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493" w:rsidRPr="00014F36" w:rsidRDefault="00007493" w:rsidP="00007493">
      <w:pPr>
        <w:rPr>
          <w:rFonts w:ascii="Times New Roman" w:hAnsi="Times New Roman" w:cs="Times New Roman"/>
          <w:sz w:val="36"/>
          <w:szCs w:val="36"/>
        </w:rPr>
      </w:pPr>
      <w:r w:rsidRPr="00014F36">
        <w:rPr>
          <w:rFonts w:ascii="Times New Roman" w:hAnsi="Times New Roman" w:cs="Times New Roman"/>
          <w:sz w:val="36"/>
          <w:szCs w:val="36"/>
        </w:rPr>
        <w:t>КГКП «Сарыкольский колледж агробизнеса и права»</w:t>
      </w:r>
    </w:p>
    <w:p w:rsidR="00007493" w:rsidRDefault="00007493" w:rsidP="00007493">
      <w:pPr>
        <w:rPr>
          <w:b/>
          <w:i/>
          <w:sz w:val="48"/>
          <w:szCs w:val="48"/>
        </w:rPr>
      </w:pPr>
    </w:p>
    <w:p w:rsidR="00007493" w:rsidRDefault="00007493" w:rsidP="00007493">
      <w:pPr>
        <w:rPr>
          <w:b/>
          <w:i/>
          <w:sz w:val="48"/>
          <w:szCs w:val="48"/>
        </w:rPr>
      </w:pPr>
    </w:p>
    <w:p w:rsidR="00007493" w:rsidRPr="00E04B82" w:rsidRDefault="00007493" w:rsidP="00007493">
      <w:pPr>
        <w:rPr>
          <w:b/>
          <w:i/>
          <w:sz w:val="48"/>
          <w:szCs w:val="48"/>
        </w:rPr>
      </w:pPr>
      <w:r w:rsidRPr="00E04B82">
        <w:rPr>
          <w:b/>
          <w:i/>
          <w:sz w:val="48"/>
          <w:szCs w:val="48"/>
        </w:rPr>
        <w:t>Программа тренинга</w:t>
      </w:r>
    </w:p>
    <w:p w:rsidR="00007493" w:rsidRPr="00E04B82" w:rsidRDefault="00007493" w:rsidP="00007493">
      <w:pPr>
        <w:rPr>
          <w:b/>
          <w:i/>
          <w:sz w:val="48"/>
          <w:szCs w:val="48"/>
        </w:rPr>
      </w:pPr>
      <w:r w:rsidRPr="00E04B82">
        <w:rPr>
          <w:b/>
          <w:i/>
          <w:sz w:val="48"/>
          <w:szCs w:val="48"/>
        </w:rPr>
        <w:t xml:space="preserve">   </w:t>
      </w:r>
      <w:r>
        <w:rPr>
          <w:b/>
          <w:i/>
          <w:sz w:val="48"/>
          <w:szCs w:val="48"/>
        </w:rPr>
        <w:t xml:space="preserve">             «Сплочение</w:t>
      </w:r>
      <w:r w:rsidRPr="00E04B82">
        <w:rPr>
          <w:b/>
          <w:i/>
          <w:sz w:val="48"/>
          <w:szCs w:val="48"/>
        </w:rPr>
        <w:t>».</w:t>
      </w:r>
    </w:p>
    <w:p w:rsidR="00007493" w:rsidRPr="00E04B82" w:rsidRDefault="00007493" w:rsidP="00007493">
      <w:pPr>
        <w:rPr>
          <w:sz w:val="48"/>
          <w:szCs w:val="48"/>
        </w:rPr>
      </w:pPr>
    </w:p>
    <w:p w:rsidR="00007493" w:rsidRDefault="00007493" w:rsidP="00007493">
      <w:r>
        <w:rPr>
          <w:noProof/>
          <w:lang w:eastAsia="ru-RU"/>
        </w:rPr>
        <w:drawing>
          <wp:inline distT="0" distB="0" distL="0" distR="0" wp14:anchorId="7A6078E0" wp14:editId="620A30EB">
            <wp:extent cx="4907665" cy="2801073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r="2078" b="13414"/>
                    <a:stretch/>
                  </pic:blipFill>
                  <pic:spPr bwMode="auto">
                    <a:xfrm>
                      <a:off x="0" y="0"/>
                      <a:ext cx="4911727" cy="2803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7493" w:rsidRDefault="00007493" w:rsidP="00007493">
      <w:pPr>
        <w:rPr>
          <w:rFonts w:ascii="Times New Roman" w:hAnsi="Times New Roman" w:cs="Times New Roman"/>
          <w:sz w:val="24"/>
          <w:szCs w:val="24"/>
        </w:rPr>
      </w:pPr>
    </w:p>
    <w:p w:rsidR="00007493" w:rsidRPr="00C15CB0" w:rsidRDefault="00007493" w:rsidP="00007493">
      <w:pPr>
        <w:rPr>
          <w:rFonts w:ascii="Times New Roman" w:hAnsi="Times New Roman" w:cs="Times New Roman"/>
          <w:sz w:val="28"/>
          <w:szCs w:val="28"/>
        </w:rPr>
      </w:pPr>
      <w:r w:rsidRPr="00C15C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Тот, кто воображает, что может обойтись без других людей — очень ошибается, а тот, кто воображает, что другие не могут обойтись без него — ошибается ещё больше.</w:t>
      </w:r>
      <w:r w:rsidRPr="00C15CB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07493" w:rsidRPr="00C15CB0" w:rsidRDefault="00007493" w:rsidP="00007493">
      <w:pPr>
        <w:rPr>
          <w:rFonts w:ascii="Times New Roman" w:hAnsi="Times New Roman" w:cs="Times New Roman"/>
          <w:sz w:val="24"/>
          <w:szCs w:val="24"/>
        </w:rPr>
      </w:pPr>
      <w:r w:rsidRPr="00C15CB0">
        <w:rPr>
          <w:rFonts w:ascii="Times New Roman" w:hAnsi="Times New Roman" w:cs="Times New Roman"/>
          <w:b/>
          <w:bCs/>
          <w:sz w:val="24"/>
          <w:szCs w:val="24"/>
        </w:rPr>
        <w:t>Франсуа де Ларошфуко.</w:t>
      </w:r>
    </w:p>
    <w:p w:rsidR="00007493" w:rsidRDefault="00007493" w:rsidP="00007493">
      <w:pPr>
        <w:rPr>
          <w:rFonts w:ascii="Times New Roman" w:hAnsi="Times New Roman" w:cs="Times New Roman"/>
          <w:sz w:val="24"/>
          <w:szCs w:val="24"/>
        </w:rPr>
      </w:pPr>
    </w:p>
    <w:p w:rsidR="00007493" w:rsidRDefault="00007493" w:rsidP="00007493">
      <w:pPr>
        <w:rPr>
          <w:rFonts w:ascii="Times New Roman" w:hAnsi="Times New Roman" w:cs="Times New Roman"/>
          <w:sz w:val="24"/>
          <w:szCs w:val="24"/>
        </w:rPr>
      </w:pPr>
    </w:p>
    <w:p w:rsidR="00007493" w:rsidRDefault="00007493" w:rsidP="00007493">
      <w:pPr>
        <w:rPr>
          <w:rFonts w:ascii="Times New Roman" w:hAnsi="Times New Roman" w:cs="Times New Roman"/>
          <w:sz w:val="24"/>
          <w:szCs w:val="24"/>
        </w:rPr>
      </w:pPr>
    </w:p>
    <w:p w:rsidR="00007493" w:rsidRDefault="00007493" w:rsidP="0000749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Составила:психолог </w:t>
      </w:r>
      <w:r w:rsidRPr="00E04B82">
        <w:rPr>
          <w:rFonts w:ascii="Times New Roman" w:hAnsi="Times New Roman" w:cs="Times New Roman"/>
          <w:b/>
          <w:sz w:val="28"/>
          <w:szCs w:val="28"/>
        </w:rPr>
        <w:t>Чешун Н.В.</w:t>
      </w:r>
    </w:p>
    <w:p w:rsidR="00007493" w:rsidRDefault="00007493" w:rsidP="0000749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p w:rsidR="00007493" w:rsidRPr="00014F36" w:rsidRDefault="00007493" w:rsidP="0000749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p w:rsidR="00007493" w:rsidRPr="00B27402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  <w:r w:rsidRPr="00B27402">
        <w:rPr>
          <w:rFonts w:ascii="Times New Roman" w:hAnsi="Times New Roman" w:cs="Times New Roman"/>
          <w:b/>
          <w:sz w:val="28"/>
          <w:szCs w:val="28"/>
        </w:rPr>
        <w:t>Цель тренинга:</w:t>
      </w:r>
    </w:p>
    <w:p w:rsidR="00007493" w:rsidRPr="00B27402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27402">
        <w:rPr>
          <w:rFonts w:ascii="Times New Roman" w:hAnsi="Times New Roman" w:cs="Times New Roman"/>
          <w:b/>
          <w:sz w:val="28"/>
          <w:szCs w:val="28"/>
        </w:rPr>
        <w:t>Получение позитивных навыков взаимодействия в команде;</w:t>
      </w:r>
    </w:p>
    <w:p w:rsidR="00007493" w:rsidRPr="00B27402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3.Ориентация на сплочение</w:t>
      </w:r>
      <w:r w:rsidRPr="00B27402">
        <w:rPr>
          <w:rFonts w:ascii="Times New Roman" w:hAnsi="Times New Roman" w:cs="Times New Roman"/>
          <w:b/>
          <w:sz w:val="28"/>
          <w:szCs w:val="28"/>
        </w:rPr>
        <w:t>;</w:t>
      </w:r>
    </w:p>
    <w:p w:rsidR="00007493" w:rsidRPr="00B27402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  <w:r w:rsidRPr="00B2740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27402">
        <w:rPr>
          <w:rFonts w:ascii="Times New Roman" w:hAnsi="Times New Roman" w:cs="Times New Roman"/>
          <w:b/>
          <w:sz w:val="28"/>
          <w:szCs w:val="28"/>
        </w:rPr>
        <w:t>Улучшение взаимоотношений;</w:t>
      </w:r>
    </w:p>
    <w:p w:rsidR="00007493" w:rsidRPr="00B27402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Pr="00B27402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  <w:r w:rsidRPr="00B27402">
        <w:rPr>
          <w:rFonts w:ascii="Times New Roman" w:hAnsi="Times New Roman" w:cs="Times New Roman"/>
          <w:b/>
          <w:sz w:val="28"/>
          <w:szCs w:val="28"/>
        </w:rPr>
        <w:t>Результат тренинга:</w:t>
      </w:r>
    </w:p>
    <w:p w:rsidR="00007493" w:rsidRPr="00B27402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  <w:r w:rsidRPr="00B27402">
        <w:rPr>
          <w:rFonts w:ascii="Times New Roman" w:hAnsi="Times New Roman" w:cs="Times New Roman"/>
          <w:b/>
          <w:sz w:val="28"/>
          <w:szCs w:val="28"/>
        </w:rPr>
        <w:t>• Получение участниками группы опыта п</w:t>
      </w:r>
      <w:r>
        <w:rPr>
          <w:rFonts w:ascii="Times New Roman" w:hAnsi="Times New Roman" w:cs="Times New Roman"/>
          <w:b/>
          <w:sz w:val="28"/>
          <w:szCs w:val="28"/>
        </w:rPr>
        <w:t>озитивного и эффективного взаи</w:t>
      </w:r>
      <w:r w:rsidRPr="00B27402">
        <w:rPr>
          <w:rFonts w:ascii="Times New Roman" w:hAnsi="Times New Roman" w:cs="Times New Roman"/>
          <w:b/>
          <w:sz w:val="28"/>
          <w:szCs w:val="28"/>
        </w:rPr>
        <w:t>модействия в команде;</w:t>
      </w:r>
    </w:p>
    <w:p w:rsidR="00007493" w:rsidRPr="00B27402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  <w:r w:rsidRPr="00B27402">
        <w:rPr>
          <w:rFonts w:ascii="Times New Roman" w:hAnsi="Times New Roman" w:cs="Times New Roman"/>
          <w:b/>
          <w:sz w:val="28"/>
          <w:szCs w:val="28"/>
        </w:rPr>
        <w:t>• Осознание значимости командной раб</w:t>
      </w:r>
      <w:r>
        <w:rPr>
          <w:rFonts w:ascii="Times New Roman" w:hAnsi="Times New Roman" w:cs="Times New Roman"/>
          <w:b/>
          <w:sz w:val="28"/>
          <w:szCs w:val="28"/>
        </w:rPr>
        <w:t xml:space="preserve">оты для повышения эффективности </w:t>
      </w:r>
      <w:r w:rsidRPr="00B27402">
        <w:rPr>
          <w:rFonts w:ascii="Times New Roman" w:hAnsi="Times New Roman" w:cs="Times New Roman"/>
          <w:b/>
          <w:sz w:val="28"/>
          <w:szCs w:val="28"/>
        </w:rPr>
        <w:t>работы;</w:t>
      </w:r>
    </w:p>
    <w:p w:rsidR="00007493" w:rsidRPr="00B27402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  <w:r w:rsidRPr="00B27402">
        <w:rPr>
          <w:rFonts w:ascii="Times New Roman" w:hAnsi="Times New Roman" w:cs="Times New Roman"/>
          <w:b/>
          <w:sz w:val="28"/>
          <w:szCs w:val="28"/>
        </w:rPr>
        <w:t>• Овладение навыками взаимодействия в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команде, получения навыков ко</w:t>
      </w:r>
      <w:r w:rsidRPr="00B27402">
        <w:rPr>
          <w:rFonts w:ascii="Times New Roman" w:hAnsi="Times New Roman" w:cs="Times New Roman"/>
          <w:b/>
          <w:sz w:val="28"/>
          <w:szCs w:val="28"/>
        </w:rPr>
        <w:t>мандной коммуникации;</w:t>
      </w:r>
    </w:p>
    <w:p w:rsidR="00007493" w:rsidRPr="00B27402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  <w:r w:rsidRPr="00B27402">
        <w:rPr>
          <w:rFonts w:ascii="Times New Roman" w:hAnsi="Times New Roman" w:cs="Times New Roman"/>
          <w:b/>
          <w:sz w:val="28"/>
          <w:szCs w:val="28"/>
        </w:rPr>
        <w:t>• Повышение лояльности к команде;</w:t>
      </w:r>
    </w:p>
    <w:p w:rsidR="00007493" w:rsidRPr="00B27402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  <w:r w:rsidRPr="00B27402">
        <w:rPr>
          <w:rFonts w:ascii="Times New Roman" w:hAnsi="Times New Roman" w:cs="Times New Roman"/>
          <w:b/>
          <w:sz w:val="28"/>
          <w:szCs w:val="28"/>
        </w:rPr>
        <w:t>Время:</w:t>
      </w:r>
    </w:p>
    <w:p w:rsidR="00007493" w:rsidRPr="00B27402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• 1 час</w:t>
      </w:r>
      <w:r w:rsidRPr="00B27402">
        <w:rPr>
          <w:rFonts w:ascii="Times New Roman" w:hAnsi="Times New Roman" w:cs="Times New Roman"/>
          <w:b/>
          <w:sz w:val="28"/>
          <w:szCs w:val="28"/>
        </w:rPr>
        <w:t>;</w:t>
      </w:r>
    </w:p>
    <w:p w:rsidR="00007493" w:rsidRPr="00B27402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  <w:r w:rsidRPr="00B27402">
        <w:rPr>
          <w:rFonts w:ascii="Times New Roman" w:hAnsi="Times New Roman" w:cs="Times New Roman"/>
          <w:b/>
          <w:sz w:val="28"/>
          <w:szCs w:val="28"/>
        </w:rPr>
        <w:t>Задачи тренинга:</w:t>
      </w:r>
    </w:p>
    <w:p w:rsidR="00007493" w:rsidRPr="00B27402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У</w:t>
      </w:r>
      <w:r w:rsidRPr="00B27402">
        <w:rPr>
          <w:rFonts w:ascii="Times New Roman" w:hAnsi="Times New Roman" w:cs="Times New Roman"/>
          <w:b/>
          <w:sz w:val="28"/>
          <w:szCs w:val="28"/>
        </w:rPr>
        <w:t>лучшить взаимоотношения в команде и помочь участникам тренинга</w:t>
      </w:r>
    </w:p>
    <w:p w:rsidR="00007493" w:rsidRPr="00B27402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  <w:r w:rsidRPr="00B27402">
        <w:rPr>
          <w:rFonts w:ascii="Times New Roman" w:hAnsi="Times New Roman" w:cs="Times New Roman"/>
          <w:b/>
          <w:sz w:val="28"/>
          <w:szCs w:val="28"/>
        </w:rPr>
        <w:t>осознать значимость каждого участника для создания команды;</w:t>
      </w: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4.Д</w:t>
      </w:r>
      <w:r w:rsidRPr="00B27402">
        <w:rPr>
          <w:rFonts w:ascii="Times New Roman" w:hAnsi="Times New Roman" w:cs="Times New Roman"/>
          <w:b/>
          <w:sz w:val="28"/>
          <w:szCs w:val="28"/>
        </w:rPr>
        <w:t>ать участникам тренинга положительную обратную связь;</w:t>
      </w:r>
      <w:r w:rsidRPr="00B27402">
        <w:rPr>
          <w:rFonts w:ascii="Times New Roman" w:hAnsi="Times New Roman" w:cs="Times New Roman"/>
          <w:b/>
          <w:sz w:val="28"/>
          <w:szCs w:val="28"/>
        </w:rPr>
        <w:cr/>
      </w: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Pr="00B27402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  <w:r w:rsidRPr="00B27402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>тренинга «Сплочение</w:t>
      </w:r>
      <w:r w:rsidRPr="00B2740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254"/>
      </w:tblGrid>
      <w:tr w:rsidR="00007493" w:rsidTr="00634C24">
        <w:tc>
          <w:tcPr>
            <w:tcW w:w="4785" w:type="dxa"/>
          </w:tcPr>
          <w:p w:rsidR="00007493" w:rsidRPr="003867A5" w:rsidRDefault="00007493" w:rsidP="00634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A5">
              <w:rPr>
                <w:rFonts w:ascii="Times New Roman" w:hAnsi="Times New Roman" w:cs="Times New Roman"/>
                <w:b/>
                <w:sz w:val="24"/>
                <w:szCs w:val="24"/>
              </w:rPr>
              <w:t>Блоки</w:t>
            </w:r>
          </w:p>
        </w:tc>
        <w:tc>
          <w:tcPr>
            <w:tcW w:w="4254" w:type="dxa"/>
          </w:tcPr>
          <w:p w:rsidR="00007493" w:rsidRPr="003867A5" w:rsidRDefault="00007493" w:rsidP="00634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A5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динамика</w:t>
            </w:r>
          </w:p>
        </w:tc>
      </w:tr>
      <w:tr w:rsidR="00007493" w:rsidTr="00634C24">
        <w:tc>
          <w:tcPr>
            <w:tcW w:w="4785" w:type="dxa"/>
          </w:tcPr>
          <w:p w:rsidR="00007493" w:rsidRPr="003867A5" w:rsidRDefault="00007493" w:rsidP="00634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A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Введение, определение правил; целей</w:t>
            </w:r>
          </w:p>
        </w:tc>
        <w:tc>
          <w:tcPr>
            <w:tcW w:w="4254" w:type="dxa"/>
          </w:tcPr>
          <w:p w:rsidR="00007493" w:rsidRPr="003867A5" w:rsidRDefault="00007493" w:rsidP="00634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A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</w:tr>
      <w:tr w:rsidR="00007493" w:rsidTr="00634C24">
        <w:tc>
          <w:tcPr>
            <w:tcW w:w="4785" w:type="dxa"/>
          </w:tcPr>
          <w:p w:rsidR="00007493" w:rsidRPr="003867A5" w:rsidRDefault="00007493" w:rsidP="00634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A5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навыка взаимодействия к ко­</w:t>
            </w:r>
          </w:p>
          <w:p w:rsidR="00007493" w:rsidRPr="003867A5" w:rsidRDefault="00007493" w:rsidP="00634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A5">
              <w:rPr>
                <w:rFonts w:ascii="Times New Roman" w:hAnsi="Times New Roman" w:cs="Times New Roman"/>
                <w:b/>
                <w:sz w:val="24"/>
                <w:szCs w:val="24"/>
              </w:rPr>
              <w:t>манде; осознание значимости командной</w:t>
            </w:r>
          </w:p>
          <w:p w:rsidR="00007493" w:rsidRPr="003867A5" w:rsidRDefault="00007493" w:rsidP="00634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дляповышение эффективности ра</w:t>
            </w:r>
            <w:r w:rsidRPr="003867A5">
              <w:rPr>
                <w:rFonts w:ascii="Times New Roman" w:hAnsi="Times New Roman" w:cs="Times New Roman"/>
                <w:b/>
                <w:sz w:val="24"/>
                <w:szCs w:val="24"/>
              </w:rPr>
              <w:t>боты,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онимание термина «Команда», вы</w:t>
            </w:r>
            <w:r w:rsidRPr="00386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признаков эффективности команд</w:t>
            </w:r>
            <w:r w:rsidRPr="003867A5">
              <w:rPr>
                <w:rFonts w:ascii="Times New Roman" w:hAnsi="Times New Roman" w:cs="Times New Roman"/>
                <w:b/>
                <w:sz w:val="24"/>
                <w:szCs w:val="24"/>
              </w:rPr>
              <w:t>ной работы;</w:t>
            </w:r>
          </w:p>
        </w:tc>
        <w:tc>
          <w:tcPr>
            <w:tcW w:w="4254" w:type="dxa"/>
            <w:vMerge w:val="restart"/>
          </w:tcPr>
          <w:p w:rsidR="00007493" w:rsidRPr="003867A5" w:rsidRDefault="00007493" w:rsidP="00634C24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A5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Осознание</w:t>
            </w:r>
          </w:p>
        </w:tc>
      </w:tr>
      <w:tr w:rsidR="00007493" w:rsidTr="00634C24">
        <w:tc>
          <w:tcPr>
            <w:tcW w:w="4785" w:type="dxa"/>
          </w:tcPr>
          <w:p w:rsidR="00007493" w:rsidRPr="003867A5" w:rsidRDefault="00007493" w:rsidP="00634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A5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4254" w:type="dxa"/>
            <w:vMerge/>
          </w:tcPr>
          <w:p w:rsidR="00007493" w:rsidRPr="003867A5" w:rsidRDefault="00007493" w:rsidP="00634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493" w:rsidTr="00634C24">
        <w:tc>
          <w:tcPr>
            <w:tcW w:w="4785" w:type="dxa"/>
          </w:tcPr>
          <w:p w:rsidR="00007493" w:rsidRPr="003867A5" w:rsidRDefault="00007493" w:rsidP="00634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A5">
              <w:rPr>
                <w:rFonts w:ascii="Times New Roman" w:hAnsi="Times New Roman" w:cs="Times New Roman"/>
                <w:b/>
                <w:sz w:val="24"/>
                <w:szCs w:val="24"/>
              </w:rPr>
              <w:t>Вместе мы сильнее; Мой вклад в команду;</w:t>
            </w:r>
          </w:p>
          <w:p w:rsidR="00007493" w:rsidRPr="003867A5" w:rsidRDefault="00007493" w:rsidP="00634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A5">
              <w:rPr>
                <w:rFonts w:ascii="Times New Roman" w:hAnsi="Times New Roman" w:cs="Times New Roman"/>
                <w:b/>
                <w:sz w:val="24"/>
                <w:szCs w:val="24"/>
              </w:rPr>
              <w:t>Закрепл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ение навыков командного взаимо</w:t>
            </w:r>
            <w:r w:rsidRPr="003867A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действия;</w:t>
            </w:r>
          </w:p>
        </w:tc>
        <w:tc>
          <w:tcPr>
            <w:tcW w:w="4254" w:type="dxa"/>
          </w:tcPr>
          <w:p w:rsidR="00007493" w:rsidRPr="003867A5" w:rsidRDefault="00007493" w:rsidP="00634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A5">
              <w:rPr>
                <w:rFonts w:ascii="Times New Roman" w:hAnsi="Times New Roman" w:cs="Times New Roman"/>
                <w:b/>
                <w:sz w:val="24"/>
                <w:szCs w:val="24"/>
              </w:rPr>
              <w:t>Переоценка</w:t>
            </w:r>
          </w:p>
        </w:tc>
      </w:tr>
      <w:tr w:rsidR="00007493" w:rsidTr="00634C24">
        <w:tc>
          <w:tcPr>
            <w:tcW w:w="4785" w:type="dxa"/>
          </w:tcPr>
          <w:p w:rsidR="00007493" w:rsidRPr="003867A5" w:rsidRDefault="00007493" w:rsidP="00634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A5">
              <w:rPr>
                <w:rFonts w:ascii="Times New Roman" w:hAnsi="Times New Roman" w:cs="Times New Roman"/>
                <w:b/>
                <w:sz w:val="24"/>
                <w:szCs w:val="24"/>
              </w:rPr>
              <w:t>Мы команда. Осознание себя как команды.</w:t>
            </w:r>
          </w:p>
          <w:p w:rsidR="00007493" w:rsidRPr="003867A5" w:rsidRDefault="00007493" w:rsidP="00634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A5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ответственность; Проектная ра</w:t>
            </w:r>
            <w:r w:rsidRPr="003867A5">
              <w:rPr>
                <w:rFonts w:ascii="Times New Roman" w:hAnsi="Times New Roman" w:cs="Times New Roman"/>
                <w:b/>
                <w:sz w:val="24"/>
                <w:szCs w:val="24"/>
              </w:rPr>
              <w:t>бота – ориентация на кома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ндную цель, вза</w:t>
            </w:r>
            <w:r w:rsidRPr="003867A5">
              <w:rPr>
                <w:rFonts w:ascii="Times New Roman" w:hAnsi="Times New Roman" w:cs="Times New Roman"/>
                <w:b/>
                <w:sz w:val="24"/>
                <w:szCs w:val="24"/>
              </w:rPr>
              <w:t>имодействие в команде;</w:t>
            </w:r>
          </w:p>
        </w:tc>
        <w:tc>
          <w:tcPr>
            <w:tcW w:w="4254" w:type="dxa"/>
          </w:tcPr>
          <w:p w:rsidR="00007493" w:rsidRPr="003867A5" w:rsidRDefault="00007493" w:rsidP="00634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A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</w:tr>
      <w:tr w:rsidR="00007493" w:rsidTr="00634C24">
        <w:tc>
          <w:tcPr>
            <w:tcW w:w="4785" w:type="dxa"/>
          </w:tcPr>
          <w:p w:rsidR="00007493" w:rsidRPr="003867A5" w:rsidRDefault="00007493" w:rsidP="00634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A5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е, обратная связь, Конструктив</w:t>
            </w:r>
            <w:r w:rsidRPr="003867A5">
              <w:rPr>
                <w:rFonts w:ascii="Times New Roman" w:hAnsi="Times New Roman" w:cs="Times New Roman"/>
                <w:b/>
                <w:sz w:val="24"/>
                <w:szCs w:val="24"/>
              </w:rPr>
              <w:t>ное, позитивное взаимодействие.</w:t>
            </w:r>
          </w:p>
        </w:tc>
        <w:tc>
          <w:tcPr>
            <w:tcW w:w="4254" w:type="dxa"/>
          </w:tcPr>
          <w:p w:rsidR="00007493" w:rsidRPr="003867A5" w:rsidRDefault="00007493" w:rsidP="00634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A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</w:tr>
    </w:tbl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Pr="006B1977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  <w:r w:rsidRPr="006B1977">
        <w:rPr>
          <w:rFonts w:ascii="Times New Roman" w:hAnsi="Times New Roman" w:cs="Times New Roman"/>
          <w:b/>
          <w:sz w:val="28"/>
          <w:szCs w:val="28"/>
        </w:rPr>
        <w:t>Материалы, используемые на тренинге:</w:t>
      </w:r>
    </w:p>
    <w:p w:rsidR="00007493" w:rsidRPr="006B1977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  <w:r w:rsidRPr="006B1977">
        <w:rPr>
          <w:rFonts w:ascii="Times New Roman" w:hAnsi="Times New Roman" w:cs="Times New Roman"/>
          <w:b/>
          <w:sz w:val="28"/>
          <w:szCs w:val="28"/>
        </w:rPr>
        <w:t>1.Мяч</w:t>
      </w:r>
      <w:r>
        <w:rPr>
          <w:rFonts w:ascii="Times New Roman" w:hAnsi="Times New Roman" w:cs="Times New Roman"/>
          <w:b/>
          <w:sz w:val="28"/>
          <w:szCs w:val="28"/>
        </w:rPr>
        <w:t xml:space="preserve"> -1 шт.</w:t>
      </w: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  <w:r w:rsidRPr="006B1977">
        <w:rPr>
          <w:rFonts w:ascii="Times New Roman" w:hAnsi="Times New Roman" w:cs="Times New Roman"/>
          <w:b/>
          <w:sz w:val="28"/>
          <w:szCs w:val="28"/>
        </w:rPr>
        <w:t>2.Карточки</w:t>
      </w:r>
      <w:r>
        <w:rPr>
          <w:rFonts w:ascii="Times New Roman" w:hAnsi="Times New Roman" w:cs="Times New Roman"/>
          <w:b/>
          <w:sz w:val="28"/>
          <w:szCs w:val="28"/>
        </w:rPr>
        <w:t>( приложение №1)</w:t>
      </w: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3.Листы А4-10 шт.</w:t>
      </w: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4.Ручки шариковые-10 шт.</w:t>
      </w: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32"/>
          <w:szCs w:val="32"/>
        </w:rPr>
      </w:pPr>
    </w:p>
    <w:p w:rsidR="00007493" w:rsidRPr="006B1977" w:rsidRDefault="00007493" w:rsidP="00007493">
      <w:pPr>
        <w:rPr>
          <w:rFonts w:ascii="Times New Roman" w:hAnsi="Times New Roman" w:cs="Times New Roman"/>
          <w:b/>
          <w:sz w:val="32"/>
          <w:szCs w:val="32"/>
        </w:rPr>
      </w:pPr>
      <w:r w:rsidRPr="006B1977">
        <w:rPr>
          <w:rFonts w:ascii="Times New Roman" w:hAnsi="Times New Roman" w:cs="Times New Roman"/>
          <w:b/>
          <w:sz w:val="32"/>
          <w:szCs w:val="32"/>
        </w:rPr>
        <w:t xml:space="preserve">Представление тренера, приветствие команды (5 минут) </w:t>
      </w:r>
    </w:p>
    <w:p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>Данный этап необходим для группы в качестве запуска групповой динамики.</w:t>
      </w:r>
    </w:p>
    <w:p w:rsidR="00007493" w:rsidRPr="006F2F0D" w:rsidRDefault="00007493" w:rsidP="00007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 правил (5 </w:t>
      </w:r>
      <w:r w:rsidRPr="006F2F0D">
        <w:rPr>
          <w:rFonts w:ascii="Times New Roman" w:hAnsi="Times New Roman" w:cs="Times New Roman"/>
          <w:b/>
          <w:sz w:val="28"/>
          <w:szCs w:val="28"/>
        </w:rPr>
        <w:t xml:space="preserve"> минут)</w:t>
      </w:r>
    </w:p>
    <w:p w:rsidR="00007493" w:rsidRPr="006B197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>1. Говорить от первого лица. Часто в литературе это правило звучит</w:t>
      </w:r>
    </w:p>
    <w:p w:rsidR="00007493" w:rsidRPr="006B197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>так «правило я не равно мы» - участники могут говорить только от себя</w:t>
      </w:r>
    </w:p>
    <w:p w:rsidR="00007493" w:rsidRPr="006B197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>не делая обобщений,</w:t>
      </w:r>
    </w:p>
    <w:p w:rsidR="00007493" w:rsidRPr="006B197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>2. Правило активности –</w:t>
      </w:r>
      <w:r>
        <w:rPr>
          <w:rFonts w:ascii="Times New Roman" w:hAnsi="Times New Roman" w:cs="Times New Roman"/>
          <w:sz w:val="28"/>
          <w:szCs w:val="28"/>
        </w:rPr>
        <w:t xml:space="preserve"> любой навык формируется </w:t>
      </w:r>
      <w:r w:rsidRPr="006B1977">
        <w:rPr>
          <w:rFonts w:ascii="Times New Roman" w:hAnsi="Times New Roman" w:cs="Times New Roman"/>
          <w:sz w:val="28"/>
          <w:szCs w:val="28"/>
        </w:rPr>
        <w:t>в многократном повторении и наиболее э</w:t>
      </w:r>
      <w:r>
        <w:rPr>
          <w:rFonts w:ascii="Times New Roman" w:hAnsi="Times New Roman" w:cs="Times New Roman"/>
          <w:sz w:val="28"/>
          <w:szCs w:val="28"/>
        </w:rPr>
        <w:t xml:space="preserve">ффективны те участники, которые </w:t>
      </w:r>
      <w:r w:rsidRPr="006B1977">
        <w:rPr>
          <w:rFonts w:ascii="Times New Roman" w:hAnsi="Times New Roman" w:cs="Times New Roman"/>
          <w:sz w:val="28"/>
          <w:szCs w:val="28"/>
        </w:rPr>
        <w:t>берут от тренинга по максимуму.</w:t>
      </w:r>
    </w:p>
    <w:p w:rsidR="00007493" w:rsidRPr="006B197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>Тренинг – как шведский стол – каждый возьмет после него столько сколько</w:t>
      </w:r>
    </w:p>
    <w:p w:rsidR="00007493" w:rsidRPr="006B197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>сможет.</w:t>
      </w:r>
    </w:p>
    <w:p w:rsidR="00007493" w:rsidRPr="006B197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>Для тренера: этой фразой Вы определяете зоны ответственности, показывая</w:t>
      </w:r>
    </w:p>
    <w:p w:rsidR="00007493" w:rsidRPr="006B197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>участникам, что Вы не несете полной ответств</w:t>
      </w:r>
      <w:r>
        <w:rPr>
          <w:rFonts w:ascii="Times New Roman" w:hAnsi="Times New Roman" w:cs="Times New Roman"/>
          <w:sz w:val="28"/>
          <w:szCs w:val="28"/>
        </w:rPr>
        <w:t>енности за результаты тренинга,</w:t>
      </w:r>
      <w:r w:rsidRPr="006B1977">
        <w:rPr>
          <w:rFonts w:ascii="Times New Roman" w:hAnsi="Times New Roman" w:cs="Times New Roman"/>
          <w:sz w:val="28"/>
          <w:szCs w:val="28"/>
        </w:rPr>
        <w:t>передавая тем самым ответственность сами</w:t>
      </w:r>
      <w:r>
        <w:rPr>
          <w:rFonts w:ascii="Times New Roman" w:hAnsi="Times New Roman" w:cs="Times New Roman"/>
          <w:sz w:val="28"/>
          <w:szCs w:val="28"/>
        </w:rPr>
        <w:t>м участникам тренинга. Этот мо</w:t>
      </w:r>
      <w:r w:rsidRPr="006B1977">
        <w:rPr>
          <w:rFonts w:ascii="Times New Roman" w:hAnsi="Times New Roman" w:cs="Times New Roman"/>
          <w:sz w:val="28"/>
          <w:szCs w:val="28"/>
        </w:rPr>
        <w:t>мент крайне важный, т.к. иногда участники склонны демонстрироват</w:t>
      </w:r>
      <w:r>
        <w:rPr>
          <w:rFonts w:ascii="Times New Roman" w:hAnsi="Times New Roman" w:cs="Times New Roman"/>
          <w:sz w:val="28"/>
          <w:szCs w:val="28"/>
        </w:rPr>
        <w:t>ь повы</w:t>
      </w:r>
      <w:r w:rsidRPr="006B1977">
        <w:rPr>
          <w:rFonts w:ascii="Times New Roman" w:hAnsi="Times New Roman" w:cs="Times New Roman"/>
          <w:sz w:val="28"/>
          <w:szCs w:val="28"/>
        </w:rPr>
        <w:t>шенные ожидания относительно программы и</w:t>
      </w:r>
      <w:r>
        <w:rPr>
          <w:rFonts w:ascii="Times New Roman" w:hAnsi="Times New Roman" w:cs="Times New Roman"/>
          <w:sz w:val="28"/>
          <w:szCs w:val="28"/>
        </w:rPr>
        <w:t xml:space="preserve"> самого тренера. Осознание соб</w:t>
      </w:r>
      <w:r w:rsidRPr="006B1977">
        <w:rPr>
          <w:rFonts w:ascii="Times New Roman" w:hAnsi="Times New Roman" w:cs="Times New Roman"/>
          <w:sz w:val="28"/>
          <w:szCs w:val="28"/>
        </w:rPr>
        <w:t>ственной активной позиции положительно в</w:t>
      </w:r>
      <w:r>
        <w:rPr>
          <w:rFonts w:ascii="Times New Roman" w:hAnsi="Times New Roman" w:cs="Times New Roman"/>
          <w:sz w:val="28"/>
          <w:szCs w:val="28"/>
        </w:rPr>
        <w:t>лияет на общий настрой участни</w:t>
      </w:r>
      <w:r w:rsidRPr="006B1977">
        <w:rPr>
          <w:rFonts w:ascii="Times New Roman" w:hAnsi="Times New Roman" w:cs="Times New Roman"/>
          <w:sz w:val="28"/>
          <w:szCs w:val="28"/>
        </w:rPr>
        <w:t>ков;</w:t>
      </w:r>
    </w:p>
    <w:p w:rsidR="00007493" w:rsidRPr="006B197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>3. Правило положительной обратной связи (все участники могут</w:t>
      </w:r>
    </w:p>
    <w:p w:rsidR="00007493" w:rsidRPr="006B197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>рассказывать друг другу, кто как вел себя в ролевой игре, что делал хорошо</w:t>
      </w:r>
    </w:p>
    <w:p w:rsidR="00007493" w:rsidRPr="006B197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>и что можно было сделать по другому. Полезный навык - делать замечания</w:t>
      </w:r>
    </w:p>
    <w:p w:rsidR="00007493" w:rsidRPr="006B197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>через позитив, в конструктивной форме. Отрицательная ОС - это не</w:t>
      </w:r>
    </w:p>
    <w:p w:rsidR="00007493" w:rsidRPr="006B197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>конструктивно.)</w:t>
      </w:r>
    </w:p>
    <w:p w:rsidR="00007493" w:rsidRPr="006B197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>4. Здесь и теперь (мы обсуждаем и рассматриваем в круге только те ситуа­</w:t>
      </w:r>
    </w:p>
    <w:p w:rsidR="00007493" w:rsidRPr="006B197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>ции, которые имеют место в группе. Нельзя говорить «а вот если бы здесь</w:t>
      </w:r>
    </w:p>
    <w:p w:rsidR="00007493" w:rsidRPr="006B197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>был другой человек…» То есть мы обсуждаем</w:t>
      </w:r>
      <w:r>
        <w:rPr>
          <w:rFonts w:ascii="Times New Roman" w:hAnsi="Times New Roman" w:cs="Times New Roman"/>
          <w:sz w:val="28"/>
          <w:szCs w:val="28"/>
        </w:rPr>
        <w:t xml:space="preserve"> только то, что происходит вну</w:t>
      </w:r>
      <w:r w:rsidRPr="006B1977">
        <w:rPr>
          <w:rFonts w:ascii="Times New Roman" w:hAnsi="Times New Roman" w:cs="Times New Roman"/>
          <w:sz w:val="28"/>
          <w:szCs w:val="28"/>
        </w:rPr>
        <w:t>три круга.)</w:t>
      </w:r>
    </w:p>
    <w:p w:rsidR="00007493" w:rsidRPr="006B197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>Дополнительные правила:</w:t>
      </w:r>
    </w:p>
    <w:p w:rsidR="00007493" w:rsidRPr="006B197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>5. Обращение на ты (ты - норма психологического равенства). «Скажите,</w:t>
      </w:r>
    </w:p>
    <w:p w:rsidR="00007493" w:rsidRPr="006B197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>кому трудно слышать свое имя? Кто против того, что бы к нему обращались</w:t>
      </w:r>
    </w:p>
    <w:p w:rsidR="00007493" w:rsidRPr="006B197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>по имени?»</w:t>
      </w:r>
    </w:p>
    <w:p w:rsidR="00007493" w:rsidRPr="006B197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>6. Правило мобильного телефона (прошу Вас выключить мобильные</w:t>
      </w:r>
    </w:p>
    <w:p w:rsidR="00007493" w:rsidRPr="006B197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lastRenderedPageBreak/>
        <w:t>телефоны или поставить их на вибрацию).</w:t>
      </w:r>
    </w:p>
    <w:p w:rsidR="00007493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>к программ</w:t>
      </w: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Pr="006B1977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  <w:r w:rsidRPr="006B1977">
        <w:rPr>
          <w:rFonts w:ascii="Times New Roman" w:hAnsi="Times New Roman" w:cs="Times New Roman"/>
          <w:b/>
          <w:sz w:val="28"/>
          <w:szCs w:val="28"/>
        </w:rPr>
        <w:t>Упражнение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«Пожелания к тренингу» (5 </w:t>
      </w:r>
      <w:r w:rsidRPr="006B1977">
        <w:rPr>
          <w:rFonts w:ascii="Times New Roman" w:hAnsi="Times New Roman" w:cs="Times New Roman"/>
          <w:b/>
          <w:sz w:val="28"/>
          <w:szCs w:val="28"/>
        </w:rPr>
        <w:t xml:space="preserve">минут) </w:t>
      </w:r>
    </w:p>
    <w:p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>Цель: знакомство участников, создание доброжелательной атмосферы; Инструкция: перед началом тренинга прошу Вас высказать свои пожелания участ</w:t>
      </w:r>
      <w:r w:rsidRPr="006B1977">
        <w:rPr>
          <w:rFonts w:ascii="Times New Roman" w:hAnsi="Times New Roman" w:cs="Times New Roman"/>
          <w:sz w:val="28"/>
          <w:szCs w:val="28"/>
        </w:rPr>
        <w:softHyphen/>
        <w:t>никам тренинга;</w:t>
      </w:r>
    </w:p>
    <w:p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Задаются вопросы</w:t>
      </w:r>
      <w:r w:rsidRPr="006B1977">
        <w:rPr>
          <w:rFonts w:ascii="Times New Roman" w:hAnsi="Times New Roman" w:cs="Times New Roman"/>
          <w:sz w:val="28"/>
          <w:szCs w:val="28"/>
        </w:rPr>
        <w:t>:</w:t>
      </w:r>
    </w:p>
    <w:p w:rsidR="00007493" w:rsidRDefault="00007493" w:rsidP="00007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 xml:space="preserve"> - Кто из Вас уже был на тренингах? </w:t>
      </w:r>
    </w:p>
    <w:p w:rsidR="00007493" w:rsidRDefault="00007493" w:rsidP="00007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>- Что ожидаете?</w:t>
      </w:r>
    </w:p>
    <w:p w:rsidR="00007493" w:rsidRDefault="00007493" w:rsidP="000074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</w:t>
      </w:r>
      <w:r w:rsidRPr="006B1977">
        <w:rPr>
          <w:rFonts w:ascii="Times New Roman" w:hAnsi="Times New Roman" w:cs="Times New Roman"/>
          <w:sz w:val="28"/>
          <w:szCs w:val="28"/>
        </w:rPr>
        <w:t xml:space="preserve"> чувствуете?</w:t>
      </w:r>
    </w:p>
    <w:p w:rsidR="00007493" w:rsidRDefault="00007493" w:rsidP="00007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493" w:rsidRPr="006F2F0D" w:rsidRDefault="00007493" w:rsidP="00007493">
      <w:pPr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b/>
          <w:sz w:val="28"/>
          <w:szCs w:val="28"/>
        </w:rPr>
        <w:t>Упражнение «Импульс</w:t>
      </w:r>
      <w:r w:rsidRPr="006F2F0D">
        <w:rPr>
          <w:rFonts w:ascii="Times New Roman" w:hAnsi="Times New Roman" w:cs="Times New Roman"/>
          <w:b/>
          <w:sz w:val="28"/>
          <w:szCs w:val="28"/>
        </w:rPr>
        <w:t>»</w:t>
      </w:r>
      <w:r w:rsidRPr="006F2F0D">
        <w:rPr>
          <w:rFonts w:ascii="Times New Roman" w:hAnsi="Times New Roman" w:cs="Times New Roman"/>
          <w:sz w:val="28"/>
          <w:szCs w:val="28"/>
        </w:rPr>
        <w:t>(5 минут)</w:t>
      </w:r>
    </w:p>
    <w:p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  <w:r w:rsidRPr="003867A5">
        <w:rPr>
          <w:rFonts w:ascii="Times New Roman" w:hAnsi="Times New Roman" w:cs="Times New Roman"/>
          <w:sz w:val="28"/>
          <w:szCs w:val="28"/>
        </w:rPr>
        <w:t xml:space="preserve"> Используется в качестве разминки. Участники встают в круг и берутся за руки. Инструкция: я (от лица тренера) сейчас передам импульс вправо (легко сожму руку участника справа), задача участника, который принял импульс, передать его дальше. Задача – вернуть импульс тому, кто его з</w:t>
      </w:r>
      <w:r>
        <w:rPr>
          <w:rFonts w:ascii="Times New Roman" w:hAnsi="Times New Roman" w:cs="Times New Roman"/>
          <w:sz w:val="28"/>
          <w:szCs w:val="28"/>
        </w:rPr>
        <w:t>апустил (в данном случае трене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3867A5">
        <w:rPr>
          <w:rFonts w:ascii="Times New Roman" w:hAnsi="Times New Roman" w:cs="Times New Roman"/>
          <w:sz w:val="28"/>
          <w:szCs w:val="28"/>
        </w:rPr>
        <w:t>ру). Импульс должен пройти весь круг и вернуться в началу. Задача участников за несколько повторов сделать это как можно быстрее. Задачу можно усложнить и пустить импульс одновременно в разные стороны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493" w:rsidRPr="00634241" w:rsidRDefault="00007493" w:rsidP="0000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634241">
        <w:rPr>
          <w:rFonts w:ascii="Times New Roman" w:hAnsi="Times New Roman" w:cs="Times New Roman"/>
          <w:b/>
          <w:sz w:val="28"/>
          <w:szCs w:val="28"/>
        </w:rPr>
        <w:t>«Снежный ком»</w:t>
      </w:r>
      <w:r w:rsidRPr="006342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(5 минут)</w:t>
      </w:r>
    </w:p>
    <w:p w:rsidR="00007493" w:rsidRPr="00634241" w:rsidRDefault="00007493" w:rsidP="0000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34241">
        <w:rPr>
          <w:rFonts w:ascii="Times New Roman" w:hAnsi="Times New Roman" w:cs="Times New Roman"/>
          <w:sz w:val="28"/>
          <w:szCs w:val="28"/>
        </w:rPr>
        <w:t>пражнение на знакомство и внимание. Первый участник называет свое имя и какое-либо простое действие (ассоциацию, качество и т.д), характеризующее его. Следующий участник повторяет тоже самое и добавляет свое, следующий …</w:t>
      </w:r>
    </w:p>
    <w:p w:rsidR="00007493" w:rsidRPr="006B1977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с мячом  «Что дальше» </w:t>
      </w:r>
      <w:r w:rsidRPr="006F2F0D">
        <w:rPr>
          <w:rFonts w:ascii="Times New Roman" w:hAnsi="Times New Roman" w:cs="Times New Roman"/>
          <w:sz w:val="28"/>
          <w:szCs w:val="28"/>
        </w:rPr>
        <w:t xml:space="preserve"> (5 минут)</w:t>
      </w:r>
    </w:p>
    <w:p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  <w:r w:rsidRPr="003867A5">
        <w:rPr>
          <w:rFonts w:ascii="Times New Roman" w:hAnsi="Times New Roman" w:cs="Times New Roman"/>
          <w:sz w:val="28"/>
          <w:szCs w:val="28"/>
        </w:rPr>
        <w:lastRenderedPageBreak/>
        <w:t xml:space="preserve"> Инструкция: Ваша задача закончить предложение, когда Вам в руки попадет мяч (мяч перебрасываем от участника к участнику, тренер следит, чтобы мяч побывал у всех). Тренер задает темы самостоятельно:</w:t>
      </w:r>
    </w:p>
    <w:p w:rsidR="00007493" w:rsidRDefault="00007493" w:rsidP="00007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>Я пришел на эту встречу с желанием…</w:t>
      </w:r>
    </w:p>
    <w:p w:rsidR="00007493" w:rsidRDefault="00007493" w:rsidP="00007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>Я радуюсь, когда….</w:t>
      </w:r>
    </w:p>
    <w:p w:rsidR="00007493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>Когда я участвую в тренинге, я понимаю…</w:t>
      </w:r>
    </w:p>
    <w:p w:rsidR="00007493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>Жизнь удалась, если….</w:t>
      </w:r>
    </w:p>
    <w:p w:rsidR="00007493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 xml:space="preserve">Команда – это…. </w:t>
      </w:r>
    </w:p>
    <w:p w:rsidR="00007493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 xml:space="preserve">Эффективная команда – это … </w:t>
      </w:r>
    </w:p>
    <w:p w:rsidR="00007493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>Мы станем командой когда мы поймем, что…</w:t>
      </w:r>
    </w:p>
    <w:p w:rsidR="00007493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77">
        <w:rPr>
          <w:rFonts w:ascii="Times New Roman" w:hAnsi="Times New Roman" w:cs="Times New Roman"/>
          <w:sz w:val="28"/>
          <w:szCs w:val="28"/>
        </w:rPr>
        <w:t xml:space="preserve"> Обсуждать не обязательно.</w:t>
      </w:r>
    </w:p>
    <w:p w:rsidR="00007493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93" w:rsidRDefault="00007493" w:rsidP="00007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493" w:rsidRPr="008118E7" w:rsidRDefault="00007493" w:rsidP="00007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493" w:rsidRPr="006F2F0D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118E7">
        <w:rPr>
          <w:rFonts w:ascii="Times New Roman" w:hAnsi="Times New Roman" w:cs="Times New Roman"/>
          <w:b/>
          <w:sz w:val="28"/>
          <w:szCs w:val="28"/>
        </w:rPr>
        <w:t>Упражнение «Зоопарк».</w:t>
      </w:r>
      <w:r>
        <w:rPr>
          <w:rFonts w:ascii="Times New Roman" w:hAnsi="Times New Roman" w:cs="Times New Roman"/>
          <w:sz w:val="28"/>
          <w:szCs w:val="28"/>
        </w:rPr>
        <w:t>(5 минут)</w:t>
      </w:r>
    </w:p>
    <w:p w:rsidR="00007493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241">
        <w:rPr>
          <w:rFonts w:ascii="Times New Roman" w:hAnsi="Times New Roman" w:cs="Times New Roman"/>
          <w:sz w:val="28"/>
          <w:szCs w:val="28"/>
        </w:rPr>
        <w:t>Участники наход</w:t>
      </w:r>
      <w:r>
        <w:rPr>
          <w:rFonts w:ascii="Times New Roman" w:hAnsi="Times New Roman" w:cs="Times New Roman"/>
          <w:sz w:val="28"/>
          <w:szCs w:val="28"/>
        </w:rPr>
        <w:t>ятся в кругу; в центре – тренер</w:t>
      </w:r>
      <w:r w:rsidRPr="00634241">
        <w:rPr>
          <w:rFonts w:ascii="Times New Roman" w:hAnsi="Times New Roman" w:cs="Times New Roman"/>
          <w:sz w:val="28"/>
          <w:szCs w:val="28"/>
        </w:rPr>
        <w:t>. Он указывает на одного из участников и называет какое-либо животное, например – слон. Тот участник, на которого указали, демонстрирует основную черту данного животного (в данном случае – хобот), а его ближайшие соседи все остальное (в данном случае - уши). Если, кто-то из игроков замешкался, то он занимает место ведущего, и игра начинается снова.  Упражнение должно проходить быстро, тогда это зрелищно. Все животные заранее определены (3-4 животного) и «продемонстрированы».</w:t>
      </w:r>
    </w:p>
    <w:p w:rsidR="00007493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93" w:rsidRPr="006F2F0D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241">
        <w:rPr>
          <w:rFonts w:ascii="Times New Roman" w:hAnsi="Times New Roman" w:cs="Times New Roman"/>
          <w:b/>
          <w:sz w:val="28"/>
          <w:szCs w:val="28"/>
        </w:rPr>
        <w:t>Притча: Обиды на песке</w:t>
      </w:r>
      <w:r>
        <w:rPr>
          <w:rFonts w:ascii="Times New Roman" w:hAnsi="Times New Roman" w:cs="Times New Roman"/>
          <w:sz w:val="28"/>
          <w:szCs w:val="28"/>
        </w:rPr>
        <w:t>(5 минут)</w:t>
      </w:r>
    </w:p>
    <w:p w:rsidR="00007493" w:rsidRPr="00634241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241">
        <w:rPr>
          <w:rFonts w:ascii="Times New Roman" w:hAnsi="Times New Roman" w:cs="Times New Roman"/>
          <w:sz w:val="28"/>
          <w:szCs w:val="28"/>
        </w:rPr>
        <w:t>Два друга, шли в пустыне.</w:t>
      </w:r>
    </w:p>
    <w:p w:rsidR="00007493" w:rsidRPr="00634241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241">
        <w:rPr>
          <w:rFonts w:ascii="Times New Roman" w:hAnsi="Times New Roman" w:cs="Times New Roman"/>
          <w:sz w:val="28"/>
          <w:szCs w:val="28"/>
        </w:rPr>
        <w:t>В один момент они поспорили и один из них дал пощёчину другому.</w:t>
      </w:r>
    </w:p>
    <w:p w:rsidR="00007493" w:rsidRPr="00634241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241">
        <w:rPr>
          <w:rFonts w:ascii="Times New Roman" w:hAnsi="Times New Roman" w:cs="Times New Roman"/>
          <w:sz w:val="28"/>
          <w:szCs w:val="28"/>
        </w:rPr>
        <w:t>Последний, чувствуя боль, но ничего не говоря, написал на песке:</w:t>
      </w:r>
    </w:p>
    <w:p w:rsidR="00007493" w:rsidRPr="00634241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241">
        <w:rPr>
          <w:rFonts w:ascii="Times New Roman" w:hAnsi="Times New Roman" w:cs="Times New Roman"/>
          <w:sz w:val="28"/>
          <w:szCs w:val="28"/>
        </w:rPr>
        <w:t>«Сегодня мой самый лучший друг дал мне пощёчину.»</w:t>
      </w:r>
    </w:p>
    <w:p w:rsidR="00007493" w:rsidRPr="00634241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241">
        <w:rPr>
          <w:rFonts w:ascii="Times New Roman" w:hAnsi="Times New Roman" w:cs="Times New Roman"/>
          <w:sz w:val="28"/>
          <w:szCs w:val="28"/>
        </w:rPr>
        <w:t>Они продолжали идти, и нашли оазис, в котором они решили искупаться. Тот, который получил пощёчину, едва не утонул, и его друг его спас.</w:t>
      </w:r>
    </w:p>
    <w:p w:rsidR="00007493" w:rsidRPr="00634241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241">
        <w:rPr>
          <w:rFonts w:ascii="Times New Roman" w:hAnsi="Times New Roman" w:cs="Times New Roman"/>
          <w:sz w:val="28"/>
          <w:szCs w:val="28"/>
        </w:rPr>
        <w:t>Когда он пришёл в себя, он написал на камне:</w:t>
      </w:r>
    </w:p>
    <w:p w:rsidR="00007493" w:rsidRPr="00634241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241">
        <w:rPr>
          <w:rFonts w:ascii="Times New Roman" w:hAnsi="Times New Roman" w:cs="Times New Roman"/>
          <w:sz w:val="28"/>
          <w:szCs w:val="28"/>
        </w:rPr>
        <w:t>Сегодня мой самый лучший друг спас мне жизнь.</w:t>
      </w:r>
    </w:p>
    <w:p w:rsidR="00007493" w:rsidRPr="00634241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241">
        <w:rPr>
          <w:rFonts w:ascii="Times New Roman" w:hAnsi="Times New Roman" w:cs="Times New Roman"/>
          <w:sz w:val="28"/>
          <w:szCs w:val="28"/>
        </w:rPr>
        <w:t>Тот, кто дал пощёчину и который спас жизнь своему другу спросил его:</w:t>
      </w:r>
    </w:p>
    <w:p w:rsidR="00007493" w:rsidRPr="00634241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241">
        <w:rPr>
          <w:rFonts w:ascii="Times New Roman" w:hAnsi="Times New Roman" w:cs="Times New Roman"/>
          <w:sz w:val="28"/>
          <w:szCs w:val="28"/>
        </w:rPr>
        <w:t>«Когда я тебя обидел, ты написал на песке, а теперь ты пишешь на камне. Почему?»</w:t>
      </w:r>
    </w:p>
    <w:p w:rsidR="00007493" w:rsidRPr="00634241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241">
        <w:rPr>
          <w:rFonts w:ascii="Times New Roman" w:hAnsi="Times New Roman" w:cs="Times New Roman"/>
          <w:sz w:val="28"/>
          <w:szCs w:val="28"/>
        </w:rPr>
        <w:t>Друг ответил:</w:t>
      </w:r>
    </w:p>
    <w:p w:rsidR="00007493" w:rsidRPr="00634241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241">
        <w:rPr>
          <w:rFonts w:ascii="Times New Roman" w:hAnsi="Times New Roman" w:cs="Times New Roman"/>
          <w:sz w:val="28"/>
          <w:szCs w:val="28"/>
        </w:rPr>
        <w:t>«Когда кто-либо нас обижает, мы должны написать это на песке, чтобы ветры могли стереть это.</w:t>
      </w:r>
    </w:p>
    <w:p w:rsidR="00007493" w:rsidRPr="00634241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241">
        <w:rPr>
          <w:rFonts w:ascii="Times New Roman" w:hAnsi="Times New Roman" w:cs="Times New Roman"/>
          <w:sz w:val="28"/>
          <w:szCs w:val="28"/>
        </w:rPr>
        <w:t>Но когда кто-либо делает что-либо хорошее, мы должны выгравировать это на камне, чтобы никакой ветер не смог бы стереть это».</w:t>
      </w:r>
    </w:p>
    <w:p w:rsidR="00007493" w:rsidRPr="00634241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241">
        <w:rPr>
          <w:rFonts w:ascii="Times New Roman" w:hAnsi="Times New Roman" w:cs="Times New Roman"/>
          <w:sz w:val="28"/>
          <w:szCs w:val="28"/>
        </w:rPr>
        <w:t>Научись писать обиды на песке и гравировать радости на камне.</w:t>
      </w:r>
    </w:p>
    <w:p w:rsidR="00007493" w:rsidRPr="00634241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241">
        <w:rPr>
          <w:rFonts w:ascii="Times New Roman" w:hAnsi="Times New Roman" w:cs="Times New Roman"/>
          <w:sz w:val="28"/>
          <w:szCs w:val="28"/>
        </w:rPr>
        <w:t>Оставь немного времени для жизни! И пусть будет легко и светло.</w:t>
      </w:r>
    </w:p>
    <w:p w:rsidR="00007493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241">
        <w:rPr>
          <w:rFonts w:ascii="Times New Roman" w:hAnsi="Times New Roman" w:cs="Times New Roman"/>
          <w:sz w:val="28"/>
          <w:szCs w:val="28"/>
        </w:rPr>
        <w:lastRenderedPageBreak/>
        <w:t>А теперь, каждый из вас должен оставить свои обиды и все негативные переживания в прошлом. Когда вы откроете глаза с вами останутся только ваши положительные эмоции и ощущения.</w:t>
      </w:r>
    </w:p>
    <w:p w:rsidR="00007493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93" w:rsidRPr="008118E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93" w:rsidRPr="006F2F0D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8E7">
        <w:rPr>
          <w:rFonts w:ascii="Times New Roman" w:hAnsi="Times New Roman" w:cs="Times New Roman"/>
          <w:b/>
          <w:sz w:val="28"/>
          <w:szCs w:val="28"/>
        </w:rPr>
        <w:t>Упражнение  «Фотограф»</w:t>
      </w:r>
      <w:r>
        <w:rPr>
          <w:rFonts w:ascii="Times New Roman" w:hAnsi="Times New Roman" w:cs="Times New Roman"/>
          <w:sz w:val="28"/>
          <w:szCs w:val="28"/>
        </w:rPr>
        <w:t xml:space="preserve"> (5 минут)</w:t>
      </w:r>
    </w:p>
    <w:p w:rsidR="00007493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8E7">
        <w:rPr>
          <w:rFonts w:ascii="Times New Roman" w:hAnsi="Times New Roman" w:cs="Times New Roman"/>
          <w:sz w:val="28"/>
          <w:szCs w:val="28"/>
        </w:rPr>
        <w:t>Предлагается, чтобы ребята представили, что все они – большая семья и нужно всем вместе сфотографироваться для семейного альбома. Необходимо выбрать «фотографа». Он должен расположить всю семью для фотографирования. Первым из семьи выбирается «дедушка» он тоже может участвовать в расстановки членов «семьи». Более никаких установок для детей не даётся, они должны сами решить, кому кем быть и где стоять. А вы постойте и понаблюдайте за этой занимательной картиной. Роль «фотографа» и «дедушек» обычно берутся исполнять стремящиеся к лидерству ребята. Но, однако, не исключены элементы руководства и других «членов семьи». Вам будет очень интересно понаблюдать за распределением ролей, активностью-пассивностью в выборе месторасположения. Эта игра, проведённая в середине смены, может открыть вам новых лидеров и раскрыть систему симпатий-антипатий в группах. После распределения ролей и расстановки «членов семьи» «фотограф» считает до трёх. На счёт «три!» все дружно и очень громко кричат «сыр» и делают одновременный хлопок в ладоши.</w:t>
      </w:r>
    </w:p>
    <w:p w:rsidR="00007493" w:rsidRPr="008118E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93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93" w:rsidRPr="006F2F0D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4E9">
        <w:rPr>
          <w:rFonts w:ascii="Times New Roman" w:hAnsi="Times New Roman" w:cs="Times New Roman"/>
          <w:b/>
          <w:sz w:val="28"/>
          <w:szCs w:val="28"/>
        </w:rPr>
        <w:t xml:space="preserve">Упражнение "Молчащее и говорящее зеркало" </w:t>
      </w:r>
      <w:r>
        <w:rPr>
          <w:rFonts w:ascii="Times New Roman" w:hAnsi="Times New Roman" w:cs="Times New Roman"/>
          <w:sz w:val="28"/>
          <w:szCs w:val="28"/>
        </w:rPr>
        <w:t>(5 минут)</w:t>
      </w:r>
    </w:p>
    <w:p w:rsidR="00007493" w:rsidRPr="008118E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18E7">
        <w:rPr>
          <w:rFonts w:ascii="Times New Roman" w:hAnsi="Times New Roman" w:cs="Times New Roman"/>
          <w:sz w:val="28"/>
          <w:szCs w:val="28"/>
        </w:rPr>
        <w:t>редлагает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118E7">
        <w:rPr>
          <w:rFonts w:ascii="Times New Roman" w:hAnsi="Times New Roman" w:cs="Times New Roman"/>
          <w:sz w:val="28"/>
          <w:szCs w:val="28"/>
        </w:rPr>
        <w:t xml:space="preserve"> выйти в круг добровольцу, который "будет смотреть в зеркало". </w:t>
      </w:r>
    </w:p>
    <w:p w:rsidR="00007493" w:rsidRPr="008118E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8E7">
        <w:rPr>
          <w:rFonts w:ascii="Times New Roman" w:hAnsi="Times New Roman" w:cs="Times New Roman"/>
          <w:sz w:val="28"/>
          <w:szCs w:val="28"/>
        </w:rPr>
        <w:t xml:space="preserve">Инструкция: "Твоя задача только по "отражению в зеркалах" отгадать, кто из участников группы подошел сзади. "Зеркала" будут живыми. Одно будет молчащим: оно сможет объяснять тебе,  кто находится за твоей спиной только при помощи мимики и жестов. Второе – говорящее, оно будет объяснять, что это за человек, не называя его имени. Выбери из группы свои "зеркала". </w:t>
      </w:r>
    </w:p>
    <w:p w:rsidR="00007493" w:rsidRPr="008118E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8E7">
        <w:rPr>
          <w:rFonts w:ascii="Times New Roman" w:hAnsi="Times New Roman" w:cs="Times New Roman"/>
          <w:sz w:val="28"/>
          <w:szCs w:val="28"/>
        </w:rPr>
        <w:t>"Зеркала" встают рядом у стены. Основной игрок – перед ними. Все остальные участники группы располагаются за его спиной и бесшумно подходят к нему сзади. Отражение зеркалами происходит по очереди. Сначала работает молчащее зеркало. Если основной игрок не угадал человека за спиной, то в игру вступает говорящее зеркало и произносит только одну фразу. Если игрок опять не угадывает, то снова – можно по-другому – отражает молчащее зеркало и так далее. Задача игрока отгадать человека за спиной как можно быстрее.</w:t>
      </w:r>
      <w:r w:rsidRPr="008118E7">
        <w:rPr>
          <w:rFonts w:ascii="Times New Roman" w:hAnsi="Times New Roman" w:cs="Times New Roman"/>
          <w:sz w:val="28"/>
          <w:szCs w:val="28"/>
        </w:rPr>
        <w:cr/>
      </w:r>
    </w:p>
    <w:p w:rsidR="00007493" w:rsidRPr="008118E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93" w:rsidRPr="006F2F0D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4E9">
        <w:rPr>
          <w:rFonts w:ascii="Times New Roman" w:hAnsi="Times New Roman" w:cs="Times New Roman"/>
          <w:b/>
          <w:sz w:val="28"/>
          <w:szCs w:val="28"/>
        </w:rPr>
        <w:t xml:space="preserve">Упражнение  "Передача чувств" </w:t>
      </w:r>
      <w:r>
        <w:rPr>
          <w:rFonts w:ascii="Times New Roman" w:hAnsi="Times New Roman" w:cs="Times New Roman"/>
          <w:sz w:val="28"/>
          <w:szCs w:val="28"/>
        </w:rPr>
        <w:t>(5 минут)</w:t>
      </w:r>
    </w:p>
    <w:p w:rsidR="00007493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8E7">
        <w:rPr>
          <w:rFonts w:ascii="Times New Roman" w:hAnsi="Times New Roman" w:cs="Times New Roman"/>
          <w:sz w:val="28"/>
          <w:szCs w:val="28"/>
        </w:rPr>
        <w:t xml:space="preserve">Все встают в шеренгу, в затылок друг к другу, первый человек поворачивается ко второму и передает ему мимикой какое-либо чувство </w:t>
      </w:r>
      <w:r w:rsidRPr="008118E7">
        <w:rPr>
          <w:rFonts w:ascii="Times New Roman" w:hAnsi="Times New Roman" w:cs="Times New Roman"/>
          <w:sz w:val="28"/>
          <w:szCs w:val="28"/>
        </w:rPr>
        <w:lastRenderedPageBreak/>
        <w:t>(радость, гнев, печаль, удивление и т. п.), второй человек должен передать следующему это же чувство, и т. д. У последнего спрашивают какое чувство он получил, и сравнивают с тем, какое чувство было послано вначале, и как каждый участник понимал полученное им чувство.</w:t>
      </w:r>
    </w:p>
    <w:p w:rsidR="00007493" w:rsidRPr="008118E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93" w:rsidRPr="008118E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93" w:rsidRPr="006F2F0D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4E9">
        <w:rPr>
          <w:rFonts w:ascii="Times New Roman" w:hAnsi="Times New Roman" w:cs="Times New Roman"/>
          <w:b/>
          <w:sz w:val="28"/>
          <w:szCs w:val="28"/>
        </w:rPr>
        <w:t>Упражнение «Мяч ассоциаций»</w:t>
      </w:r>
      <w:r>
        <w:rPr>
          <w:rFonts w:ascii="Times New Roman" w:hAnsi="Times New Roman" w:cs="Times New Roman"/>
          <w:sz w:val="28"/>
          <w:szCs w:val="28"/>
        </w:rPr>
        <w:t>(5 минут)</w:t>
      </w:r>
    </w:p>
    <w:p w:rsidR="00007493" w:rsidRPr="008118E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группы стоят</w:t>
      </w:r>
      <w:r w:rsidRPr="008118E7">
        <w:rPr>
          <w:rFonts w:ascii="Times New Roman" w:hAnsi="Times New Roman" w:cs="Times New Roman"/>
          <w:sz w:val="28"/>
          <w:szCs w:val="28"/>
        </w:rPr>
        <w:t xml:space="preserve"> по кругу. У тренера в руках мяч.</w:t>
      </w:r>
    </w:p>
    <w:p w:rsidR="00007493" w:rsidRPr="008118E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8E7">
        <w:rPr>
          <w:rFonts w:ascii="Times New Roman" w:hAnsi="Times New Roman" w:cs="Times New Roman"/>
          <w:sz w:val="28"/>
          <w:szCs w:val="28"/>
        </w:rPr>
        <w:t>Инструкция: "Сейчас я начну предстоящую нам работу, брошу кому-то мяч и назову при этом любой предмет. Тот, которому достанется мяч, должен будет назвать три нестандартных способа использования этого предмета. Например, бросая мяч, я скажу "молоток". Кроме прямого назначения, молоток можно использовать в качестве пресс-папье для того, чтобы не разлетались лежащие на столе бумаги; можно использовать молоток в качестве ручки для тяжелой авоськи; можно, привязав к нему шпагат, применить его в качестве отвеса при строительных работах.</w:t>
      </w:r>
    </w:p>
    <w:p w:rsidR="00007493" w:rsidRPr="008118E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8E7">
        <w:rPr>
          <w:rFonts w:ascii="Times New Roman" w:hAnsi="Times New Roman" w:cs="Times New Roman"/>
          <w:sz w:val="28"/>
          <w:szCs w:val="28"/>
        </w:rPr>
        <w:t>Сразу договоримся, что не будем прибегать к универсальным способам использования большинства предметов: почти любой предмет можно нарисовать, потрогать, понюхать, многие предметы можно подарить.</w:t>
      </w:r>
    </w:p>
    <w:p w:rsidR="00007493" w:rsidRPr="008118E7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8E7">
        <w:rPr>
          <w:rFonts w:ascii="Times New Roman" w:hAnsi="Times New Roman" w:cs="Times New Roman"/>
          <w:sz w:val="28"/>
          <w:szCs w:val="28"/>
        </w:rPr>
        <w:t>Итак, тот, кому я брошу мяч, назовет три нестандартных, нетрадиционных способа использования доставшегося ему предмета и затем бросит мяч следующему, назвав другой предмет. Будем внимательны и сделаем так, чтобы во время этой работы мяч побывал у каждого".</w:t>
      </w:r>
    </w:p>
    <w:p w:rsidR="00007493" w:rsidRDefault="00007493" w:rsidP="00007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64E9">
        <w:rPr>
          <w:rFonts w:ascii="Times New Roman" w:hAnsi="Times New Roman" w:cs="Times New Roman"/>
          <w:b/>
          <w:sz w:val="28"/>
          <w:szCs w:val="28"/>
        </w:rPr>
        <w:t xml:space="preserve">Завершение </w:t>
      </w:r>
    </w:p>
    <w:p w:rsidR="00007493" w:rsidRPr="009A64E9" w:rsidRDefault="00007493" w:rsidP="00007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493" w:rsidRPr="006F2F0D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CB0">
        <w:rPr>
          <w:rFonts w:ascii="Times New Roman" w:hAnsi="Times New Roman" w:cs="Times New Roman"/>
          <w:b/>
          <w:sz w:val="28"/>
          <w:szCs w:val="28"/>
        </w:rPr>
        <w:t>Упражнение «Благодарность»</w:t>
      </w:r>
      <w:r>
        <w:rPr>
          <w:rFonts w:ascii="Times New Roman" w:hAnsi="Times New Roman" w:cs="Times New Roman"/>
          <w:sz w:val="28"/>
          <w:szCs w:val="28"/>
        </w:rPr>
        <w:t>(5 минут)</w:t>
      </w:r>
    </w:p>
    <w:p w:rsidR="00007493" w:rsidRPr="00C15CB0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CB0">
        <w:rPr>
          <w:rFonts w:ascii="Times New Roman" w:hAnsi="Times New Roman" w:cs="Times New Roman"/>
          <w:sz w:val="28"/>
          <w:szCs w:val="28"/>
        </w:rPr>
        <w:t>Цель: активизация участников тренинга, повы</w:t>
      </w:r>
      <w:r>
        <w:rPr>
          <w:rFonts w:ascii="Times New Roman" w:hAnsi="Times New Roman" w:cs="Times New Roman"/>
          <w:sz w:val="28"/>
          <w:szCs w:val="28"/>
        </w:rPr>
        <w:t>шение степени сплоченности, по</w:t>
      </w:r>
      <w:r w:rsidRPr="00C15CB0">
        <w:rPr>
          <w:rFonts w:ascii="Times New Roman" w:hAnsi="Times New Roman" w:cs="Times New Roman"/>
          <w:sz w:val="28"/>
          <w:szCs w:val="28"/>
        </w:rPr>
        <w:t>вышение настроения;</w:t>
      </w:r>
    </w:p>
    <w:p w:rsidR="00007493" w:rsidRPr="00C15CB0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CB0">
        <w:rPr>
          <w:rFonts w:ascii="Times New Roman" w:hAnsi="Times New Roman" w:cs="Times New Roman"/>
          <w:sz w:val="28"/>
          <w:szCs w:val="28"/>
        </w:rPr>
        <w:t>Инструкция: уважаемые участники тренинга, мы с Вами прошли довольно</w:t>
      </w:r>
    </w:p>
    <w:p w:rsidR="00007493" w:rsidRPr="00C15CB0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и в конце тренинга. М</w:t>
      </w:r>
      <w:r w:rsidRPr="00C15CB0">
        <w:rPr>
          <w:rFonts w:ascii="Times New Roman" w:hAnsi="Times New Roman" w:cs="Times New Roman"/>
          <w:sz w:val="28"/>
          <w:szCs w:val="28"/>
        </w:rPr>
        <w:t>не бы хотелось, что бы Вы сказали друг другу словаблагодарности, наверняка Вам есть, за что побла</w:t>
      </w:r>
      <w:r>
        <w:rPr>
          <w:rFonts w:ascii="Times New Roman" w:hAnsi="Times New Roman" w:cs="Times New Roman"/>
          <w:sz w:val="28"/>
          <w:szCs w:val="28"/>
        </w:rPr>
        <w:t xml:space="preserve">годарить друг друга, может быть </w:t>
      </w:r>
      <w:r w:rsidRPr="00C15CB0">
        <w:rPr>
          <w:rFonts w:ascii="Times New Roman" w:hAnsi="Times New Roman" w:cs="Times New Roman"/>
          <w:sz w:val="28"/>
          <w:szCs w:val="28"/>
        </w:rPr>
        <w:t>это слова, которые Вы давно хотели, но не решал</w:t>
      </w:r>
      <w:r>
        <w:rPr>
          <w:rFonts w:ascii="Times New Roman" w:hAnsi="Times New Roman" w:cs="Times New Roman"/>
          <w:sz w:val="28"/>
          <w:szCs w:val="28"/>
        </w:rPr>
        <w:t xml:space="preserve">ись сказать, может быть тот или </w:t>
      </w:r>
      <w:r w:rsidRPr="00C15CB0">
        <w:rPr>
          <w:rFonts w:ascii="Times New Roman" w:hAnsi="Times New Roman" w:cs="Times New Roman"/>
          <w:sz w:val="28"/>
          <w:szCs w:val="28"/>
        </w:rPr>
        <w:t>иной участник тренинга помогал Вам в чем-то или …..</w:t>
      </w:r>
    </w:p>
    <w:p w:rsidR="00007493" w:rsidRDefault="00007493" w:rsidP="0000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CB0">
        <w:rPr>
          <w:rFonts w:ascii="Times New Roman" w:hAnsi="Times New Roman" w:cs="Times New Roman"/>
          <w:sz w:val="28"/>
          <w:szCs w:val="28"/>
        </w:rPr>
        <w:t>Обсуждение: не требуется;</w:t>
      </w:r>
      <w:r w:rsidRPr="00C15CB0">
        <w:rPr>
          <w:rFonts w:ascii="Times New Roman" w:hAnsi="Times New Roman" w:cs="Times New Roman"/>
          <w:sz w:val="28"/>
          <w:szCs w:val="28"/>
        </w:rPr>
        <w:cr/>
      </w:r>
    </w:p>
    <w:p w:rsidR="00007493" w:rsidRPr="009A64E9" w:rsidRDefault="00007493" w:rsidP="00007493">
      <w:pPr>
        <w:rPr>
          <w:rFonts w:ascii="Times New Roman" w:hAnsi="Times New Roman" w:cs="Times New Roman"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</w:p>
    <w:p w:rsidR="00007493" w:rsidRPr="009A64E9" w:rsidRDefault="00007493" w:rsidP="00007493">
      <w:pPr>
        <w:rPr>
          <w:rFonts w:ascii="Times New Roman" w:hAnsi="Times New Roman" w:cs="Times New Roman"/>
          <w:b/>
          <w:sz w:val="28"/>
          <w:szCs w:val="28"/>
        </w:rPr>
      </w:pPr>
      <w:r w:rsidRPr="009A64E9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  <w:r w:rsidRPr="009A64E9">
        <w:rPr>
          <w:rFonts w:ascii="Times New Roman" w:hAnsi="Times New Roman" w:cs="Times New Roman"/>
          <w:sz w:val="28"/>
          <w:szCs w:val="28"/>
        </w:rPr>
        <w:t>Карточки для упражнения  «Зоопарк»</w:t>
      </w:r>
    </w:p>
    <w:p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</w:p>
    <w:p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</w:p>
    <w:p w:rsidR="00007493" w:rsidRPr="009A64E9" w:rsidRDefault="00007493" w:rsidP="0000749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7973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5"/>
        <w:gridCol w:w="3498"/>
      </w:tblGrid>
      <w:tr w:rsidR="00007493" w:rsidRPr="009A64E9" w:rsidTr="00634C24">
        <w:tc>
          <w:tcPr>
            <w:tcW w:w="4475" w:type="dxa"/>
          </w:tcPr>
          <w:p w:rsidR="00007493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Корова</w:t>
            </w:r>
          </w:p>
          <w:p w:rsidR="00007493" w:rsidRPr="009A64E9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007493" w:rsidRPr="009A64E9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корова</w:t>
            </w:r>
          </w:p>
        </w:tc>
      </w:tr>
      <w:tr w:rsidR="00007493" w:rsidRPr="009A64E9" w:rsidTr="00634C24">
        <w:tc>
          <w:tcPr>
            <w:tcW w:w="4475" w:type="dxa"/>
          </w:tcPr>
          <w:p w:rsidR="00007493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Лошадь</w:t>
            </w:r>
          </w:p>
          <w:p w:rsidR="00007493" w:rsidRPr="009A64E9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007493" w:rsidRPr="009A64E9" w:rsidRDefault="00007493" w:rsidP="00634C24">
            <w:pPr>
              <w:tabs>
                <w:tab w:val="right" w:pos="41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007493" w:rsidRPr="009A64E9" w:rsidTr="00634C24">
        <w:tc>
          <w:tcPr>
            <w:tcW w:w="4475" w:type="dxa"/>
          </w:tcPr>
          <w:p w:rsidR="00007493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</w:t>
            </w:r>
          </w:p>
          <w:p w:rsidR="00007493" w:rsidRPr="009A64E9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007493" w:rsidRPr="009A64E9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</w:t>
            </w:r>
          </w:p>
        </w:tc>
      </w:tr>
      <w:tr w:rsidR="00007493" w:rsidRPr="009A64E9" w:rsidTr="00634C24">
        <w:tc>
          <w:tcPr>
            <w:tcW w:w="4475" w:type="dxa"/>
          </w:tcPr>
          <w:p w:rsidR="00007493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93" w:rsidRPr="009A64E9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собака</w:t>
            </w:r>
          </w:p>
        </w:tc>
        <w:tc>
          <w:tcPr>
            <w:tcW w:w="3498" w:type="dxa"/>
          </w:tcPr>
          <w:p w:rsidR="00007493" w:rsidRPr="009A64E9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собака</w:t>
            </w:r>
          </w:p>
        </w:tc>
      </w:tr>
      <w:tr w:rsidR="00007493" w:rsidRPr="009A64E9" w:rsidTr="00634C24">
        <w:tc>
          <w:tcPr>
            <w:tcW w:w="4475" w:type="dxa"/>
          </w:tcPr>
          <w:p w:rsidR="00007493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93" w:rsidRPr="009A64E9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осел</w:t>
            </w:r>
          </w:p>
        </w:tc>
        <w:tc>
          <w:tcPr>
            <w:tcW w:w="3498" w:type="dxa"/>
          </w:tcPr>
          <w:p w:rsidR="00007493" w:rsidRPr="009A64E9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осел</w:t>
            </w:r>
          </w:p>
        </w:tc>
      </w:tr>
      <w:tr w:rsidR="00007493" w:rsidRPr="009A64E9" w:rsidTr="00634C24">
        <w:tc>
          <w:tcPr>
            <w:tcW w:w="4475" w:type="dxa"/>
          </w:tcPr>
          <w:p w:rsidR="00007493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93" w:rsidRPr="009A64E9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курица</w:t>
            </w:r>
          </w:p>
        </w:tc>
        <w:tc>
          <w:tcPr>
            <w:tcW w:w="3498" w:type="dxa"/>
          </w:tcPr>
          <w:p w:rsidR="00007493" w:rsidRPr="009A64E9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Курица</w:t>
            </w:r>
          </w:p>
        </w:tc>
      </w:tr>
      <w:tr w:rsidR="00007493" w:rsidRPr="009A64E9" w:rsidTr="00634C24">
        <w:tc>
          <w:tcPr>
            <w:tcW w:w="4475" w:type="dxa"/>
          </w:tcPr>
          <w:p w:rsidR="00007493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93" w:rsidRPr="009A64E9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утка</w:t>
            </w:r>
          </w:p>
        </w:tc>
        <w:tc>
          <w:tcPr>
            <w:tcW w:w="3498" w:type="dxa"/>
          </w:tcPr>
          <w:p w:rsidR="00007493" w:rsidRPr="009A64E9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утка</w:t>
            </w:r>
          </w:p>
        </w:tc>
      </w:tr>
      <w:tr w:rsidR="00007493" w:rsidRPr="009A64E9" w:rsidTr="00634C24">
        <w:tc>
          <w:tcPr>
            <w:tcW w:w="4475" w:type="dxa"/>
          </w:tcPr>
          <w:p w:rsidR="00007493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93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</w:t>
            </w:r>
          </w:p>
        </w:tc>
        <w:tc>
          <w:tcPr>
            <w:tcW w:w="3498" w:type="dxa"/>
          </w:tcPr>
          <w:p w:rsidR="00007493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</w:t>
            </w:r>
          </w:p>
        </w:tc>
      </w:tr>
      <w:tr w:rsidR="00007493" w:rsidRPr="009A64E9" w:rsidTr="00634C24">
        <w:tc>
          <w:tcPr>
            <w:tcW w:w="4475" w:type="dxa"/>
          </w:tcPr>
          <w:p w:rsidR="00007493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93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змея</w:t>
            </w:r>
          </w:p>
        </w:tc>
        <w:tc>
          <w:tcPr>
            <w:tcW w:w="3498" w:type="dxa"/>
          </w:tcPr>
          <w:p w:rsidR="00007493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змея</w:t>
            </w:r>
          </w:p>
        </w:tc>
      </w:tr>
      <w:tr w:rsidR="00007493" w:rsidRPr="009A64E9" w:rsidTr="00634C24">
        <w:tc>
          <w:tcPr>
            <w:tcW w:w="4475" w:type="dxa"/>
          </w:tcPr>
          <w:p w:rsidR="00007493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93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мышка</w:t>
            </w:r>
          </w:p>
        </w:tc>
        <w:tc>
          <w:tcPr>
            <w:tcW w:w="3498" w:type="dxa"/>
          </w:tcPr>
          <w:p w:rsidR="00007493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мышка</w:t>
            </w:r>
          </w:p>
        </w:tc>
      </w:tr>
      <w:tr w:rsidR="00007493" w:rsidRPr="009A64E9" w:rsidTr="00634C24">
        <w:tc>
          <w:tcPr>
            <w:tcW w:w="4475" w:type="dxa"/>
          </w:tcPr>
          <w:p w:rsidR="00007493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соловей</w:t>
            </w:r>
          </w:p>
        </w:tc>
        <w:tc>
          <w:tcPr>
            <w:tcW w:w="3498" w:type="dxa"/>
          </w:tcPr>
          <w:p w:rsidR="00007493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Соловей</w:t>
            </w:r>
          </w:p>
          <w:p w:rsidR="00007493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493" w:rsidRPr="009A64E9" w:rsidTr="00634C24">
        <w:tc>
          <w:tcPr>
            <w:tcW w:w="4475" w:type="dxa"/>
          </w:tcPr>
          <w:p w:rsidR="00007493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дятел</w:t>
            </w:r>
          </w:p>
          <w:p w:rsidR="00007493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007493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дятел</w:t>
            </w:r>
          </w:p>
        </w:tc>
      </w:tr>
      <w:tr w:rsidR="00007493" w:rsidRPr="009A64E9" w:rsidTr="00634C24">
        <w:tc>
          <w:tcPr>
            <w:tcW w:w="4475" w:type="dxa"/>
          </w:tcPr>
          <w:p w:rsidR="00007493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утка</w:t>
            </w:r>
          </w:p>
        </w:tc>
        <w:tc>
          <w:tcPr>
            <w:tcW w:w="3498" w:type="dxa"/>
          </w:tcPr>
          <w:p w:rsidR="00007493" w:rsidRDefault="00007493" w:rsidP="0063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</w:p>
    <w:p w:rsidR="00007493" w:rsidRPr="009A64E9" w:rsidRDefault="00007493" w:rsidP="00007493">
      <w:pPr>
        <w:rPr>
          <w:rFonts w:ascii="Times New Roman" w:hAnsi="Times New Roman" w:cs="Times New Roman"/>
          <w:sz w:val="28"/>
          <w:szCs w:val="28"/>
        </w:rPr>
      </w:pPr>
    </w:p>
    <w:p w:rsidR="00406923" w:rsidRDefault="00406923">
      <w:bookmarkStart w:id="0" w:name="_GoBack"/>
      <w:bookmarkEnd w:id="0"/>
    </w:p>
    <w:sectPr w:rsidR="00406923" w:rsidSect="00E04B82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D7"/>
    <w:rsid w:val="00007493"/>
    <w:rsid w:val="001763D7"/>
    <w:rsid w:val="0040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0584"/>
  <w15:chartTrackingRefBased/>
  <w15:docId w15:val="{4389FCE7-BAC7-4E1C-AFC4-864703FD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4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1678</Words>
  <Characters>9566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2021-06-06T12:14:00Z</dcterms:created>
  <dcterms:modified xsi:type="dcterms:W3CDTF">2021-06-06T12:15:00Z</dcterms:modified>
</cp:coreProperties>
</file>