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B5C95" w14:textId="2CABCA86" w:rsidR="00013E24" w:rsidRDefault="00013E24" w:rsidP="00013E2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013E24">
        <w:rPr>
          <w:rFonts w:ascii="Times New Roman" w:hAnsi="Times New Roman" w:cs="Times New Roman"/>
          <w:b/>
          <w:bCs/>
        </w:rPr>
        <w:t>Женские голоса в русской литературе XX–XXI веков</w:t>
      </w:r>
    </w:p>
    <w:p w14:paraId="55853D09" w14:textId="77777777" w:rsidR="00013E24" w:rsidRDefault="00013E24" w:rsidP="00013E2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14:paraId="2978C5DB" w14:textId="2C349881" w:rsidR="00013E24" w:rsidRPr="00013E24" w:rsidRDefault="00013E24" w:rsidP="00013E2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</w:rPr>
      </w:pPr>
      <w:r w:rsidRPr="00013E24">
        <w:rPr>
          <w:rFonts w:ascii="Times New Roman" w:hAnsi="Times New Roman" w:cs="Times New Roman"/>
          <w:i/>
          <w:iCs/>
        </w:rPr>
        <w:t>Каметова Р.М., преп. КУТИ им. Ш. Есенова</w:t>
      </w:r>
    </w:p>
    <w:p w14:paraId="06DBD63A" w14:textId="753C4FC5" w:rsidR="00912B2E" w:rsidRPr="00013E24" w:rsidRDefault="00912B2E" w:rsidP="00013E2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</w:rPr>
      </w:pPr>
      <w:r w:rsidRPr="00013E24">
        <w:rPr>
          <w:rFonts w:ascii="Times New Roman" w:hAnsi="Times New Roman" w:cs="Times New Roman"/>
          <w:i/>
          <w:iCs/>
        </w:rPr>
        <w:t>Бурко К</w:t>
      </w:r>
      <w:r w:rsidR="00013E24" w:rsidRPr="00013E24">
        <w:rPr>
          <w:rFonts w:ascii="Times New Roman" w:hAnsi="Times New Roman" w:cs="Times New Roman"/>
          <w:i/>
          <w:iCs/>
        </w:rPr>
        <w:t xml:space="preserve">., ст. </w:t>
      </w:r>
      <w:r w:rsidR="00AD2C5F">
        <w:rPr>
          <w:rFonts w:ascii="Times New Roman" w:hAnsi="Times New Roman" w:cs="Times New Roman"/>
          <w:i/>
          <w:iCs/>
        </w:rPr>
        <w:t>2</w:t>
      </w:r>
      <w:bookmarkStart w:id="0" w:name="_GoBack"/>
      <w:bookmarkEnd w:id="0"/>
      <w:r w:rsidR="00013E24" w:rsidRPr="00013E24">
        <w:rPr>
          <w:rFonts w:ascii="Times New Roman" w:hAnsi="Times New Roman" w:cs="Times New Roman"/>
          <w:i/>
          <w:iCs/>
        </w:rPr>
        <w:t xml:space="preserve"> курса КУТИ им. Ш. Есенова              </w:t>
      </w:r>
    </w:p>
    <w:p w14:paraId="74A44DF2" w14:textId="664C214F" w:rsidR="00912B2E" w:rsidRDefault="00912B2E" w:rsidP="00013E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6C166" w14:textId="77777777" w:rsidR="00682CFB" w:rsidRPr="00013E24" w:rsidRDefault="00682CFB" w:rsidP="00013E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745A4A" w14:textId="77777777" w:rsidR="005E6128" w:rsidRDefault="005E6128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E6128">
        <w:rPr>
          <w:rFonts w:ascii="Times New Roman" w:hAnsi="Times New Roman" w:cs="Times New Roman"/>
        </w:rPr>
        <w:t>В русской литературе женский голос занимает особое место, поскольку через него раскрываются не только личные судьбы героинь, но и более широкий культурный опыт — опыт молчания, сопротивления, памяти, внутренней свободы. Обращение к этой теме позволяет увидеть литературный процесс под другим углом: не как единый канон, сформированный преимущественно мужской традицией, а как пространство разных интонаций, взглядов и способов говорить о человеке. Поэтому разговор о женском письме требует внимательного отношения к самому понятию «женская проза».</w:t>
      </w:r>
    </w:p>
    <w:p w14:paraId="754F88EF" w14:textId="6AD3AA63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Разговор о женских голосах в русской литературе неизбежно упирается в терминологическую проблему. Стоит произнести «женская проза»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 немедленно возникают возражения: одни авторы категорически отвергали этот ярлык, считая его редукцией (Людмила Петрушевская неоднократно заявляла, что пишет не женскую, а просто прозу), другие, напротив, сознательно встраивали свою работу в феминистскую или гендерную оптику. Исследователь, берущийся за тему сегодня, находится между двух огней: с одной стороны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инерция советского литературоведения, долгое время не видевшего специфики женского письма; с другой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искушение маркировать любые тексты, написанные женщинами, как отдельный сегмент. </w:t>
      </w:r>
      <w:r w:rsidR="005647E5">
        <w:rPr>
          <w:rFonts w:ascii="Times New Roman" w:hAnsi="Times New Roman" w:cs="Times New Roman"/>
        </w:rPr>
        <w:t>«Ж</w:t>
      </w:r>
      <w:r w:rsidRPr="00013E24">
        <w:rPr>
          <w:rFonts w:ascii="Times New Roman" w:hAnsi="Times New Roman" w:cs="Times New Roman"/>
        </w:rPr>
        <w:t>енский голос</w:t>
      </w:r>
      <w:r w:rsidR="005647E5">
        <w:rPr>
          <w:rFonts w:ascii="Times New Roman" w:hAnsi="Times New Roman" w:cs="Times New Roman"/>
        </w:rPr>
        <w:t>»</w:t>
      </w:r>
      <w:r w:rsidRPr="00013E24">
        <w:rPr>
          <w:rFonts w:ascii="Times New Roman" w:hAnsi="Times New Roman" w:cs="Times New Roman"/>
        </w:rPr>
        <w:t xml:space="preserve">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это не биологическая, а эстетическая и экзистенциальная категория. Это интонация и тематический комплекс, возникающие тогда, когда женщина-автор начинает проговаривать опыт, ранее остававшийся за границами публичного слова.</w:t>
      </w:r>
    </w:p>
    <w:p w14:paraId="1B76A900" w14:textId="0F6489DB" w:rsidR="00AD1640" w:rsidRPr="00013E24" w:rsidRDefault="00DD5C65" w:rsidP="00D024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13E24">
        <w:rPr>
          <w:rFonts w:ascii="Times New Roman" w:hAnsi="Times New Roman" w:cs="Times New Roman"/>
        </w:rPr>
        <w:t xml:space="preserve">Серебряный век дал лирической героине право на субъектность; советская эпоха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мучительное самоопределение между официозом и андеграундом; 1990</w:t>
      </w:r>
      <w:r w:rsidRPr="00013E24">
        <w:rPr>
          <w:rFonts w:ascii="Times New Roman" w:hAnsi="Times New Roman" w:cs="Times New Roman"/>
        </w:rPr>
        <w:noBreakHyphen/>
        <w:t xml:space="preserve">е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выход женской прозы в литературный мейнстрим; наконец, современный этап отмечен появлением новой генерации авторов, соединяющих личную травму, фольклор и социальную критику. Каждый из этих этапов рассматривается через ключевые имена и произведения, а в заключительном разделе формулируются вопросы, остающиеся открытыми для литературоведческой рефлексии.</w:t>
      </w:r>
    </w:p>
    <w:p w14:paraId="08C75CA3" w14:textId="5F861633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То, что произошло в русской поэзии первых двух десятилетий XX века, иначе как переворотом не назовёшь. Женская лирика до этого существовала в модусе частного дневника или салонной игры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вспомнить хотя бы Мирру Лохвицкую с её эротической откровенностью, которую критика воспринимала скорее как курьёз. Но поколение 1910</w:t>
      </w:r>
      <w:r w:rsidRPr="00013E24">
        <w:rPr>
          <w:rFonts w:ascii="Times New Roman" w:hAnsi="Times New Roman" w:cs="Times New Roman"/>
        </w:rPr>
        <w:noBreakHyphen/>
        <w:t>х годов превратило «женский стих» в центральное явление литературного процесса.</w:t>
      </w:r>
    </w:p>
    <w:p w14:paraId="633998D4" w14:textId="77777777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Фигура Анны Ахматовой здесь ключевая. Уже ранний сборник «Вечер» (1912) разрушил привычную гендерную иерархию: женщина перестала быть объектом поэтического восхищения или страдания и стала субъектом речи, рассказывающим о любви, боли и власти с равным мужскому голосу достоинством. Показательно, что Блок, прочитав «Чётки», писал: «Она почти научила женщин говорить». Позднее, в «Реквиеме» и «Поэме без героя», Ахматова совершит следующий шаг: соединит лирический голос с трагической историей, став своеобразным медиумом между частной памятью и памятью народа.</w:t>
      </w:r>
    </w:p>
    <w:p w14:paraId="33A8DF06" w14:textId="6DEA2CF9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Иным путём шла Марина Цветаева. Её поэзия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предельный, почти внеположный полу опыт: голос здесь важен не столько как маркер женского, сколько как воплощение стихийной, дионисийской энергии. В «Вёрстах», «Ремесле», «После России» пламя интонации сжигает любые гендерные рамки, но одновременно в «Поэме Горы» и «Поэме Конца» Цветаева создаёт столь пронзительное высказывание о женской любви, которое до неё в русской поэзии было просто невозможно.</w:t>
      </w:r>
    </w:p>
    <w:p w14:paraId="7080B322" w14:textId="3813A94F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Особое место занимает Зинаида Гиппиус</w:t>
      </w:r>
      <w:r w:rsidR="00682CFB">
        <w:rPr>
          <w:rFonts w:ascii="Times New Roman" w:hAnsi="Times New Roman" w:cs="Times New Roman"/>
        </w:rPr>
        <w:t xml:space="preserve">, </w:t>
      </w:r>
      <w:r w:rsidRPr="00013E24">
        <w:rPr>
          <w:rFonts w:ascii="Times New Roman" w:hAnsi="Times New Roman" w:cs="Times New Roman"/>
        </w:rPr>
        <w:t xml:space="preserve">идеолог символизма, критик, десятилетиями публиковавший статьи под мужским псевдонимом Антон Крайний. Гиппиус, сознательно носившая мужские костюмы и культивировавшая андрогинный </w:t>
      </w:r>
      <w:r w:rsidRPr="00013E24">
        <w:rPr>
          <w:rFonts w:ascii="Times New Roman" w:hAnsi="Times New Roman" w:cs="Times New Roman"/>
        </w:rPr>
        <w:lastRenderedPageBreak/>
        <w:t>образ, на практике продемонстрировала, что гендерное «я» в литературе есть конструкт, а не биологическая данность. Её декадентские стихи и проза («Чёртова кукла», «Роман-царевич») остаются ключом к пониманию того, насколько рано русские писательницы начали рефлексировать над проблемой женской идентичности.</w:t>
      </w:r>
    </w:p>
    <w:p w14:paraId="5B473607" w14:textId="3F4302BF" w:rsidR="00AD1640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Одновременно с поэтессами начинали работать и прозаики: Лариса Рейснер с её экспрессионистскими фронтовыми дневниками, Любовь Копылова, пытавшаяся запечатлеть распад старого мира через судьбу «маленькой женщины». Но большая проза, сопоставимая по масштабу с поэзией, появится позже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уже в советское время.</w:t>
      </w:r>
    </w:p>
    <w:p w14:paraId="5EFF4773" w14:textId="40E5C441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Длительный период молчания, прерванный войной, сменился новым подъёмом в 1960</w:t>
      </w:r>
      <w:r w:rsidRPr="00013E24">
        <w:rPr>
          <w:rFonts w:ascii="Times New Roman" w:hAnsi="Times New Roman" w:cs="Times New Roman"/>
        </w:rPr>
        <w:noBreakHyphen/>
        <w:t xml:space="preserve">е. Здесь сработала двойная оптика: одни авторы существовали в поле официальной литературы, другие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в подполье, но оба потока, часто не пересекаясь, работали на расширение территории женского голоса.</w:t>
      </w:r>
    </w:p>
    <w:p w14:paraId="78177BE0" w14:textId="3106CDEE" w:rsidR="00DD5C65" w:rsidRPr="00013E24" w:rsidRDefault="00DD5C65" w:rsidP="00682C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В официальной прозе возник феномен, который позднее назовут «исповедальностью». И. Грекова (настоящее имя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Елена Вентцель) в повестях «На испытаниях», «Дамский мастер», «Хозяйка гостиницы» создала такую рациональную, интеллигентную интонацию, в которой повседневная жизнь женщины-учёной, инженера, матери становилась самостоятельным сюжетом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без героического пафоса, но с тщательной психологической проработкой. Виктория Токарева, пришедшая в литературу чуть позже, добавила тёплую иронию и чеховскую краткость; её рассказы «День без вранья», «Своя правда» и многочисленные сценарии (в том числе к фильму «Джентльмены удачи») сформировали образ самостоятельной рефлексирующей героини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городской, образованной, усталой, но не теряющей чувства юмора.</w:t>
      </w:r>
      <w:r w:rsidR="00682CFB">
        <w:rPr>
          <w:rFonts w:ascii="Times New Roman" w:hAnsi="Times New Roman" w:cs="Times New Roman"/>
        </w:rPr>
        <w:t xml:space="preserve"> </w:t>
      </w:r>
      <w:r w:rsidRPr="00013E24">
        <w:rPr>
          <w:rFonts w:ascii="Times New Roman" w:hAnsi="Times New Roman" w:cs="Times New Roman"/>
        </w:rPr>
        <w:t xml:space="preserve">Однако подлинный шок произвели тексты, которые невозможно было вписать в «приличную» советскую словесность. Людмила Петрушевская, дебютировавшая в самиздате и лишь изредка публиковавшаяся в официальной печати, стала, по точному определению критики, «Достоевским в юбке». Её «Свой круг», «Время ночь», «Маленькая Грозная» и пьесы («Три девушки в голубом», «Уроки музыки») живописали такую бездну быта, такую жестокость семейных отношений и женской судьбы, что термин «женская проза» вдруг приобрёл пугающее измерение. Петрушевская показала материнство, бедность, болезнь и старение без романтического флёра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тем языком, который позже будет назван «жестоким реализмом». Именно Петрушевская своей интонацией доказала: женский голос может быть жёстче и страшнее мужского, потому что говорит о том, о чём мужчины часто просто не догадываются.</w:t>
      </w:r>
    </w:p>
    <w:p w14:paraId="37F82A07" w14:textId="3FF31029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Параллельно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сначала в ленинградских поэтических кругах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формировался удивительный андеграундный канон. Елена Шварц, чьи книги печатались в машинописных сборниках «Женская поэзия в Ленинграде», создала метафизическую лирику поразительной мощи, соединявшую православную мистику, телесную образность и апокалиптические интонации. Наталья Горбаневская, диссидентка и участница демонстрации 1968 года на Красной площади, соединяла гражданскую лирику с глубочайшей личной нотой. А в прозе заявили о себе Нина Садур с её сюрреалистическим гротеском, Валерия Нарбикова с авангардными текстами на грани прозы и поэзии, Светлана Василенко, в чьей повести «Дурочка» сошлись боль, ирония и миф.</w:t>
      </w:r>
    </w:p>
    <w:p w14:paraId="46711D71" w14:textId="22B60A8A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Особняком стоит фигура Ольги Берггольц, которая соединила довоенную и послевоенную эпохи. Её «Февральский дневник» и «Ленинградская поэма»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не просто документ блокады, а акт превращения частного, женского голоса в общенародный. Берггольц говорила с осаждённым городом как женщина, мать, вдова — и именно эта интонация, очищенная от газетной риторики, обладала тогда предельной силой.</w:t>
      </w:r>
    </w:p>
    <w:p w14:paraId="567337C8" w14:textId="09A66A91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Крушение советского строя совпало с радикальной перестройкой литературного поля, и одним из самых заметных сдвигов стал выход женской прозы из «нишевой» резервации в мейнстрим. Издательские серии («Женский род», сборники «Новая женская проза»), премиальные списки, где всё чаще фигурировали женские имена,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всё свидетельствовало о том, что иерархия перевернулась. Однако важно было не только количество, но и качество нового письма.</w:t>
      </w:r>
    </w:p>
    <w:p w14:paraId="1D2FD7FD" w14:textId="1B40BDE8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lastRenderedPageBreak/>
        <w:t xml:space="preserve">Людмила Улицкая стала, пожалуй, главным «интеллигентским» голосом десятилетия. Роман «Казус Кукоцкого» (премия «Русский Букер») показал, как семейная сага может стать платформой для разговора о биологии, морали, истории страны. «Даниэль Штайн, переводчик» и «Зелёный шатёр» превратили Улицкую в одного из самых читаемых авторов; её проза — это редкий сплав трезвости и милосердия, генетической памяти и врачебного (по образованию Улицкая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генетик) умения препарировать человека без пафоса. Её мир населён сильными, часто одинокими женщинами, ищущими свою веру и достоинство среди руин империй.</w:t>
      </w:r>
    </w:p>
    <w:p w14:paraId="4F7DC0B4" w14:textId="74589A84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Татьяна Толстая предложила иной тип оптики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иронический, плотный, словесно избыточный. Её рассказы 1980</w:t>
      </w:r>
      <w:r w:rsidRPr="00013E24">
        <w:rPr>
          <w:rFonts w:ascii="Times New Roman" w:hAnsi="Times New Roman" w:cs="Times New Roman"/>
        </w:rPr>
        <w:noBreakHyphen/>
        <w:t xml:space="preserve">х («Соня», «Река Оккервиль», «На золотом крыльце сидели…») и тем более роман «Кысь» (2000)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это тексты, где женский голос принципиально неотличим от авторского вообще; Толстая пишет не как «женщина о женском», а как демиург, пересоздающий мир. Тем не менее в рассказах сквозит особое внимание к судьбе несостоявшейся женской жизни, к гротескным деталям быта и одиночеству, что безошибочно выдаёт специфический ракурс.</w:t>
      </w:r>
    </w:p>
    <w:p w14:paraId="26569149" w14:textId="04964669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Дина Рубина, работающая преимущественно в эмигрантском и израильском материале, привнесла в русскую прозу трагикомическую интонацию рассказчицы, совмещающей карнавальное начало с трагедией памяти. Романы «На солнечной стороне улицы», «Почерк Леонардо», «Белая голубка Кордовы» и особенно цикл «Русская канарейка» доказали, что жанр семейной и шпионской саги может быть освоен женским взглядом с ничуть не меньшим размахом, чем мужским. Рубина сознательно играет с амплуа яркой, многословной рассказчицы, не боящейся ни сентиментальности, ни резких сюжетных поворотов,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 эта игра стала её узнаваемым авторским знаком.</w:t>
      </w:r>
    </w:p>
    <w:p w14:paraId="62105377" w14:textId="77777777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В тот же период активно работали Елена Чижова, чей роман «Время женщин» (премия «Русский Букер») воссоздал ленинградский коммунальный быт 1950</w:t>
      </w:r>
      <w:r w:rsidRPr="00013E24">
        <w:rPr>
          <w:rFonts w:ascii="Times New Roman" w:hAnsi="Times New Roman" w:cs="Times New Roman"/>
        </w:rPr>
        <w:noBreakHyphen/>
        <w:t>х через голоса трёх бабушек и их немой внучки, соединив бытовую речь с мифом; Ольга Славникова, чьи романы «Стрекоза, увеличенная до размеров собаки» и «2017» (премия «Русский Букер») балансируют на грани психологической прозы и антиутопии; Мария Арбатова, ещё в позднесоветское время начавшая последовательно артикулировать феминистскую оптику.</w:t>
      </w:r>
    </w:p>
    <w:p w14:paraId="275EF40B" w14:textId="3093D0FF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Главный итог этого периода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женский голос окончательно перестал восприниматься как «другой» или маргинальный. Больше того, именно женские тексты нередко задавали тон в премиальном процессе и формировали представление о большой литературе на рубеже веков.</w:t>
      </w:r>
    </w:p>
    <w:p w14:paraId="22C95F46" w14:textId="79BE0701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Когорта авторов, заявившая о себе в последние пятнадцать лет, сознательно или бессознательно решает задачу расширения речевого пространства до самых границ телесного, физиологического, травматичного. В центре их письма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опыт, который долгое время считался не предназначенным для литературы: опыт телесной уязвимости, сексуального насилия, зависимости, болезни, утраты.</w:t>
      </w:r>
    </w:p>
    <w:p w14:paraId="2258CB10" w14:textId="7B118ED5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Гузель Яхина дебютировала с историческим романом «Зулейха открывает глаза» (2015), который стал культурным событием. Судьба раскулаченной татарской женщины, прошедшей через лагеря и родившей новую жизнь,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казалось бы, материал для традиционной эпопеи, но интонация Яхиной принципиально иная: изнутри женского сознания, с вниманием к деталям быта, к запахам, цветам, тактильным ощущениям. Романы «Дети мои» и «Эшелон на Самарканд» закрепили за ней репутацию автора, который умеет работать с большой историей, не теряя хрупкой, интимной ноты. Критики спорили, но читательский охват говорил сам за себя: женский голос в историческом жанре стал центральным.</w:t>
      </w:r>
    </w:p>
    <w:p w14:paraId="4372E07E" w14:textId="3BFFFAFA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Марина Степнова, начавшая с романа «Хирург», нашла свою уникальную оптику в «Женщинах Лазаря» (премия «Большая книга»). Это книга, где гениальный учёный Лазарь Линдт и женщины его судьбы образуют сложную, почти симфоническую конструкцию. Степнова работает с хронотопом широко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от дореволюционной России до современности, </w:t>
      </w:r>
      <w:r w:rsidR="00682CFB">
        <w:rPr>
          <w:rFonts w:ascii="Times New Roman" w:hAnsi="Times New Roman" w:cs="Times New Roman"/>
        </w:rPr>
        <w:lastRenderedPageBreak/>
        <w:t>-</w:t>
      </w:r>
      <w:r w:rsidRPr="00013E24">
        <w:rPr>
          <w:rFonts w:ascii="Times New Roman" w:hAnsi="Times New Roman" w:cs="Times New Roman"/>
        </w:rPr>
        <w:t xml:space="preserve"> но главное её достижение, возможно, в создании объемных женских характеров, которые не сводятся ни к функции музы, ни к жертве обстоятельств.</w:t>
      </w:r>
    </w:p>
    <w:p w14:paraId="291B2265" w14:textId="44901712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Совершенно особый поворот связан с расцветом автофикшна. Этот жанр, балансирующий между документом и вымыслом, стал для многих современных писательниц способом превратить глубоко личный, иногда даже физиологический опыт в эстетический факт. Оксана Васякина в романе «Рана» (премия «НОС») выстраивает поэтическое и страшное повествование о смерти матери, о попытке собрать её тело и судьбу в словах, о женской гомосексуальности, о семейном насилии. Это текст, где шов между «своим» и «публичным» разорван до предела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 именно в этом разрыве, кажется, и рождается новое качество женского голоса. Следующий роман Васякиной, «Роза», продолжает эту линию, превращая собственное «я» в ландшафт, доступный для исследования.</w:t>
      </w:r>
    </w:p>
    <w:p w14:paraId="11034BF8" w14:textId="61388540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Евгения Некрасова пошла другим путём. Её романы «Калечина-Малечина», «Сестромам», «Кожа» и сборник рассказов используют арсенал магического реализма, фольклора и сюрреализма, чтобы рассказать о том, что не проговаривается в бытовом языке. В «Калечине-Малечине» проблематика буллинга, взросления, скрытого насилия над девочкой решена через фигуру кикиморы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жутковатого и одновременно защитного духа; это ход, где фольклор оказывается не орнаментом, а единственным адекватным языком для проживания травмы. Некрасова последовательно работает с «невидимым» женским опытом — </w:t>
      </w:r>
      <w:r w:rsidR="00AD1640" w:rsidRPr="00013E24">
        <w:rPr>
          <w:rFonts w:ascii="Times New Roman" w:hAnsi="Times New Roman" w:cs="Times New Roman"/>
        </w:rPr>
        <w:t>доречевым</w:t>
      </w:r>
      <w:r w:rsidRPr="00013E24">
        <w:rPr>
          <w:rFonts w:ascii="Times New Roman" w:hAnsi="Times New Roman" w:cs="Times New Roman"/>
        </w:rPr>
        <w:t xml:space="preserve">, ритуальным, телесным,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приближаясь к тому, что можно назвать архаическим феминизмом.</w:t>
      </w:r>
    </w:p>
    <w:p w14:paraId="46862350" w14:textId="18144899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Вера Богданова, чей роман «Семь способов засолки душ» стал заметным явлением, обращается к экстремальным состояниям: секты, зависимости, психологическое пограничье. Её женские персонажи существуют в закрытых, клаустрофобических мирах, и голос автора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трезвый, анатомический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исследует механизмы подчинения и сопротивления.</w:t>
      </w:r>
    </w:p>
    <w:p w14:paraId="23059313" w14:textId="02A77A3A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Этот ряд можно продолжать: Ксения Букша с её романом «Завод </w:t>
      </w:r>
      <w:r w:rsidR="0021081B">
        <w:rPr>
          <w:rFonts w:ascii="Times New Roman" w:hAnsi="Times New Roman" w:cs="Times New Roman"/>
        </w:rPr>
        <w:t>«</w:t>
      </w:r>
      <w:r w:rsidRPr="00013E24">
        <w:rPr>
          <w:rFonts w:ascii="Times New Roman" w:hAnsi="Times New Roman" w:cs="Times New Roman"/>
        </w:rPr>
        <w:t>Свобода</w:t>
      </w:r>
      <w:r w:rsidR="0021081B">
        <w:rPr>
          <w:rFonts w:ascii="Times New Roman" w:hAnsi="Times New Roman" w:cs="Times New Roman"/>
        </w:rPr>
        <w:t>»</w:t>
      </w:r>
      <w:r w:rsidRPr="00013E24">
        <w:rPr>
          <w:rFonts w:ascii="Times New Roman" w:hAnsi="Times New Roman" w:cs="Times New Roman"/>
        </w:rPr>
        <w:t>» (премия «Национальный бестселлер»), где женский взгляд вписан в производственный хронотоп; Алла Горбунова, балансирующая между поэзией и автофикшном («Конец света, моя любовь», «Вещи и ущи»), чья проза пронизана опытом петербургского андеграунда, любви, смерти и риска; Алиса Ганиева, исследующая дагестанский материал и гендерные роли в кавказском обществе в романах «Праздничная гора» и «Жених и невеста»; Анна Старобинец, переосмысливающая материнство и беременность через фантастическую и хоррор-оптику («Лисьи броды»).</w:t>
      </w:r>
    </w:p>
    <w:p w14:paraId="27E7FFAB" w14:textId="45F1B690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Общее у всех этих авторов, пожалуй, одно: отказ от стереотипной «женской» тематики как исключительно семейной или любовной. В их произведениях женское становится точкой зрения на мир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любой мир, от индустриального завода до карельской деревни, от лагерной зоны до современных жилых кварталов.</w:t>
      </w:r>
    </w:p>
    <w:p w14:paraId="091C171B" w14:textId="77777777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Даже беглый обзор демонстрирует, сколь многообразна и внутренне полемична карта женских голосов в русской литературе. Исследователь, проведший в этом материале не один год, неизбежно сталкивается с вопросами, которые не предполагают однозначного решения, но именно они задают направление научной и критической рефлексии.</w:t>
      </w:r>
    </w:p>
    <w:p w14:paraId="15AF25C0" w14:textId="2E2E69EA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 xml:space="preserve">Первый и самый острый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существует ли сегодня «женская проза» как эстетическая целостность или перед нами лишь внешний, маркетинговый ярлык? Аргумент против целостности очевиден: между метафизическими штудиями Елены Шварц и автофикшном Оксаны Васякиной, между исторической сагой Гузели Яхиной и гротесками Нины Садур так же мало общего, как между любыми крупными писателями разной поэтики. Но есть и контраргумент: упорное, на протяжении столетия, расширение именно тех зон опыта, которые традиционно связывались с женским миром, — телесность, материнство, травма, быт,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образует своеобразную «линию преемственности». Возможно, женская проза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это не стиль, а именно </w:t>
      </w:r>
      <w:r w:rsidRPr="0021081B">
        <w:rPr>
          <w:rFonts w:ascii="Times New Roman" w:hAnsi="Times New Roman" w:cs="Times New Roman"/>
        </w:rPr>
        <w:t>проблемное поле</w:t>
      </w:r>
      <w:r w:rsidRPr="00013E24">
        <w:rPr>
          <w:rFonts w:ascii="Times New Roman" w:hAnsi="Times New Roman" w:cs="Times New Roman"/>
        </w:rPr>
        <w:t>, исторически возникающее тогда, когда замолчанный опыт требует языка.</w:t>
      </w:r>
    </w:p>
    <w:p w14:paraId="7B480067" w14:textId="544B5B6B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lastRenderedPageBreak/>
        <w:t xml:space="preserve">Второй вопрос касается соотношения женского и феминистского письма. Далеко не все </w:t>
      </w:r>
      <w:r w:rsidR="000A78F7">
        <w:rPr>
          <w:rFonts w:ascii="Times New Roman" w:hAnsi="Times New Roman" w:cs="Times New Roman"/>
        </w:rPr>
        <w:t>женщины литературы</w:t>
      </w:r>
      <w:r w:rsidRPr="00013E24">
        <w:rPr>
          <w:rFonts w:ascii="Times New Roman" w:hAnsi="Times New Roman" w:cs="Times New Roman"/>
        </w:rPr>
        <w:t xml:space="preserve"> идентифицируют себя с феминизмом; многие, подобно Петрушевской или Толстой, дистанцировались от любого «-изма». Однако само по себе возвращение женщине права на голос, проговаривание приватного как политического, борьба с гендерной слепотой критики </w:t>
      </w:r>
      <w:r w:rsidR="00682CFB">
        <w:rPr>
          <w:rFonts w:ascii="Times New Roman" w:hAnsi="Times New Roman" w:cs="Times New Roman"/>
        </w:rPr>
        <w:t>-</w:t>
      </w:r>
      <w:r w:rsidRPr="00013E24">
        <w:rPr>
          <w:rFonts w:ascii="Times New Roman" w:hAnsi="Times New Roman" w:cs="Times New Roman"/>
        </w:rPr>
        <w:t xml:space="preserve"> всё это имеет объективно феминистский эффект, даже если автор не декларирует такой повестки. Как точно сформулировала одна из исследовательниц, «женщина в литературе может не быть феминисткой, но само её письмо часто работает как феминистский акт».</w:t>
      </w:r>
    </w:p>
    <w:p w14:paraId="14445E77" w14:textId="77777777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Третий блок проблем связан с институциональным измерением. Литературные премии («Большая книга», «НОС», «Национальный бестселлер», «Ясная Поляна»), издательские серии и фестивали создают особую оптику: они не просто отражают реальное разнообразие женских голосов, но и активно формируют иерархию, определяют, кто останется в истории. Исследователи отмечают заметный дисбаланс: в коротких списках главных премий последнего десятилетия доля женщин существенно выросла, однако в экспертных советах и составе жюри пропорция всё ещё неравномерна, что не может не влиять на отбор.</w:t>
      </w:r>
    </w:p>
    <w:p w14:paraId="1DE8B634" w14:textId="77777777" w:rsidR="00DD5C65" w:rsidRPr="00013E24" w:rsidRDefault="00DD5C65" w:rsidP="00013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Наконец, отдельного обсуждения заслуживает жанр автофикшна, ставший доминантным для целого поколения. Откуда такой запрос на предельную, почти документальную откровенность? Связан ли он с посттравматическим сознанием постсоветского человека, с усталостью от больших нарративов, с кризисом вымысла? И какова здесь специфика именно женского опыта, для которого тело долгое время было зоной молчания?</w:t>
      </w:r>
    </w:p>
    <w:p w14:paraId="2394FE2C" w14:textId="757A872C" w:rsidR="00DD5C65" w:rsidRPr="00013E24" w:rsidRDefault="00D0243F" w:rsidP="00210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з</w:t>
      </w:r>
      <w:r w:rsidR="00DD5C65" w:rsidRPr="00013E24">
        <w:rPr>
          <w:rFonts w:ascii="Times New Roman" w:hAnsi="Times New Roman" w:cs="Times New Roman"/>
        </w:rPr>
        <w:t xml:space="preserve">а столетие </w:t>
      </w:r>
      <w:r w:rsidR="00682CFB">
        <w:rPr>
          <w:rFonts w:ascii="Times New Roman" w:hAnsi="Times New Roman" w:cs="Times New Roman"/>
        </w:rPr>
        <w:t>-</w:t>
      </w:r>
      <w:r w:rsidR="00DD5C65" w:rsidRPr="00013E24">
        <w:rPr>
          <w:rFonts w:ascii="Times New Roman" w:hAnsi="Times New Roman" w:cs="Times New Roman"/>
        </w:rPr>
        <w:t xml:space="preserve"> от цветаевской «Поэмы Конца» до «Раны» Васякиной — русская литература прошла путь, сопоставимый по масштабу с тектоническим сдвигом. Женский голос перестал быть исключением, курьёзом или «женской темой» и превратился в один из главных двигателей литературного процесса. </w:t>
      </w:r>
    </w:p>
    <w:p w14:paraId="7B971DF2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21E95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82E4B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A28C6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490A5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16379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C38F9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9B5DC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44130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8D9B7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B12DD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47706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B7B00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ED122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FFA0F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34E690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02598" w14:textId="77777777" w:rsidR="00DD5C65" w:rsidRPr="00013E24" w:rsidRDefault="00DD5C65" w:rsidP="00013E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b/>
          <w:bCs/>
        </w:rPr>
        <w:t>Литература</w:t>
      </w:r>
    </w:p>
    <w:p w14:paraId="2448AFD1" w14:textId="77777777" w:rsidR="00DD5C65" w:rsidRPr="00013E24" w:rsidRDefault="00DD5C65" w:rsidP="00013E2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Жеребкина И. А.</w:t>
      </w:r>
      <w:r w:rsidRPr="00013E24">
        <w:rPr>
          <w:rFonts w:ascii="Times New Roman" w:hAnsi="Times New Roman" w:cs="Times New Roman"/>
        </w:rPr>
        <w:t> Феминистская литературная критика: введение. — М.: Смольный институт свободных искусств и наук, 2000.</w:t>
      </w:r>
    </w:p>
    <w:p w14:paraId="138D9F26" w14:textId="77777777" w:rsidR="00DD5C65" w:rsidRPr="00013E24" w:rsidRDefault="00DD5C65" w:rsidP="00013E2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Савкина И. Л.</w:t>
      </w:r>
      <w:r w:rsidRPr="00013E24">
        <w:rPr>
          <w:rFonts w:ascii="Times New Roman" w:hAnsi="Times New Roman" w:cs="Times New Roman"/>
        </w:rPr>
        <w:t> Провинциалки русской литературы: женская проза 30–40-х годов XIX века. — Wilhelmshorst: Verlag F.K. Göpel, 2000. (Полезна как методологическая рамка для анализа женского письма.)</w:t>
      </w:r>
    </w:p>
    <w:p w14:paraId="3B1F2D73" w14:textId="77777777" w:rsidR="00DD5C65" w:rsidRPr="00013E24" w:rsidRDefault="00DD5C65" w:rsidP="00013E2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Савкина И. Л.</w:t>
      </w:r>
      <w:r w:rsidRPr="00013E24">
        <w:rPr>
          <w:rFonts w:ascii="Times New Roman" w:hAnsi="Times New Roman" w:cs="Times New Roman"/>
        </w:rPr>
        <w:t> Разговоры с зеркалом и Зазеркальем: автодокументальные женские тексты в русской литературе первой половины XIX века. — М.: Новое литературное обозрение, 2007.</w:t>
      </w:r>
    </w:p>
    <w:p w14:paraId="361F7AE8" w14:textId="77777777" w:rsidR="00DD5C65" w:rsidRPr="00013E24" w:rsidRDefault="00DD5C65" w:rsidP="00013E2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Ровенская Т. А.</w:t>
      </w:r>
      <w:r w:rsidRPr="00013E24">
        <w:rPr>
          <w:rFonts w:ascii="Times New Roman" w:hAnsi="Times New Roman" w:cs="Times New Roman"/>
        </w:rPr>
        <w:t> Женская проза конца 1980-х — начала 1990-х годов: проблематика, ментальность, идентификация: дисс. ... канд. филол. наук. — М., 1999.</w:t>
      </w:r>
    </w:p>
    <w:p w14:paraId="70BADFDC" w14:textId="77777777" w:rsidR="00DD5C65" w:rsidRPr="00013E24" w:rsidRDefault="00DD5C65" w:rsidP="00013E2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lastRenderedPageBreak/>
        <w:t>Нестеренко М.</w:t>
      </w:r>
      <w:r w:rsidRPr="00013E24">
        <w:rPr>
          <w:rFonts w:ascii="Times New Roman" w:hAnsi="Times New Roman" w:cs="Times New Roman"/>
        </w:rPr>
        <w:t> Феномен «женской прозы» в современной русской литературе: взгляд критика // Знамя. — 2018. — № 5. — С. 198–209.</w:t>
      </w:r>
    </w:p>
    <w:p w14:paraId="4C2AE2FF" w14:textId="77777777" w:rsidR="00DD5C65" w:rsidRPr="00013E24" w:rsidRDefault="00DD5C65" w:rsidP="00013E2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Казарина Т. А.</w:t>
      </w:r>
      <w:r w:rsidRPr="00013E24">
        <w:rPr>
          <w:rFonts w:ascii="Times New Roman" w:hAnsi="Times New Roman" w:cs="Times New Roman"/>
        </w:rPr>
        <w:t> Современная отечественная проза: проблемы поэтики. — Самара: Изд-во Самарского ун-та, 2005. (Глава о гендерном аспекте.)</w:t>
      </w:r>
    </w:p>
    <w:p w14:paraId="24533604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b/>
          <w:bCs/>
        </w:rPr>
        <w:t>Серебряный век и первая половина XX века</w:t>
      </w:r>
    </w:p>
    <w:p w14:paraId="274C0814" w14:textId="77777777" w:rsidR="00DD5C65" w:rsidRPr="00013E24" w:rsidRDefault="00DD5C65" w:rsidP="00013E2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Эткинд Е. Г.</w:t>
      </w:r>
      <w:r w:rsidRPr="00013E24">
        <w:rPr>
          <w:rFonts w:ascii="Times New Roman" w:hAnsi="Times New Roman" w:cs="Times New Roman"/>
        </w:rPr>
        <w:t> Там, внутри. О русской поэзии XX века. — СПб.: Максима, 1997. (Статьи об Ахматовой, Цветаевой.)</w:t>
      </w:r>
    </w:p>
    <w:p w14:paraId="2ADEABD4" w14:textId="77777777" w:rsidR="00DD5C65" w:rsidRPr="00013E24" w:rsidRDefault="00DD5C65" w:rsidP="00013E2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Швейцер В. А.</w:t>
      </w:r>
      <w:r w:rsidRPr="00013E24">
        <w:rPr>
          <w:rFonts w:ascii="Times New Roman" w:hAnsi="Times New Roman" w:cs="Times New Roman"/>
        </w:rPr>
        <w:t> Быт и бытие Марины Цветаевой. — М.: Молодая гвардия, 2003.</w:t>
      </w:r>
    </w:p>
    <w:p w14:paraId="3B729F36" w14:textId="77777777" w:rsidR="00DD5C65" w:rsidRPr="00013E24" w:rsidRDefault="00DD5C65" w:rsidP="00013E2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Павловский А. И.</w:t>
      </w:r>
      <w:r w:rsidRPr="00013E24">
        <w:rPr>
          <w:rFonts w:ascii="Times New Roman" w:hAnsi="Times New Roman" w:cs="Times New Roman"/>
        </w:rPr>
        <w:t> Анна Ахматова: жизнь и творчество. — М.: Просвещение, 1991.</w:t>
      </w:r>
    </w:p>
    <w:p w14:paraId="3752A120" w14:textId="77777777" w:rsidR="00DD5C65" w:rsidRPr="00013E24" w:rsidRDefault="00DD5C65" w:rsidP="00013E2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Гиппиус З. Н.</w:t>
      </w:r>
      <w:r w:rsidRPr="00013E24">
        <w:rPr>
          <w:rFonts w:ascii="Times New Roman" w:hAnsi="Times New Roman" w:cs="Times New Roman"/>
        </w:rPr>
        <w:t> Дневники: В 2 т. / под ред. Н. А. Богомолова. — М.: Художественная литература, 1999.</w:t>
      </w:r>
    </w:p>
    <w:p w14:paraId="77FC1F8A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b/>
          <w:bCs/>
        </w:rPr>
        <w:t>Советская эпоха, андеграунд, вторая половина XX века</w:t>
      </w:r>
    </w:p>
    <w:p w14:paraId="1E52E5F3" w14:textId="77777777" w:rsidR="00DD5C65" w:rsidRPr="00013E24" w:rsidRDefault="00DD5C65" w:rsidP="00013E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Грекова И.</w:t>
      </w:r>
      <w:r w:rsidRPr="00013E24">
        <w:rPr>
          <w:rFonts w:ascii="Times New Roman" w:hAnsi="Times New Roman" w:cs="Times New Roman"/>
        </w:rPr>
        <w:t> Кафедра: Повести, рассказы. — М.: Советский писатель, 1983.</w:t>
      </w:r>
    </w:p>
    <w:p w14:paraId="6D4C55A5" w14:textId="77777777" w:rsidR="00DD5C65" w:rsidRPr="00013E24" w:rsidRDefault="00DD5C65" w:rsidP="00013E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Петрушевская Л. С.</w:t>
      </w:r>
      <w:r w:rsidRPr="00013E24">
        <w:rPr>
          <w:rFonts w:ascii="Times New Roman" w:hAnsi="Times New Roman" w:cs="Times New Roman"/>
        </w:rPr>
        <w:t> Дом девушек: Рассказы, повести. — М.: Вагриус, 1999.</w:t>
      </w:r>
    </w:p>
    <w:p w14:paraId="247E87E4" w14:textId="77777777" w:rsidR="00DD5C65" w:rsidRPr="00013E24" w:rsidRDefault="00DD5C65" w:rsidP="00013E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Савицкий С. А.</w:t>
      </w:r>
      <w:r w:rsidRPr="00013E24">
        <w:rPr>
          <w:rFonts w:ascii="Times New Roman" w:hAnsi="Times New Roman" w:cs="Times New Roman"/>
        </w:rPr>
        <w:t> Андеграунд: история и мифы ленинградской неофициальной литературы. — М.: Новое литературное обозрение, 2002.</w:t>
      </w:r>
    </w:p>
    <w:p w14:paraId="252FED80" w14:textId="77777777" w:rsidR="00DD5C65" w:rsidRPr="00013E24" w:rsidRDefault="00DD5C65" w:rsidP="00013E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Шварц Е. А.</w:t>
      </w:r>
      <w:r w:rsidRPr="00013E24">
        <w:rPr>
          <w:rFonts w:ascii="Times New Roman" w:hAnsi="Times New Roman" w:cs="Times New Roman"/>
        </w:rPr>
        <w:t> Сочинения: В 5 т. — СПб.: Пушкинский фонд, 2002–2013.</w:t>
      </w:r>
    </w:p>
    <w:p w14:paraId="3AB71FC4" w14:textId="77777777" w:rsidR="00DD5C65" w:rsidRPr="00013E24" w:rsidRDefault="00DD5C65" w:rsidP="00013E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Берггольц О. Ф.</w:t>
      </w:r>
      <w:r w:rsidRPr="00013E24">
        <w:rPr>
          <w:rFonts w:ascii="Times New Roman" w:hAnsi="Times New Roman" w:cs="Times New Roman"/>
        </w:rPr>
        <w:t> Дневные звёзды. — Л.: Советский писатель, 1959.</w:t>
      </w:r>
    </w:p>
    <w:p w14:paraId="7A1208E3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6D27AA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4A7AFF" w14:textId="20EBF044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b/>
          <w:bCs/>
        </w:rPr>
        <w:t>Конец XX века: женская проза 1990</w:t>
      </w:r>
      <w:r w:rsidRPr="00013E24">
        <w:rPr>
          <w:rFonts w:ascii="Times New Roman" w:hAnsi="Times New Roman" w:cs="Times New Roman"/>
          <w:b/>
          <w:bCs/>
        </w:rPr>
        <w:noBreakHyphen/>
        <w:t>х</w:t>
      </w:r>
    </w:p>
    <w:p w14:paraId="2A5D457B" w14:textId="77777777" w:rsidR="00DD5C65" w:rsidRPr="00013E24" w:rsidRDefault="00DD5C65" w:rsidP="00013E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Улицкая Л. Е.</w:t>
      </w:r>
      <w:r w:rsidRPr="00013E24">
        <w:rPr>
          <w:rFonts w:ascii="Times New Roman" w:hAnsi="Times New Roman" w:cs="Times New Roman"/>
        </w:rPr>
        <w:t> Казус Кукоцкого: Роман. — М.: Эксмо, 2001.</w:t>
      </w:r>
    </w:p>
    <w:p w14:paraId="573F460A" w14:textId="77777777" w:rsidR="00DD5C65" w:rsidRPr="00013E24" w:rsidRDefault="00DD5C65" w:rsidP="00013E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Толстая Т. Н.</w:t>
      </w:r>
      <w:r w:rsidRPr="00013E24">
        <w:rPr>
          <w:rFonts w:ascii="Times New Roman" w:hAnsi="Times New Roman" w:cs="Times New Roman"/>
        </w:rPr>
        <w:t> Кысь: Роман. — М.: Подкова, Эксмо, 2000.</w:t>
      </w:r>
    </w:p>
    <w:p w14:paraId="316EDCFA" w14:textId="77777777" w:rsidR="00DD5C65" w:rsidRPr="00013E24" w:rsidRDefault="00DD5C65" w:rsidP="00013E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Рубина Д. И.</w:t>
      </w:r>
      <w:r w:rsidRPr="00013E24">
        <w:rPr>
          <w:rFonts w:ascii="Times New Roman" w:hAnsi="Times New Roman" w:cs="Times New Roman"/>
        </w:rPr>
        <w:t> На солнечной стороне улицы: Роман. — М.: Эксмо, 2006.</w:t>
      </w:r>
    </w:p>
    <w:p w14:paraId="05203984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b/>
          <w:bCs/>
        </w:rPr>
        <w:t>Современная проза, автофикшн, новейшая волна</w:t>
      </w:r>
    </w:p>
    <w:p w14:paraId="404B3680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Яхина Г. Ш.</w:t>
      </w:r>
      <w:r w:rsidRPr="00013E24">
        <w:rPr>
          <w:rFonts w:ascii="Times New Roman" w:hAnsi="Times New Roman" w:cs="Times New Roman"/>
        </w:rPr>
        <w:t> Зулейха открывает глаза: Роман. — М.: АСТ: Редакция Елены Шубиной, 2015.</w:t>
      </w:r>
    </w:p>
    <w:p w14:paraId="20769329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Степнова М. Л.</w:t>
      </w:r>
      <w:r w:rsidRPr="00013E24">
        <w:rPr>
          <w:rFonts w:ascii="Times New Roman" w:hAnsi="Times New Roman" w:cs="Times New Roman"/>
        </w:rPr>
        <w:t> Женщины Лазаря: Роман. — М.: АСТ: Редакция Елены Шубиной, 2011.</w:t>
      </w:r>
    </w:p>
    <w:p w14:paraId="7FF84A62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Васякина О. Ю.</w:t>
      </w:r>
      <w:r w:rsidRPr="00013E24">
        <w:rPr>
          <w:rFonts w:ascii="Times New Roman" w:hAnsi="Times New Roman" w:cs="Times New Roman"/>
        </w:rPr>
        <w:t> Рана: Роман. — М.: Новое литературное обозрение, 2021.</w:t>
      </w:r>
    </w:p>
    <w:p w14:paraId="734A7E2B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Некрасова Е. И.</w:t>
      </w:r>
      <w:r w:rsidRPr="00013E24">
        <w:rPr>
          <w:rFonts w:ascii="Times New Roman" w:hAnsi="Times New Roman" w:cs="Times New Roman"/>
        </w:rPr>
        <w:t> Калечина-Малечина: Роман. — М.: АСТ: Редакция Елены Шубиной, 2018.</w:t>
      </w:r>
    </w:p>
    <w:p w14:paraId="0BD73F78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Богданова В. С.</w:t>
      </w:r>
      <w:r w:rsidRPr="00013E24">
        <w:rPr>
          <w:rFonts w:ascii="Times New Roman" w:hAnsi="Times New Roman" w:cs="Times New Roman"/>
        </w:rPr>
        <w:t> Семь способов засолки душ: Роман. — М.: АСТ: Редакция Елены Шубиной, 2021.</w:t>
      </w:r>
    </w:p>
    <w:p w14:paraId="5BAA9E35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</w:rPr>
        <w:t>*Букша К. Завод «Свобода»: Роман. — М.: Время, 2019.</w:t>
      </w:r>
    </w:p>
    <w:p w14:paraId="3B843943" w14:textId="77777777" w:rsidR="00DD5C65" w:rsidRPr="00013E24" w:rsidRDefault="00DD5C65" w:rsidP="00013E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Горбунова А. Г.</w:t>
      </w:r>
      <w:r w:rsidRPr="00013E24">
        <w:rPr>
          <w:rFonts w:ascii="Times New Roman" w:hAnsi="Times New Roman" w:cs="Times New Roman"/>
        </w:rPr>
        <w:t> Конец света, моя любовь. — М.: Новое литературное обозрение, 2020.</w:t>
      </w:r>
    </w:p>
    <w:p w14:paraId="5A95894B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b/>
          <w:bCs/>
        </w:rPr>
        <w:t>Источники по литературному процессу и премиальному контексту</w:t>
      </w:r>
    </w:p>
    <w:p w14:paraId="35C0E6CD" w14:textId="77777777" w:rsidR="00DD5C65" w:rsidRPr="00013E24" w:rsidRDefault="00DD5C65" w:rsidP="00013E2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Ганиева А. А.</w:t>
      </w:r>
      <w:r w:rsidRPr="00013E24">
        <w:rPr>
          <w:rFonts w:ascii="Times New Roman" w:hAnsi="Times New Roman" w:cs="Times New Roman"/>
        </w:rPr>
        <w:t> Литературные премии и формирование канона: случай «Большой книги» // Новый мир. — 2017. — № 12. — С. 137–148.</w:t>
      </w:r>
    </w:p>
    <w:p w14:paraId="4463172C" w14:textId="77777777" w:rsidR="00DD5C65" w:rsidRPr="00013E24" w:rsidRDefault="00DD5C65" w:rsidP="00013E2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13E24">
        <w:rPr>
          <w:rFonts w:ascii="Times New Roman" w:hAnsi="Times New Roman" w:cs="Times New Roman"/>
          <w:i/>
          <w:iCs/>
        </w:rPr>
        <w:t>Кукулин И. В.</w:t>
      </w:r>
      <w:r w:rsidRPr="00013E24">
        <w:rPr>
          <w:rFonts w:ascii="Times New Roman" w:hAnsi="Times New Roman" w:cs="Times New Roman"/>
        </w:rPr>
        <w:t> Машины зашумевшего времени: Как советский монтаж стал методом неофициальной культуры. — М.: Новое литературное обозрение, 2015. (Глава о женской поэзии андеграунда.)</w:t>
      </w:r>
    </w:p>
    <w:p w14:paraId="0C9C7437" w14:textId="77777777" w:rsidR="00DD5C65" w:rsidRPr="00013E24" w:rsidRDefault="00DD5C65" w:rsidP="00013E2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D5C65" w:rsidRPr="00013E24" w:rsidSect="00992483">
      <w:footerReference w:type="default" r:id="rId7"/>
      <w:pgSz w:w="11906" w:h="16838"/>
      <w:pgMar w:top="1134" w:right="1274" w:bottom="568" w:left="1418" w:header="708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7DD1" w14:textId="77777777" w:rsidR="00665A15" w:rsidRDefault="00665A15" w:rsidP="00AD1640">
      <w:pPr>
        <w:spacing w:after="0" w:line="240" w:lineRule="auto"/>
      </w:pPr>
      <w:r>
        <w:separator/>
      </w:r>
    </w:p>
  </w:endnote>
  <w:endnote w:type="continuationSeparator" w:id="0">
    <w:p w14:paraId="61FDE10C" w14:textId="77777777" w:rsidR="00665A15" w:rsidRDefault="00665A15" w:rsidP="00AD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EEF37" w14:textId="6C0A7A8A" w:rsidR="00AD1640" w:rsidRDefault="00AD1640">
    <w:pPr>
      <w:pStyle w:val="a6"/>
      <w:jc w:val="right"/>
    </w:pPr>
  </w:p>
  <w:p w14:paraId="6AA2B080" w14:textId="77777777" w:rsidR="00AD1640" w:rsidRDefault="00AD16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4C3CB" w14:textId="77777777" w:rsidR="00665A15" w:rsidRDefault="00665A15" w:rsidP="00AD1640">
      <w:pPr>
        <w:spacing w:after="0" w:line="240" w:lineRule="auto"/>
      </w:pPr>
      <w:r>
        <w:separator/>
      </w:r>
    </w:p>
  </w:footnote>
  <w:footnote w:type="continuationSeparator" w:id="0">
    <w:p w14:paraId="6D454A87" w14:textId="77777777" w:rsidR="00665A15" w:rsidRDefault="00665A15" w:rsidP="00AD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7BCE"/>
    <w:multiLevelType w:val="multilevel"/>
    <w:tmpl w:val="AC14F2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03B39"/>
    <w:multiLevelType w:val="multilevel"/>
    <w:tmpl w:val="911C5F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252D5"/>
    <w:multiLevelType w:val="multilevel"/>
    <w:tmpl w:val="087249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E4F6D"/>
    <w:multiLevelType w:val="multilevel"/>
    <w:tmpl w:val="7D5E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72A63"/>
    <w:multiLevelType w:val="multilevel"/>
    <w:tmpl w:val="A7888E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F41E7"/>
    <w:multiLevelType w:val="multilevel"/>
    <w:tmpl w:val="0CAA11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947BE"/>
    <w:multiLevelType w:val="multilevel"/>
    <w:tmpl w:val="1466D0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75348"/>
    <w:multiLevelType w:val="multilevel"/>
    <w:tmpl w:val="947241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2E8E"/>
    <w:multiLevelType w:val="multilevel"/>
    <w:tmpl w:val="7368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513BF"/>
    <w:multiLevelType w:val="multilevel"/>
    <w:tmpl w:val="7180E0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34D38"/>
    <w:multiLevelType w:val="multilevel"/>
    <w:tmpl w:val="3C5852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43139"/>
    <w:multiLevelType w:val="multilevel"/>
    <w:tmpl w:val="4016D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2E"/>
    <w:rsid w:val="00002781"/>
    <w:rsid w:val="00013E24"/>
    <w:rsid w:val="000A33FD"/>
    <w:rsid w:val="000A78F7"/>
    <w:rsid w:val="00172369"/>
    <w:rsid w:val="0021081B"/>
    <w:rsid w:val="00381511"/>
    <w:rsid w:val="004569D6"/>
    <w:rsid w:val="005647E5"/>
    <w:rsid w:val="005E6128"/>
    <w:rsid w:val="00611C6B"/>
    <w:rsid w:val="00665A15"/>
    <w:rsid w:val="00682CFB"/>
    <w:rsid w:val="008A4625"/>
    <w:rsid w:val="00912B2E"/>
    <w:rsid w:val="0098642D"/>
    <w:rsid w:val="00992483"/>
    <w:rsid w:val="009A7E67"/>
    <w:rsid w:val="00AD1640"/>
    <w:rsid w:val="00AD2C5F"/>
    <w:rsid w:val="00B70C89"/>
    <w:rsid w:val="00D0243F"/>
    <w:rsid w:val="00D72572"/>
    <w:rsid w:val="00D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9B920"/>
  <w15:chartTrackingRefBased/>
  <w15:docId w15:val="{778E15C7-A8C9-48C8-B1B1-A8E1A5EE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D1640"/>
  </w:style>
  <w:style w:type="paragraph" w:styleId="a4">
    <w:name w:val="header"/>
    <w:basedOn w:val="a"/>
    <w:link w:val="a5"/>
    <w:uiPriority w:val="99"/>
    <w:unhideWhenUsed/>
    <w:rsid w:val="00AD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640"/>
  </w:style>
  <w:style w:type="paragraph" w:styleId="a6">
    <w:name w:val="footer"/>
    <w:basedOn w:val="a"/>
    <w:link w:val="a7"/>
    <w:uiPriority w:val="99"/>
    <w:unhideWhenUsed/>
    <w:rsid w:val="00AD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6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НР</cp:lastModifiedBy>
  <cp:revision>13</cp:revision>
  <dcterms:created xsi:type="dcterms:W3CDTF">2026-04-29T17:09:00Z</dcterms:created>
  <dcterms:modified xsi:type="dcterms:W3CDTF">2026-05-06T18:46:00Z</dcterms:modified>
</cp:coreProperties>
</file>