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15" w:rsidRPr="00CB5926" w:rsidRDefault="00590915" w:rsidP="00C1418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E4E70"/>
          <w:sz w:val="24"/>
          <w:szCs w:val="24"/>
        </w:rPr>
      </w:pPr>
    </w:p>
    <w:p w:rsidR="00576FF8" w:rsidRDefault="00652AE3" w:rsidP="00652AE3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08249A">
        <w:rPr>
          <w:sz w:val="24"/>
          <w:szCs w:val="24"/>
        </w:rPr>
        <w:t xml:space="preserve">ВНЕДРЕНИЕ ДЕМОНСТРАЦИОННОГО ЭКЗАМЕНА </w:t>
      </w:r>
    </w:p>
    <w:p w:rsidR="00576FF8" w:rsidRDefault="0008249A" w:rsidP="00652AE3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08249A">
        <w:rPr>
          <w:sz w:val="24"/>
          <w:szCs w:val="24"/>
        </w:rPr>
        <w:t>НА ОСНОВЕ СТАНДАРТОВ W</w:t>
      </w:r>
      <w:r w:rsidRPr="0008249A">
        <w:rPr>
          <w:sz w:val="24"/>
          <w:szCs w:val="24"/>
          <w:lang w:val="en-US"/>
        </w:rPr>
        <w:t>ORLDSKILLS</w:t>
      </w:r>
      <w:r w:rsidRPr="0008249A">
        <w:rPr>
          <w:sz w:val="24"/>
          <w:szCs w:val="24"/>
        </w:rPr>
        <w:t xml:space="preserve"> </w:t>
      </w:r>
    </w:p>
    <w:p w:rsidR="004E4500" w:rsidRPr="0008249A" w:rsidRDefault="00652AE3" w:rsidP="00652AE3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bookmarkStart w:id="0" w:name="_GoBack"/>
      <w:bookmarkEnd w:id="0"/>
      <w:r w:rsidRPr="0008249A">
        <w:rPr>
          <w:sz w:val="24"/>
          <w:szCs w:val="24"/>
        </w:rPr>
        <w:t>В ОРГАНИЗАЦИЯХ СРЕДНЕГО</w:t>
      </w:r>
      <w:r w:rsidR="004E4500" w:rsidRPr="0008249A">
        <w:rPr>
          <w:sz w:val="24"/>
          <w:szCs w:val="24"/>
        </w:rPr>
        <w:t xml:space="preserve"> ПРОФЕССИОНАЛЬНОГО ОБРАЗОВАНИЯ</w:t>
      </w:r>
    </w:p>
    <w:p w:rsidR="00590915" w:rsidRPr="00CB5926" w:rsidRDefault="00590915" w:rsidP="00652AE3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</w:p>
    <w:p w:rsidR="00AD5B55" w:rsidRPr="00CB5926" w:rsidRDefault="00AD5B55" w:rsidP="00AD5B55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>Медведев А.А.</w:t>
      </w:r>
    </w:p>
    <w:p w:rsidR="00AD5B55" w:rsidRPr="00CB5926" w:rsidRDefault="00AD5B55" w:rsidP="00AD5B55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>Центральноазиатский технико-экономический колледж</w:t>
      </w:r>
    </w:p>
    <w:p w:rsidR="00AD5B55" w:rsidRPr="00CB5926" w:rsidRDefault="00AD5B55" w:rsidP="00AD5B55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</w:p>
    <w:p w:rsidR="00CF0D97" w:rsidRPr="00CB5926" w:rsidRDefault="00CF0D97" w:rsidP="00AD5B5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CF0D97" w:rsidRPr="00CB5926" w:rsidRDefault="003925A8" w:rsidP="00AD5B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Аннотация. В статье представлена необходимость внедрения стандартов WorldSkills </w:t>
      </w:r>
      <w:r w:rsidR="001D1291" w:rsidRPr="00CB5926">
        <w:rPr>
          <w:rFonts w:ascii="Times New Roman" w:hAnsi="Times New Roman" w:cs="Times New Roman"/>
          <w:sz w:val="24"/>
          <w:szCs w:val="24"/>
        </w:rPr>
        <w:t>при организации технического и</w:t>
      </w:r>
      <w:r w:rsidRPr="00CB592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 </w:t>
      </w:r>
    </w:p>
    <w:p w:rsidR="00AD5B55" w:rsidRPr="00CB5926" w:rsidRDefault="00AD5B55" w:rsidP="00AD5B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0D97" w:rsidRPr="00CB5926" w:rsidRDefault="00CF0D97" w:rsidP="00AD5B5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i/>
          <w:sz w:val="24"/>
          <w:szCs w:val="24"/>
        </w:rPr>
      </w:pPr>
      <w:r w:rsidRPr="00CB5926">
        <w:rPr>
          <w:b w:val="0"/>
          <w:i/>
          <w:sz w:val="24"/>
          <w:szCs w:val="24"/>
        </w:rPr>
        <w:t xml:space="preserve">Ключевые слова: </w:t>
      </w:r>
      <w:r w:rsidRPr="00CB5926">
        <w:rPr>
          <w:b w:val="0"/>
          <w:i/>
          <w:sz w:val="24"/>
          <w:szCs w:val="24"/>
          <w:lang w:val="en-US"/>
        </w:rPr>
        <w:t>I</w:t>
      </w:r>
      <w:r w:rsidRPr="00CB5926">
        <w:rPr>
          <w:b w:val="0"/>
          <w:i/>
          <w:sz w:val="24"/>
          <w:szCs w:val="24"/>
        </w:rPr>
        <w:t xml:space="preserve">Т-специалист, </w:t>
      </w:r>
      <w:r w:rsidRPr="00CB5926">
        <w:rPr>
          <w:rStyle w:val="color25"/>
          <w:b w:val="0"/>
          <w:bCs w:val="0"/>
          <w:i/>
          <w:color w:val="43454B"/>
          <w:sz w:val="24"/>
          <w:szCs w:val="24"/>
          <w:shd w:val="clear" w:color="auto" w:fill="FFFFFF"/>
        </w:rPr>
        <w:t>World</w:t>
      </w:r>
      <w:r w:rsidRPr="00CB5926">
        <w:rPr>
          <w:rStyle w:val="color25"/>
          <w:b w:val="0"/>
          <w:bCs w:val="0"/>
          <w:i/>
          <w:color w:val="43454B"/>
          <w:sz w:val="24"/>
          <w:szCs w:val="24"/>
          <w:shd w:val="clear" w:color="auto" w:fill="FFFFFF"/>
          <w:lang w:val="en-US"/>
        </w:rPr>
        <w:t>S</w:t>
      </w:r>
      <w:r w:rsidRPr="00CB5926">
        <w:rPr>
          <w:rStyle w:val="color25"/>
          <w:b w:val="0"/>
          <w:bCs w:val="0"/>
          <w:i/>
          <w:color w:val="43454B"/>
          <w:sz w:val="24"/>
          <w:szCs w:val="24"/>
          <w:shd w:val="clear" w:color="auto" w:fill="FFFFFF"/>
        </w:rPr>
        <w:t>kills Kazakhstan</w:t>
      </w:r>
      <w:r w:rsidRPr="00CB5926">
        <w:rPr>
          <w:b w:val="0"/>
          <w:i/>
          <w:sz w:val="24"/>
          <w:szCs w:val="24"/>
        </w:rPr>
        <w:t xml:space="preserve">, WS, система среднего профессионального образования. </w:t>
      </w:r>
    </w:p>
    <w:p w:rsidR="003925A8" w:rsidRPr="00CB5926" w:rsidRDefault="003925A8" w:rsidP="00AD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87E" w:rsidRPr="00CB5926" w:rsidRDefault="000D06DA" w:rsidP="00AD5B5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CB5926">
        <w:rPr>
          <w:b w:val="0"/>
          <w:color w:val="000000"/>
          <w:sz w:val="24"/>
          <w:szCs w:val="24"/>
        </w:rPr>
        <w:t>Изменения на рынке труда и развитие технологий сформировали новые вызовы</w:t>
      </w:r>
      <w:r w:rsidR="008022BC" w:rsidRPr="00CB5926">
        <w:rPr>
          <w:b w:val="0"/>
          <w:color w:val="000000"/>
          <w:sz w:val="24"/>
          <w:szCs w:val="24"/>
        </w:rPr>
        <w:t xml:space="preserve"> для системы профессионального образования</w:t>
      </w:r>
      <w:r w:rsidRPr="00CB5926">
        <w:rPr>
          <w:b w:val="0"/>
          <w:color w:val="000000"/>
          <w:sz w:val="24"/>
          <w:szCs w:val="24"/>
        </w:rPr>
        <w:t>. Автоматизация и переход к цифровой экономике создали потребность в рабочих кадрах нового типа, способности которых измеряются компетенц</w:t>
      </w:r>
      <w:r w:rsidR="00FC420A" w:rsidRPr="00CB5926">
        <w:rPr>
          <w:b w:val="0"/>
          <w:color w:val="000000"/>
          <w:sz w:val="24"/>
          <w:szCs w:val="24"/>
        </w:rPr>
        <w:t>иями, актуальными для новой экономики</w:t>
      </w:r>
      <w:r w:rsidRPr="00CB5926">
        <w:rPr>
          <w:b w:val="0"/>
          <w:color w:val="000000"/>
          <w:sz w:val="24"/>
          <w:szCs w:val="24"/>
        </w:rPr>
        <w:t>.</w:t>
      </w:r>
    </w:p>
    <w:p w:rsidR="000D06DA" w:rsidRPr="00CB5926" w:rsidRDefault="004C1E76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>Под компетенциями понимается</w:t>
      </w:r>
      <w:r w:rsidR="00701993" w:rsidRPr="00CB5926">
        <w:rPr>
          <w:b w:val="0"/>
          <w:sz w:val="24"/>
          <w:szCs w:val="24"/>
        </w:rPr>
        <w:t xml:space="preserve"> способность применять знания, умения и практический опыт для успешной трудовой деятельности. </w:t>
      </w:r>
      <w:r w:rsidR="000D06DA" w:rsidRPr="00CB5926">
        <w:rPr>
          <w:b w:val="0"/>
          <w:sz w:val="24"/>
          <w:szCs w:val="24"/>
        </w:rPr>
        <w:t>В быстро меняющемся мире спрос на новые навыки и компетенции</w:t>
      </w:r>
      <w:r w:rsidR="00FC420A" w:rsidRPr="00CB5926">
        <w:rPr>
          <w:b w:val="0"/>
          <w:sz w:val="24"/>
          <w:szCs w:val="24"/>
        </w:rPr>
        <w:t xml:space="preserve"> </w:t>
      </w:r>
      <w:proofErr w:type="gramStart"/>
      <w:r w:rsidR="00FC420A" w:rsidRPr="00CB5926">
        <w:rPr>
          <w:b w:val="0"/>
          <w:sz w:val="24"/>
          <w:szCs w:val="24"/>
        </w:rPr>
        <w:t xml:space="preserve">специалистов </w:t>
      </w:r>
      <w:r w:rsidR="000D06DA" w:rsidRPr="00CB5926">
        <w:rPr>
          <w:b w:val="0"/>
          <w:sz w:val="24"/>
          <w:szCs w:val="24"/>
        </w:rPr>
        <w:t xml:space="preserve"> очевиден</w:t>
      </w:r>
      <w:proofErr w:type="gramEnd"/>
      <w:r w:rsidRPr="00CB5926">
        <w:rPr>
          <w:b w:val="0"/>
          <w:sz w:val="24"/>
          <w:szCs w:val="24"/>
        </w:rPr>
        <w:t>,</w:t>
      </w:r>
      <w:r w:rsidR="000D06DA" w:rsidRPr="00CB5926">
        <w:rPr>
          <w:b w:val="0"/>
          <w:sz w:val="24"/>
          <w:szCs w:val="24"/>
        </w:rPr>
        <w:t xml:space="preserve"> и поэтому образование нуждается в трансформации и модернизации. </w:t>
      </w:r>
    </w:p>
    <w:p w:rsidR="004C1E76" w:rsidRPr="00CB5926" w:rsidRDefault="00082794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CB5926">
        <w:rPr>
          <w:b w:val="0"/>
          <w:sz w:val="24"/>
          <w:szCs w:val="24"/>
        </w:rPr>
        <w:t>Одним из главных целевых ориентиров современных отечественных реформ в системе среднего профессионального образования является переход на новый качественный уровень подготовки специалистов. Для его достижения необходимы структурно-содержательные и технологические изме</w:t>
      </w:r>
      <w:r w:rsidR="004C1E76" w:rsidRPr="00CB5926">
        <w:rPr>
          <w:b w:val="0"/>
          <w:sz w:val="24"/>
          <w:szCs w:val="24"/>
        </w:rPr>
        <w:t xml:space="preserve">нения образовательного процесса, </w:t>
      </w:r>
      <w:r w:rsidR="004C1E76" w:rsidRPr="00CB5926">
        <w:rPr>
          <w:b w:val="0"/>
          <w:color w:val="000000"/>
          <w:sz w:val="24"/>
          <w:szCs w:val="24"/>
          <w:shd w:val="clear" w:color="auto" w:fill="FFFFFF"/>
        </w:rPr>
        <w:t xml:space="preserve">выстраивание диалога с работодателем. </w:t>
      </w:r>
    </w:p>
    <w:p w:rsidR="00E960C7" w:rsidRPr="00CB5926" w:rsidRDefault="00082794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 </w:t>
      </w:r>
      <w:r w:rsidR="00E960C7" w:rsidRPr="00CB5926">
        <w:rPr>
          <w:rStyle w:val="a6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У нас есть традиционный разрыв между работодателем и образованием, и формат оценивания компетенций выпускников нужно менять. Проект WorldSkills во многом нацелен на создание мостика между бизнесом, системой образования и молодыми специалистами.</w:t>
      </w:r>
    </w:p>
    <w:p w:rsidR="00082794" w:rsidRPr="00CB5926" w:rsidRDefault="00082794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1E4E70"/>
          <w:sz w:val="24"/>
          <w:szCs w:val="24"/>
        </w:rPr>
      </w:pPr>
      <w:r w:rsidRPr="00CB5926">
        <w:rPr>
          <w:rStyle w:val="a6"/>
          <w:iCs/>
          <w:color w:val="000000"/>
          <w:sz w:val="24"/>
          <w:szCs w:val="24"/>
          <w:shd w:val="clear" w:color="auto" w:fill="FFFFFF"/>
        </w:rPr>
        <w:t>Подход WorldSkills позволяет сгруппировать отдельные области знаний в понятную форму компетенции. Такой метод позволяет не ждать, пока появится работодатель с конкретным запросом, а работать с опережением, то есть заранее сформулировать, каким должен быть специалист, и предложить его рынку труда.</w:t>
      </w:r>
    </w:p>
    <w:p w:rsidR="0000487E" w:rsidRPr="00CB5926" w:rsidRDefault="0000487E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 xml:space="preserve">Профессии IT-сферы входят в список </w:t>
      </w:r>
      <w:proofErr w:type="spellStart"/>
      <w:r w:rsidRPr="00CB5926">
        <w:rPr>
          <w:b w:val="0"/>
          <w:sz w:val="24"/>
          <w:szCs w:val="24"/>
        </w:rPr>
        <w:t>топовых</w:t>
      </w:r>
      <w:proofErr w:type="spellEnd"/>
      <w:r w:rsidRPr="00CB5926">
        <w:rPr>
          <w:b w:val="0"/>
          <w:sz w:val="24"/>
          <w:szCs w:val="24"/>
        </w:rPr>
        <w:t xml:space="preserve"> профессий среднего профессионального образования, являются самыми востребованными, так как</w:t>
      </w:r>
      <w:r w:rsidR="004E4500" w:rsidRPr="00CB5926">
        <w:rPr>
          <w:b w:val="0"/>
          <w:sz w:val="24"/>
          <w:szCs w:val="24"/>
        </w:rPr>
        <w:t xml:space="preserve"> сегодня ни одна отрасль реального сектора экономики не работает без использования информационных технологий. </w:t>
      </w:r>
    </w:p>
    <w:p w:rsidR="00701993" w:rsidRPr="00CB5926" w:rsidRDefault="0070199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 xml:space="preserve">Современный IT-специалист должен быть обладателем квалификации высокого уровня, отвечающего мировым тенденциям профессионального мастерства. Поэтому одним из приоритетных направлений реформы системы профессионального образования стала подготовка специалистов среднего звена в соответствии с научно-техническим прогрессом, мировыми информационно-технологическими вызовами. </w:t>
      </w:r>
    </w:p>
    <w:p w:rsidR="00FC420A" w:rsidRPr="00CB5926" w:rsidRDefault="00FC420A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Немаловажным фактором успешного освоения необходимых умений является мотивация обучающихся к их дальнейшей профессиональной деятельности, желание повышать свой уровень и знания за счет участия в конкурсах профессионального мастерства, различных мастер-классах и чемпионатах [</w:t>
      </w:r>
      <w:r w:rsidR="0015576B" w:rsidRPr="00CB5926">
        <w:rPr>
          <w:rFonts w:ascii="Times New Roman" w:hAnsi="Times New Roman" w:cs="Times New Roman"/>
          <w:sz w:val="24"/>
          <w:szCs w:val="24"/>
        </w:rPr>
        <w:t>3</w:t>
      </w:r>
      <w:r w:rsidRPr="00CB5926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E960C7" w:rsidRPr="00CB5926" w:rsidRDefault="00FC420A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Cs/>
          <w:color w:val="000000"/>
          <w:sz w:val="24"/>
          <w:szCs w:val="24"/>
          <w:shd w:val="clear" w:color="auto" w:fill="FFFFFF"/>
        </w:rPr>
      </w:pPr>
      <w:r w:rsidRPr="00CB5926">
        <w:rPr>
          <w:b w:val="0"/>
          <w:sz w:val="24"/>
          <w:szCs w:val="24"/>
        </w:rPr>
        <w:t>Одним из наиболее ярких представителей данного направления является конкурс моло</w:t>
      </w:r>
      <w:r w:rsidR="00E960C7" w:rsidRPr="00CB5926">
        <w:rPr>
          <w:b w:val="0"/>
          <w:sz w:val="24"/>
          <w:szCs w:val="24"/>
        </w:rPr>
        <w:t>дых специалистов – WorldSkills.</w:t>
      </w:r>
      <w:r w:rsidR="00E960C7" w:rsidRPr="00CB5926">
        <w:rPr>
          <w:sz w:val="24"/>
          <w:szCs w:val="24"/>
        </w:rPr>
        <w:t xml:space="preserve"> </w:t>
      </w:r>
    </w:p>
    <w:p w:rsidR="00FC420A" w:rsidRPr="00CB5926" w:rsidRDefault="00FC420A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>Лучшие мировые практики трактовки рабочих профессий нового формата пр</w:t>
      </w:r>
      <w:r w:rsidR="00BF7495" w:rsidRPr="00CB5926">
        <w:rPr>
          <w:b w:val="0"/>
          <w:sz w:val="24"/>
          <w:szCs w:val="24"/>
        </w:rPr>
        <w:t xml:space="preserve">едставляет движение WorldSkills, целью которого является повышение престижа рабочих профессий и развитие профессионального образования путем гармонизации лучших практик и </w:t>
      </w:r>
      <w:r w:rsidR="00BF7495" w:rsidRPr="00CB5926">
        <w:rPr>
          <w:b w:val="0"/>
          <w:sz w:val="24"/>
          <w:szCs w:val="24"/>
        </w:rPr>
        <w:lastRenderedPageBreak/>
        <w:t xml:space="preserve">профессиональных стандартов во всем мире, посредством организации и проведения конкурсов профессионального мастерства, как в каждой отдельной стране, так и во всем мире в целом. </w:t>
      </w:r>
      <w:r w:rsidRPr="00CB5926">
        <w:rPr>
          <w:b w:val="0"/>
          <w:sz w:val="24"/>
          <w:szCs w:val="24"/>
        </w:rPr>
        <w:t xml:space="preserve">Это движение фиксирует и актуализирует мировые тренды в контексте повышения стандартов подготовки кадров и усовершенствования </w:t>
      </w:r>
      <w:r w:rsidR="00964F52" w:rsidRPr="00CB5926">
        <w:rPr>
          <w:b w:val="0"/>
          <w:sz w:val="24"/>
          <w:szCs w:val="24"/>
        </w:rPr>
        <w:t>профессионального образования [2</w:t>
      </w:r>
      <w:r w:rsidRPr="00CB5926">
        <w:rPr>
          <w:b w:val="0"/>
          <w:sz w:val="24"/>
          <w:szCs w:val="24"/>
        </w:rPr>
        <w:t>].</w:t>
      </w:r>
    </w:p>
    <w:p w:rsidR="00BF7495" w:rsidRPr="00CB5926" w:rsidRDefault="00BF7495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WorldSkills, несомненно, является </w:t>
      </w:r>
      <w:r w:rsidR="00EA69C0" w:rsidRPr="00CB5926">
        <w:rPr>
          <w:rFonts w:ascii="Times New Roman" w:hAnsi="Times New Roman" w:cs="Times New Roman"/>
          <w:sz w:val="24"/>
          <w:szCs w:val="24"/>
        </w:rPr>
        <w:t>«трамплином</w:t>
      </w:r>
      <w:r w:rsidRPr="00CB5926">
        <w:rPr>
          <w:rFonts w:ascii="Times New Roman" w:hAnsi="Times New Roman" w:cs="Times New Roman"/>
          <w:sz w:val="24"/>
          <w:szCs w:val="24"/>
        </w:rPr>
        <w:t xml:space="preserve">» для молодого специалиста. Это движение развивает не только личностно, но и дает возможность формирования профессиональных компетенций. </w:t>
      </w:r>
    </w:p>
    <w:p w:rsidR="00EA69C0" w:rsidRPr="00CB5926" w:rsidRDefault="00EA69C0" w:rsidP="00B6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В настоящее время в связи существенными изменениями в структуре и содержании системы среднего профессионального образования повышаются требования к подготовке специалистов. Это специалист, обладающий профессиональной культурой и владеющий своей квалификацией на высоком уровне, а также применяющий в своей работе творческо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926">
        <w:rPr>
          <w:rFonts w:ascii="Times New Roman" w:hAnsi="Times New Roman" w:cs="Times New Roman"/>
          <w:sz w:val="24"/>
          <w:szCs w:val="24"/>
        </w:rPr>
        <w:t xml:space="preserve">исследовательский подход. Только тогда он будет соответствовать Международному профессиональному стандарту, и востребован не только на отечественном, но и на мировом рынке труда. 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9C0" w:rsidRPr="00CB5926" w:rsidRDefault="00EA69C0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Внедрение элементов оценивания профессиональных компетенций в образовательных учреждениях средн</w:t>
      </w:r>
      <w:r w:rsidR="004C1E76" w:rsidRPr="00CB5926">
        <w:rPr>
          <w:rFonts w:ascii="Times New Roman" w:hAnsi="Times New Roman" w:cs="Times New Roman"/>
          <w:sz w:val="24"/>
          <w:szCs w:val="24"/>
        </w:rPr>
        <w:t>его звена на основе стандартов WorldSkills</w:t>
      </w:r>
      <w:r w:rsidRPr="00CB5926">
        <w:rPr>
          <w:rFonts w:ascii="Times New Roman" w:hAnsi="Times New Roman" w:cs="Times New Roman"/>
          <w:sz w:val="24"/>
          <w:szCs w:val="24"/>
        </w:rPr>
        <w:t xml:space="preserve"> – это новые подходы к оценке образовательного процесса и компетенции выпускников, в том числе с использованием подходов, которые разрабатывают</w:t>
      </w:r>
      <w:r w:rsidR="004C1E76" w:rsidRPr="00CB5926">
        <w:rPr>
          <w:rFonts w:ascii="Times New Roman" w:hAnsi="Times New Roman" w:cs="Times New Roman"/>
          <w:sz w:val="24"/>
          <w:szCs w:val="24"/>
        </w:rPr>
        <w:t>ся в рамках мировых стандартов WorldSkills</w:t>
      </w:r>
      <w:r w:rsidRPr="00CB5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794" w:rsidRPr="00CB5926" w:rsidRDefault="00EA69C0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A367E3" w:rsidRPr="00CB5926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Pr="00CB5926">
        <w:rPr>
          <w:rFonts w:ascii="Times New Roman" w:hAnsi="Times New Roman" w:cs="Times New Roman"/>
          <w:sz w:val="24"/>
          <w:szCs w:val="24"/>
        </w:rPr>
        <w:t xml:space="preserve">становится все более практико-ориентированным, а это крайне важно именно для </w:t>
      </w:r>
      <w:r w:rsidRPr="00CB59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926">
        <w:rPr>
          <w:rFonts w:ascii="Times New Roman" w:hAnsi="Times New Roman" w:cs="Times New Roman"/>
          <w:sz w:val="24"/>
          <w:szCs w:val="24"/>
        </w:rPr>
        <w:t xml:space="preserve">Т-сферы. Информационные технологии являются важнейшей частью производства и выполняют поддерживающую функцию практически всех бизнес-процессов. Практико-ориентированность в подготовке специалиста достигается путем увеличения доли практики при реализации основной образовательной программы, а также создание условий, моделирующих реальную производственную ситуацию и выполнение четко заданных видов работ по профилю специальности. </w:t>
      </w:r>
      <w:r w:rsidR="00082794" w:rsidRPr="00CB5926">
        <w:rPr>
          <w:rFonts w:ascii="Times New Roman" w:hAnsi="Times New Roman" w:cs="Times New Roman"/>
          <w:sz w:val="24"/>
          <w:szCs w:val="24"/>
        </w:rPr>
        <w:t xml:space="preserve">В рамках применения стандарта </w:t>
      </w:r>
      <w:proofErr w:type="gramStart"/>
      <w:r w:rsidR="00082794" w:rsidRPr="00CB5926">
        <w:rPr>
          <w:rFonts w:ascii="Times New Roman" w:hAnsi="Times New Roman" w:cs="Times New Roman"/>
          <w:sz w:val="24"/>
          <w:szCs w:val="24"/>
        </w:rPr>
        <w:t>WorldSkills  в</w:t>
      </w:r>
      <w:proofErr w:type="gramEnd"/>
      <w:r w:rsidR="00082794" w:rsidRPr="00CB5926">
        <w:rPr>
          <w:rFonts w:ascii="Times New Roman" w:hAnsi="Times New Roman" w:cs="Times New Roman"/>
          <w:sz w:val="24"/>
          <w:szCs w:val="24"/>
        </w:rPr>
        <w:t xml:space="preserve"> процессе учебной практики моделируются профессиональные функции будущих специалистов. Студенты получают реальные производственные задания, в ходе которых отрабатываются профессиональные компетенции, знания, умения и навыки.  </w:t>
      </w:r>
    </w:p>
    <w:p w:rsidR="00EA69C0" w:rsidRPr="00CB5926" w:rsidRDefault="00EA69C0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В профессиональном образовательном учреждении необходимо разработать и внедрить требования системы «WorldSkills» соответствующих компетенций. 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9C0" w:rsidRPr="00CB5926" w:rsidRDefault="00EA69C0" w:rsidP="00B6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Будущий квалифицированный специалист должен уметь работать самостоятельно, проявлять инициативу и творческий подход к профессии, знать и соблюдать санитарные требования и технику безопасности. Поэтому нужно проводить работу по стимулированию будущих специалистов, создать условия для их творческого роста, разбудить в них мотивацию и активность участия в региональных, национальных и международных соревнованиях 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«WorldSkills».  </w:t>
      </w:r>
      <w:r w:rsidRPr="00CB5926">
        <w:rPr>
          <w:rFonts w:ascii="Times New Roman" w:hAnsi="Times New Roman" w:cs="Times New Roman"/>
          <w:sz w:val="24"/>
          <w:szCs w:val="24"/>
        </w:rPr>
        <w:t>Применение объективных методов оценивания результатов.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836" w:rsidRPr="00CB5926" w:rsidRDefault="00366836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Основными документами по использованию стандарта WorldSkills в учебном процессе являются: </w:t>
      </w:r>
    </w:p>
    <w:p w:rsidR="00366836" w:rsidRPr="00CB5926" w:rsidRDefault="00366836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– техническое описание компетенции</w:t>
      </w:r>
      <w:r w:rsidR="00A367E3" w:rsidRPr="00CB5926">
        <w:rPr>
          <w:rFonts w:ascii="Times New Roman" w:hAnsi="Times New Roman" w:cs="Times New Roman"/>
          <w:sz w:val="24"/>
          <w:szCs w:val="24"/>
        </w:rPr>
        <w:t>, которое определяющий название компетенции, последовательность выполнения задания, критерии оценки, требования к профессиональным навыкам, компоненты, оснастку, основное и дополнительное оборудование, требования по нормам охраны труда и технике безопасности</w:t>
      </w:r>
      <w:r w:rsidRPr="00CB59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6836" w:rsidRPr="00CB5926" w:rsidRDefault="00366836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– контрольно-измерительные материалы</w:t>
      </w:r>
      <w:r w:rsidR="00A367E3" w:rsidRPr="00CB5926">
        <w:rPr>
          <w:rFonts w:ascii="Times New Roman" w:hAnsi="Times New Roman" w:cs="Times New Roman"/>
          <w:sz w:val="24"/>
          <w:szCs w:val="24"/>
        </w:rPr>
        <w:t xml:space="preserve"> – комплект заданий, </w:t>
      </w:r>
      <w:proofErr w:type="gramStart"/>
      <w:r w:rsidR="00A367E3" w:rsidRPr="00CB5926">
        <w:rPr>
          <w:rFonts w:ascii="Times New Roman" w:hAnsi="Times New Roman" w:cs="Times New Roman"/>
          <w:sz w:val="24"/>
          <w:szCs w:val="24"/>
        </w:rPr>
        <w:t>которые  составляются</w:t>
      </w:r>
      <w:proofErr w:type="gramEnd"/>
      <w:r w:rsidR="00A367E3" w:rsidRPr="00CB5926">
        <w:rPr>
          <w:rFonts w:ascii="Times New Roman" w:hAnsi="Times New Roman" w:cs="Times New Roman"/>
          <w:sz w:val="24"/>
          <w:szCs w:val="24"/>
        </w:rPr>
        <w:t xml:space="preserve"> на основе требований регионального чемпионата</w:t>
      </w:r>
      <w:r w:rsidRPr="00CB59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6836" w:rsidRPr="00CB5926" w:rsidRDefault="00366836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– схема оценки заданий</w:t>
      </w:r>
      <w:r w:rsidR="00A367E3" w:rsidRPr="00CB5926">
        <w:rPr>
          <w:rFonts w:ascii="Times New Roman" w:hAnsi="Times New Roman" w:cs="Times New Roman"/>
          <w:sz w:val="24"/>
          <w:szCs w:val="24"/>
        </w:rPr>
        <w:t xml:space="preserve"> – набор аспектов для максимально точного и корректного измерения уровня владения навыками и знаниями, необходимыми для профессионала</w:t>
      </w:r>
      <w:r w:rsidR="00E0130B" w:rsidRPr="00CB5926">
        <w:rPr>
          <w:rFonts w:ascii="Times New Roman" w:hAnsi="Times New Roman" w:cs="Times New Roman"/>
          <w:sz w:val="24"/>
          <w:szCs w:val="24"/>
        </w:rPr>
        <w:t xml:space="preserve"> [1]</w:t>
      </w:r>
      <w:r w:rsidRPr="00CB5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836" w:rsidRPr="00CB5926" w:rsidRDefault="00366836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В рамках применения стандарта </w:t>
      </w:r>
      <w:proofErr w:type="gramStart"/>
      <w:r w:rsidRPr="00CB5926">
        <w:rPr>
          <w:rFonts w:ascii="Times New Roman" w:hAnsi="Times New Roman" w:cs="Times New Roman"/>
          <w:sz w:val="24"/>
          <w:szCs w:val="24"/>
        </w:rPr>
        <w:t>WorldSkills  моделируются</w:t>
      </w:r>
      <w:proofErr w:type="gramEnd"/>
      <w:r w:rsidRPr="00CB5926">
        <w:rPr>
          <w:rFonts w:ascii="Times New Roman" w:hAnsi="Times New Roman" w:cs="Times New Roman"/>
          <w:sz w:val="24"/>
          <w:szCs w:val="24"/>
        </w:rPr>
        <w:t xml:space="preserve"> профессиональные функции будущих специалистов. Студенты получают реальные производственные задания, в ходе которых отрабатываются профессиональные компетенции, знания, умения и навыки.  </w:t>
      </w:r>
    </w:p>
    <w:p w:rsidR="00366836" w:rsidRPr="00CB5926" w:rsidRDefault="00366836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Система WorldSkills предусматривает оценку результатов обучения методом наблюдения за выполнением </w:t>
      </w:r>
      <w:proofErr w:type="gramStart"/>
      <w:r w:rsidRPr="00CB5926">
        <w:rPr>
          <w:rFonts w:ascii="Times New Roman" w:hAnsi="Times New Roman" w:cs="Times New Roman"/>
          <w:sz w:val="24"/>
          <w:szCs w:val="24"/>
        </w:rPr>
        <w:t>трудовых действий</w:t>
      </w:r>
      <w:proofErr w:type="gramEnd"/>
      <w:r w:rsidRPr="00CB5926">
        <w:rPr>
          <w:rFonts w:ascii="Times New Roman" w:hAnsi="Times New Roman" w:cs="Times New Roman"/>
          <w:sz w:val="24"/>
          <w:szCs w:val="24"/>
        </w:rPr>
        <w:t xml:space="preserve"> обучающихся на рабочем месте. При этом </w:t>
      </w:r>
      <w:r w:rsidRPr="00CB5926"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уделяется не только качеству выполненной работы, но и времени, отведенному на его выполнение и соблюдению правил безопасности труда. Этот способ оценивания дает четкое понимание, какие знания и навыки усвоены и закреплены обучающимися и обозначает проблемные точки в образовательном процессе.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Выполнение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заданий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стандартам</w:t>
      </w:r>
      <w:r w:rsidR="00A367E3" w:rsidRPr="00CB5926">
        <w:rPr>
          <w:rFonts w:ascii="Times New Roman" w:eastAsia="Times New Roman" w:hAnsi="Times New Roman" w:cs="Times New Roman"/>
          <w:sz w:val="24"/>
          <w:szCs w:val="24"/>
        </w:rPr>
        <w:t xml:space="preserve"> WorldSkills </w:t>
      </w:r>
      <w:r w:rsidRPr="00CB5926">
        <w:rPr>
          <w:rFonts w:ascii="Times New Roman" w:hAnsi="Times New Roman" w:cs="Times New Roman"/>
          <w:sz w:val="24"/>
          <w:szCs w:val="24"/>
        </w:rPr>
        <w:t>делает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процесс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обучения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увязанным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реальным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проектом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формирования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общих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компетенций.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В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ходе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занятий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формируются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качества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необходимые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для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успешного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участия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в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Чемпионате: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B59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организованность,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собранность,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способность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организовать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пространство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время,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926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целеустремленность;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B59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умение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адекватно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или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реально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оценивать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свои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возможности;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B59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практический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опыт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решения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поставленных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задач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принятия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решений.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образование,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приобретая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направленность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нацеленность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на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конкретную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деятельность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согласно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запросам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работодателей,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на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обеспечение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специалистов,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соответственно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переходит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на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качественно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новый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уровень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инновационной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926">
        <w:rPr>
          <w:rFonts w:ascii="Times New Roman" w:hAnsi="Times New Roman" w:cs="Times New Roman"/>
          <w:sz w:val="24"/>
          <w:szCs w:val="24"/>
        </w:rPr>
        <w:t>деятельности.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9C0" w:rsidRPr="00CB5926" w:rsidRDefault="00EA69C0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Внедрение элементов оценивания </w:t>
      </w:r>
      <w:r w:rsidR="00A367E3" w:rsidRPr="00CB5926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Pr="00CB5926">
        <w:rPr>
          <w:rFonts w:ascii="Times New Roman" w:hAnsi="Times New Roman" w:cs="Times New Roman"/>
          <w:sz w:val="24"/>
          <w:szCs w:val="24"/>
        </w:rPr>
        <w:t xml:space="preserve"> на основе стандартов WorldSkills в учебный процесс дает студентам возможность посмотреть на свою специальность глубоко внутри и почувствовать свои возможности.</w:t>
      </w:r>
      <w:r w:rsidRPr="00C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93" w:rsidRPr="00CB5926" w:rsidRDefault="0070199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>Наиболее значительные и знач</w:t>
      </w:r>
      <w:r w:rsidR="00A367E3" w:rsidRPr="00CB5926">
        <w:rPr>
          <w:b w:val="0"/>
          <w:sz w:val="24"/>
          <w:szCs w:val="24"/>
        </w:rPr>
        <w:t>имые преобразования осуществлены</w:t>
      </w:r>
      <w:r w:rsidRPr="00CB5926">
        <w:rPr>
          <w:b w:val="0"/>
          <w:sz w:val="24"/>
          <w:szCs w:val="24"/>
        </w:rPr>
        <w:t xml:space="preserve"> в пров</w:t>
      </w:r>
      <w:r w:rsidR="00082794" w:rsidRPr="00CB5926">
        <w:rPr>
          <w:b w:val="0"/>
          <w:sz w:val="24"/>
          <w:szCs w:val="24"/>
        </w:rPr>
        <w:t xml:space="preserve">едении итоговой </w:t>
      </w:r>
      <w:r w:rsidR="00A367E3" w:rsidRPr="00CB5926">
        <w:rPr>
          <w:b w:val="0"/>
          <w:sz w:val="24"/>
          <w:szCs w:val="24"/>
        </w:rPr>
        <w:t>аттестации: внедряется</w:t>
      </w:r>
      <w:r w:rsidRPr="00CB5926">
        <w:rPr>
          <w:b w:val="0"/>
          <w:sz w:val="24"/>
          <w:szCs w:val="24"/>
        </w:rPr>
        <w:t xml:space="preserve"> инновационный инструмент – демонстрационный экзамен, дающий выпускнику принципиально новый статус. Это позволяет выпускнику </w:t>
      </w:r>
      <w:r w:rsidRPr="00CB5926">
        <w:rPr>
          <w:b w:val="0"/>
          <w:sz w:val="24"/>
          <w:szCs w:val="24"/>
          <w:lang w:val="en-US"/>
        </w:rPr>
        <w:t>I</w:t>
      </w:r>
      <w:r w:rsidRPr="00CB5926">
        <w:rPr>
          <w:b w:val="0"/>
          <w:sz w:val="24"/>
          <w:szCs w:val="24"/>
        </w:rPr>
        <w:t xml:space="preserve">Т-специальностей позиционировать себя на рынке труда как обладателя компетенций международного уровня, а работодателю – получать специалиста высокой квалификации. </w:t>
      </w:r>
    </w:p>
    <w:p w:rsidR="004C240E" w:rsidRPr="00CB5926" w:rsidRDefault="004C240E" w:rsidP="00B655B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Традиционный экзамен проводит преподаватель, который сам обучал студентов. В основном, это формат ответов на теоретические вопросы. В соответствии с методикой WorldSkills, студента экзаменуют независимые эксперты, причём проверяют его практические навыки. Конкурсное задание остаётся одинаковым для всех, поэтому исключается фактор везения.</w:t>
      </w:r>
    </w:p>
    <w:p w:rsidR="004C240E" w:rsidRPr="00CB5926" w:rsidRDefault="004C240E" w:rsidP="00B655B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демонстрационного экзамена действительно трудно сравнить с ответами на билеты. При проведении демонстрационного экзамена теория сведена к минимуму - она лишь подкрепляет действия, которые нужно выполнять в реальных условиях на реальном оборудовании.</w:t>
      </w:r>
    </w:p>
    <w:p w:rsidR="004C240E" w:rsidRPr="00CB5926" w:rsidRDefault="004C240E" w:rsidP="00B655B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CB5926">
        <w:rPr>
          <w:color w:val="333333"/>
        </w:rPr>
        <w:t xml:space="preserve">Демонстрационный экзамен – форма оценки соответствия уровня знаний, умений, навыков студентов и выпускников, осваивающих программы подготовки квалифицированных специалистов и способных выполнять работу по конкретным профессии или специальности в соответствии со стандартами </w:t>
      </w:r>
      <w:r w:rsidRPr="00CB5926">
        <w:rPr>
          <w:bCs/>
          <w:iCs/>
          <w:color w:val="000000"/>
        </w:rPr>
        <w:t>WorldSkills</w:t>
      </w:r>
      <w:r w:rsidRPr="00CB5926">
        <w:rPr>
          <w:color w:val="333333"/>
        </w:rPr>
        <w:t>.</w:t>
      </w:r>
    </w:p>
    <w:p w:rsidR="004C240E" w:rsidRPr="00CB5926" w:rsidRDefault="004C240E" w:rsidP="00B655B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CB5926">
        <w:rPr>
          <w:rFonts w:ascii="Times New Roman" w:hAnsi="Times New Roman" w:cs="Times New Roman"/>
          <w:color w:val="333333"/>
          <w:sz w:val="24"/>
          <w:szCs w:val="24"/>
        </w:rPr>
        <w:t xml:space="preserve">Такие экзамены проводятся публично и открыто, позволяют сравнить результаты с мировым уровнем компетенций, оценить качество подготовки. </w:t>
      </w:r>
    </w:p>
    <w:p w:rsidR="004C240E" w:rsidRPr="00CB5926" w:rsidRDefault="004C240E" w:rsidP="00B655B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26">
        <w:rPr>
          <w:rFonts w:ascii="Times New Roman" w:hAnsi="Times New Roman" w:cs="Times New Roman"/>
          <w:color w:val="333333"/>
          <w:sz w:val="24"/>
          <w:szCs w:val="24"/>
        </w:rPr>
        <w:t>Для выпускника демонстрационный экзамен может позволить получить предложение на работу от лучших работодателей. </w:t>
      </w:r>
    </w:p>
    <w:p w:rsidR="004C240E" w:rsidRPr="00CB5926" w:rsidRDefault="004C240E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Cs/>
          <w:color w:val="000000"/>
          <w:sz w:val="24"/>
          <w:szCs w:val="24"/>
          <w:shd w:val="clear" w:color="auto" w:fill="FFFFFF"/>
        </w:rPr>
      </w:pPr>
      <w:r w:rsidRPr="00CB5926">
        <w:rPr>
          <w:b w:val="0"/>
          <w:color w:val="000000"/>
          <w:sz w:val="24"/>
          <w:szCs w:val="24"/>
          <w:shd w:val="clear" w:color="auto" w:fill="FFFFFF"/>
        </w:rPr>
        <w:t>Таким образом, решается сразу несколько проблем: объективность оценки, её адекватность и разрыв между требованиями работодателей и навыками выпускников. В этих условиях выигрывают все. Учебные заведения совершенствуют систему подготовки, студенты отрабатывают навыки для реального, а не абстрактного сектора экономики, а предприятия получают доступ к базе квалифицированных кадров, которые отвечают всем установленным стандартам.</w:t>
      </w:r>
    </w:p>
    <w:p w:rsidR="00701993" w:rsidRPr="00CB5926" w:rsidRDefault="0070199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 xml:space="preserve">Методика проведения демонстрационного итогового экзамена подразумевает создание среды с максимальным приближением к реальным условиям производственной деятельности; участие экспертов для проведения демонстрационного экзамена и </w:t>
      </w:r>
      <w:r w:rsidRPr="00CB5926">
        <w:rPr>
          <w:b w:val="0"/>
          <w:sz w:val="24"/>
          <w:szCs w:val="24"/>
        </w:rPr>
        <w:lastRenderedPageBreak/>
        <w:t>представителей потенциальных работодателей; оценку продемонстрированных компетенций выпускниками в ракурс</w:t>
      </w:r>
      <w:r w:rsidR="003768FB" w:rsidRPr="00CB5926">
        <w:rPr>
          <w:b w:val="0"/>
          <w:sz w:val="24"/>
          <w:szCs w:val="24"/>
        </w:rPr>
        <w:t>е мировых стандартов качества [1</w:t>
      </w:r>
      <w:r w:rsidRPr="00CB5926">
        <w:rPr>
          <w:b w:val="0"/>
          <w:sz w:val="24"/>
          <w:szCs w:val="24"/>
        </w:rPr>
        <w:t xml:space="preserve">]. </w:t>
      </w:r>
    </w:p>
    <w:p w:rsidR="00701993" w:rsidRPr="00CB5926" w:rsidRDefault="00701993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В эпоху цифровых и </w:t>
      </w:r>
      <w:proofErr w:type="spellStart"/>
      <w:r w:rsidRPr="00CB5926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CB5926">
        <w:rPr>
          <w:rFonts w:ascii="Times New Roman" w:hAnsi="Times New Roman" w:cs="Times New Roman"/>
          <w:sz w:val="24"/>
          <w:szCs w:val="24"/>
        </w:rPr>
        <w:t>, когда экономика предъявляет высокие требования к качеству подготовки рабочих и специалистов среднего звена, внедрения стандартов WorldSkills в образовательный процесс дал</w:t>
      </w:r>
      <w:r w:rsidR="00287FB2" w:rsidRPr="00CB5926">
        <w:rPr>
          <w:rFonts w:ascii="Times New Roman" w:hAnsi="Times New Roman" w:cs="Times New Roman"/>
          <w:sz w:val="24"/>
          <w:szCs w:val="24"/>
        </w:rPr>
        <w:t>о импульс большим изменениям, которые</w:t>
      </w:r>
      <w:r w:rsidRPr="00CB5926">
        <w:rPr>
          <w:rFonts w:ascii="Times New Roman" w:hAnsi="Times New Roman" w:cs="Times New Roman"/>
          <w:sz w:val="24"/>
          <w:szCs w:val="24"/>
        </w:rPr>
        <w:t xml:space="preserve"> сдвинула с места весь образовательный процесс профессиональных образовательных организаций. </w:t>
      </w:r>
      <w:r w:rsidR="004C240E" w:rsidRPr="00CB59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Дем</w:t>
      </w:r>
      <w:r w:rsidR="00694A21" w:rsidRPr="00CB59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онстрационный </w:t>
      </w:r>
      <w:r w:rsidR="004C240E" w:rsidRPr="00CB59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экзамен даёт чёткую картину, на каком оборудовании нужно готовить студентов, учитывая запросы работодателя. </w:t>
      </w:r>
      <w:r w:rsidRPr="00CB5926">
        <w:rPr>
          <w:rFonts w:ascii="Times New Roman" w:hAnsi="Times New Roman" w:cs="Times New Roman"/>
          <w:sz w:val="24"/>
          <w:szCs w:val="24"/>
        </w:rPr>
        <w:t xml:space="preserve">Благодаря движению WorldSkills поднялся уровень и отношение к рабочим профессиям, появилась возможность многим учебным заведениям переоснастить современным оборудованием мастерские и лаборатории, соответственно поднялся статус профессиональных учебных заведений. </w:t>
      </w:r>
    </w:p>
    <w:p w:rsidR="00701993" w:rsidRPr="00CB5926" w:rsidRDefault="0070199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>Введение демонстрационного экзамена наглядно иллюстрирует путь WorldSkills от элитарных соревнований к массовой практике образовательных технологий</w:t>
      </w:r>
      <w:r w:rsidR="00287FB2" w:rsidRPr="00CB5926">
        <w:rPr>
          <w:b w:val="0"/>
          <w:sz w:val="24"/>
          <w:szCs w:val="24"/>
        </w:rPr>
        <w:t>.</w:t>
      </w:r>
    </w:p>
    <w:p w:rsidR="00701993" w:rsidRPr="00CB5926" w:rsidRDefault="0070199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>Повышение качеств</w:t>
      </w:r>
      <w:r w:rsidR="00287FB2" w:rsidRPr="00CB5926">
        <w:rPr>
          <w:b w:val="0"/>
          <w:sz w:val="24"/>
          <w:szCs w:val="24"/>
        </w:rPr>
        <w:t>а подготовки выпускника</w:t>
      </w:r>
      <w:r w:rsidRPr="00CB5926">
        <w:rPr>
          <w:b w:val="0"/>
          <w:sz w:val="24"/>
          <w:szCs w:val="24"/>
        </w:rPr>
        <w:t xml:space="preserve"> по </w:t>
      </w:r>
      <w:r w:rsidRPr="00CB5926">
        <w:rPr>
          <w:b w:val="0"/>
          <w:sz w:val="24"/>
          <w:szCs w:val="24"/>
          <w:lang w:val="en-US"/>
        </w:rPr>
        <w:t>I</w:t>
      </w:r>
      <w:r w:rsidRPr="00CB5926">
        <w:rPr>
          <w:b w:val="0"/>
          <w:sz w:val="24"/>
          <w:szCs w:val="24"/>
        </w:rPr>
        <w:t xml:space="preserve">Т-специальности в соответствии с мировыми стандартами, практико-ориентированность этой подготовки в целом влечет за собой повышение производительности труда, увеличение экономической и социальной эффективности предприятий реального сектора экономики за счет качественно предоставленных услуг </w:t>
      </w:r>
      <w:r w:rsidRPr="00CB5926">
        <w:rPr>
          <w:b w:val="0"/>
          <w:sz w:val="24"/>
          <w:szCs w:val="24"/>
          <w:lang w:val="en-US"/>
        </w:rPr>
        <w:t>I</w:t>
      </w:r>
      <w:r w:rsidRPr="00CB5926">
        <w:rPr>
          <w:b w:val="0"/>
          <w:sz w:val="24"/>
          <w:szCs w:val="24"/>
        </w:rPr>
        <w:t xml:space="preserve">Т-специалистами. Таким образом, ключевой смысловой единицей, декларируемой движением WorldSkills, является демонстрация особого статуса представителя рабочих профессий как фактора развития социально-экономических процессов новой экономики.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Таким образом, применение стандартов WorldSkills в учебном процессе позволяет решить целый ряд педагогических задач, обеспечить качество подготовки выпускников. </w:t>
      </w:r>
    </w:p>
    <w:p w:rsidR="0022567D" w:rsidRPr="00CB5926" w:rsidRDefault="0022567D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И то, что совсем недавно было новацией, становится неизбежной реальностью, необходимым условием создания положительного имиджа учебного заведения, его педагогов, престижности выбранной обучающимися профессии. </w:t>
      </w:r>
    </w:p>
    <w:p w:rsidR="00EA69C0" w:rsidRPr="00CB5926" w:rsidRDefault="00EA69C0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1E4E70"/>
          <w:sz w:val="24"/>
          <w:szCs w:val="24"/>
        </w:rPr>
      </w:pPr>
    </w:p>
    <w:p w:rsidR="004C4C40" w:rsidRPr="00CB5926" w:rsidRDefault="004C4C40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3B72E4" w:rsidRPr="00CB5926" w:rsidRDefault="00E52E5C" w:rsidP="00E52E5C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CB5926">
        <w:rPr>
          <w:sz w:val="24"/>
          <w:szCs w:val="24"/>
        </w:rPr>
        <w:t>Список источников</w:t>
      </w:r>
    </w:p>
    <w:p w:rsidR="00C14186" w:rsidRPr="00CB5926" w:rsidRDefault="00C14186" w:rsidP="00B655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40" w:rsidRPr="00CB5926" w:rsidRDefault="004C4C40" w:rsidP="00B655B4">
      <w:pPr>
        <w:pStyle w:val="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  <w:lang w:bidi="ru-RU"/>
        </w:rPr>
      </w:pPr>
      <w:r w:rsidRPr="00CB5926">
        <w:rPr>
          <w:b w:val="0"/>
          <w:sz w:val="24"/>
          <w:szCs w:val="24"/>
          <w:lang w:bidi="ru-RU"/>
        </w:rPr>
        <w:t>Методические рекомендации по внедрению требований (стандартов) WorldSkills в учебный процесс организаций технического и профессионального образования.</w:t>
      </w:r>
      <w:r w:rsidRPr="00CB5926">
        <w:rPr>
          <w:b w:val="0"/>
          <w:bCs w:val="0"/>
          <w:sz w:val="24"/>
          <w:szCs w:val="24"/>
          <w:lang w:bidi="ru-RU"/>
        </w:rPr>
        <w:t xml:space="preserve"> </w:t>
      </w:r>
      <w:proofErr w:type="spellStart"/>
      <w:r w:rsidRPr="00CB5926">
        <w:rPr>
          <w:b w:val="0"/>
          <w:sz w:val="24"/>
          <w:szCs w:val="24"/>
          <w:lang w:bidi="ru-RU"/>
        </w:rPr>
        <w:t>Нур</w:t>
      </w:r>
      <w:proofErr w:type="spellEnd"/>
      <w:r w:rsidRPr="00CB5926">
        <w:rPr>
          <w:b w:val="0"/>
          <w:sz w:val="24"/>
          <w:szCs w:val="24"/>
          <w:lang w:bidi="ru-RU"/>
        </w:rPr>
        <w:t>-Султан, 2020.</w:t>
      </w:r>
    </w:p>
    <w:p w:rsidR="00DB2118" w:rsidRPr="00CB5926" w:rsidRDefault="00DB2118" w:rsidP="00B655B4">
      <w:pPr>
        <w:pStyle w:val="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</w:rPr>
        <w:t xml:space="preserve">Королёв В.В. Роль и место движения </w:t>
      </w:r>
      <w:proofErr w:type="spellStart"/>
      <w:r w:rsidRPr="00CB5926">
        <w:rPr>
          <w:b w:val="0"/>
          <w:sz w:val="24"/>
          <w:szCs w:val="24"/>
        </w:rPr>
        <w:t>WorldSkills</w:t>
      </w:r>
      <w:proofErr w:type="spellEnd"/>
      <w:r w:rsidRPr="00CB5926">
        <w:rPr>
          <w:b w:val="0"/>
          <w:sz w:val="24"/>
          <w:szCs w:val="24"/>
        </w:rPr>
        <w:t xml:space="preserve"> </w:t>
      </w:r>
      <w:proofErr w:type="spellStart"/>
      <w:r w:rsidRPr="00CB5926">
        <w:rPr>
          <w:b w:val="0"/>
          <w:sz w:val="24"/>
          <w:szCs w:val="24"/>
        </w:rPr>
        <w:t>Russia</w:t>
      </w:r>
      <w:proofErr w:type="spellEnd"/>
      <w:r w:rsidRPr="00CB5926">
        <w:rPr>
          <w:b w:val="0"/>
          <w:sz w:val="24"/>
          <w:szCs w:val="24"/>
        </w:rPr>
        <w:t xml:space="preserve"> в подготовке ИТ-специалистов на уровне среднего профессионального образования // Гуманитарные и социальные науки. 2022. Т. 92. № 3. </w:t>
      </w:r>
    </w:p>
    <w:p w:rsidR="000D737F" w:rsidRPr="00CB5926" w:rsidRDefault="000D737F" w:rsidP="00B655B4">
      <w:pPr>
        <w:numPr>
          <w:ilvl w:val="0"/>
          <w:numId w:val="11"/>
        </w:numPr>
        <w:tabs>
          <w:tab w:val="left" w:pos="851"/>
        </w:tabs>
        <w:spacing w:after="5" w:line="240" w:lineRule="auto"/>
        <w:ind w:left="0" w:right="3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926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CB5926">
        <w:rPr>
          <w:rFonts w:ascii="Times New Roman" w:hAnsi="Times New Roman" w:cs="Times New Roman"/>
          <w:sz w:val="24"/>
          <w:szCs w:val="24"/>
        </w:rPr>
        <w:t xml:space="preserve">, М.И. Организация проблемного обучения / М.И. </w:t>
      </w:r>
      <w:proofErr w:type="spellStart"/>
      <w:r w:rsidRPr="00CB5926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CB5926">
        <w:rPr>
          <w:rFonts w:ascii="Times New Roman" w:hAnsi="Times New Roman" w:cs="Times New Roman"/>
          <w:sz w:val="24"/>
          <w:szCs w:val="24"/>
        </w:rPr>
        <w:t xml:space="preserve">. – М.: Педагогика, 2012. </w:t>
      </w:r>
    </w:p>
    <w:p w:rsidR="000D737F" w:rsidRPr="00CB5926" w:rsidRDefault="000D737F" w:rsidP="00B655B4">
      <w:pPr>
        <w:numPr>
          <w:ilvl w:val="0"/>
          <w:numId w:val="11"/>
        </w:numPr>
        <w:tabs>
          <w:tab w:val="left" w:pos="851"/>
        </w:tabs>
        <w:spacing w:after="5" w:line="240" w:lineRule="auto"/>
        <w:ind w:left="0" w:right="3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Кудрявцев, В.Т. Проблемное обучение: истоки, сущность перспективы / В.Т. Кудрявцев. – М.: Знание, 2011. </w:t>
      </w:r>
    </w:p>
    <w:p w:rsidR="000D737F" w:rsidRPr="00CB5926" w:rsidRDefault="000D737F" w:rsidP="00B655B4">
      <w:pPr>
        <w:numPr>
          <w:ilvl w:val="0"/>
          <w:numId w:val="11"/>
        </w:numPr>
        <w:tabs>
          <w:tab w:val="left" w:pos="851"/>
        </w:tabs>
        <w:spacing w:after="5" w:line="240" w:lineRule="auto"/>
        <w:ind w:left="0" w:right="3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Беспалько, В.П. Слагаемые педагогической технологии / В.П. Беспалько. – М.: Педагогика, 2010. </w:t>
      </w:r>
    </w:p>
    <w:p w:rsidR="000D737F" w:rsidRPr="00CB5926" w:rsidRDefault="000D737F" w:rsidP="00B655B4">
      <w:pPr>
        <w:numPr>
          <w:ilvl w:val="0"/>
          <w:numId w:val="11"/>
        </w:numPr>
        <w:tabs>
          <w:tab w:val="left" w:pos="851"/>
        </w:tabs>
        <w:spacing w:after="37" w:line="240" w:lineRule="auto"/>
        <w:ind w:left="0" w:right="3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926">
        <w:rPr>
          <w:rFonts w:ascii="Times New Roman" w:hAnsi="Times New Roman" w:cs="Times New Roman"/>
          <w:sz w:val="24"/>
          <w:szCs w:val="24"/>
        </w:rPr>
        <w:t xml:space="preserve">Кузьмина, Н.В. Профессионализм деятельности преподавателя и мастера производственного обучения / Н.В. Кузьмина. – М.: Высшая школа, 2011. </w:t>
      </w:r>
    </w:p>
    <w:p w:rsidR="00E133B5" w:rsidRPr="00CB5926" w:rsidRDefault="005413B7" w:rsidP="00B655B4">
      <w:pPr>
        <w:pStyle w:val="1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CB5926">
        <w:rPr>
          <w:b w:val="0"/>
          <w:sz w:val="24"/>
          <w:szCs w:val="24"/>
          <w:lang w:bidi="ru-RU"/>
        </w:rPr>
        <w:t xml:space="preserve">Сайт </w:t>
      </w:r>
      <w:r w:rsidRPr="00CB5926">
        <w:rPr>
          <w:b w:val="0"/>
          <w:sz w:val="24"/>
          <w:szCs w:val="24"/>
          <w:lang w:val="en-US" w:bidi="ru-RU"/>
        </w:rPr>
        <w:t>www</w:t>
      </w:r>
      <w:r w:rsidRPr="00CB5926">
        <w:rPr>
          <w:b w:val="0"/>
          <w:sz w:val="24"/>
          <w:szCs w:val="24"/>
          <w:lang w:bidi="ru-RU"/>
        </w:rPr>
        <w:t>.</w:t>
      </w:r>
      <w:proofErr w:type="spellStart"/>
      <w:r w:rsidRPr="00CB5926">
        <w:rPr>
          <w:b w:val="0"/>
          <w:sz w:val="24"/>
          <w:szCs w:val="24"/>
          <w:lang w:val="en-US" w:bidi="ru-RU"/>
        </w:rPr>
        <w:t>worldskills</w:t>
      </w:r>
      <w:proofErr w:type="spellEnd"/>
      <w:r w:rsidRPr="00CB5926">
        <w:rPr>
          <w:b w:val="0"/>
          <w:sz w:val="24"/>
          <w:szCs w:val="24"/>
          <w:lang w:bidi="ru-RU"/>
        </w:rPr>
        <w:t>.</w:t>
      </w:r>
      <w:r w:rsidRPr="00CB5926">
        <w:rPr>
          <w:b w:val="0"/>
          <w:sz w:val="24"/>
          <w:szCs w:val="24"/>
          <w:lang w:val="en-US" w:bidi="ru-RU"/>
        </w:rPr>
        <w:t>org</w:t>
      </w:r>
    </w:p>
    <w:p w:rsidR="00D034B5" w:rsidRDefault="00D034B5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491CE3" w:rsidRDefault="00491CE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491CE3" w:rsidRDefault="00491CE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491CE3" w:rsidRDefault="00491CE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491CE3" w:rsidRDefault="00491CE3" w:rsidP="00B655B4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sectPr w:rsidR="00491CE3" w:rsidSect="00BF16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E46"/>
    <w:multiLevelType w:val="hybridMultilevel"/>
    <w:tmpl w:val="B4D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0B5"/>
    <w:multiLevelType w:val="multilevel"/>
    <w:tmpl w:val="54A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230B5"/>
    <w:multiLevelType w:val="multilevel"/>
    <w:tmpl w:val="B3B6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F413B"/>
    <w:multiLevelType w:val="hybridMultilevel"/>
    <w:tmpl w:val="1054A500"/>
    <w:lvl w:ilvl="0" w:tplc="79C8812C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C54938"/>
    <w:multiLevelType w:val="hybridMultilevel"/>
    <w:tmpl w:val="02B6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A571B"/>
    <w:multiLevelType w:val="hybridMultilevel"/>
    <w:tmpl w:val="803C1578"/>
    <w:lvl w:ilvl="0" w:tplc="0DF6DC2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36EF2"/>
    <w:multiLevelType w:val="hybridMultilevel"/>
    <w:tmpl w:val="025E2CC0"/>
    <w:lvl w:ilvl="0" w:tplc="43081D58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E7E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A07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6E48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482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46D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616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E44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2BC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BB2598"/>
    <w:multiLevelType w:val="hybridMultilevel"/>
    <w:tmpl w:val="FDC4FE8A"/>
    <w:lvl w:ilvl="0" w:tplc="A628D61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B03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0E6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A8D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408E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40A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EEC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CEC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37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C74723"/>
    <w:multiLevelType w:val="hybridMultilevel"/>
    <w:tmpl w:val="95F8C4C8"/>
    <w:lvl w:ilvl="0" w:tplc="A25EA0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A6C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06E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8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AFBA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EB2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2E5C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25DE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A96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317A6"/>
    <w:multiLevelType w:val="multilevel"/>
    <w:tmpl w:val="E11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60BFA"/>
    <w:multiLevelType w:val="hybridMultilevel"/>
    <w:tmpl w:val="06B6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372DE"/>
    <w:multiLevelType w:val="hybridMultilevel"/>
    <w:tmpl w:val="E6A4B1B8"/>
    <w:lvl w:ilvl="0" w:tplc="91444C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431F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E8B4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2014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2D14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4E1F0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42CF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5C7CD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2DDE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D66"/>
    <w:rsid w:val="00000AB2"/>
    <w:rsid w:val="0000487E"/>
    <w:rsid w:val="000257CA"/>
    <w:rsid w:val="000321E4"/>
    <w:rsid w:val="0003593D"/>
    <w:rsid w:val="00076D66"/>
    <w:rsid w:val="00081460"/>
    <w:rsid w:val="0008249A"/>
    <w:rsid w:val="00082794"/>
    <w:rsid w:val="000B5656"/>
    <w:rsid w:val="000D06DA"/>
    <w:rsid w:val="000D737F"/>
    <w:rsid w:val="00102D7D"/>
    <w:rsid w:val="001250A3"/>
    <w:rsid w:val="00125ED6"/>
    <w:rsid w:val="001460A9"/>
    <w:rsid w:val="0015576B"/>
    <w:rsid w:val="001C2344"/>
    <w:rsid w:val="001C2D75"/>
    <w:rsid w:val="001D1291"/>
    <w:rsid w:val="001D289A"/>
    <w:rsid w:val="001F3D85"/>
    <w:rsid w:val="001F56F9"/>
    <w:rsid w:val="00201206"/>
    <w:rsid w:val="0022567D"/>
    <w:rsid w:val="00272E22"/>
    <w:rsid w:val="00287FB2"/>
    <w:rsid w:val="002935A2"/>
    <w:rsid w:val="002E6EBC"/>
    <w:rsid w:val="00303F51"/>
    <w:rsid w:val="003616AE"/>
    <w:rsid w:val="00366836"/>
    <w:rsid w:val="003768FB"/>
    <w:rsid w:val="003925A8"/>
    <w:rsid w:val="003A2DE6"/>
    <w:rsid w:val="003A4C6B"/>
    <w:rsid w:val="003A5A6E"/>
    <w:rsid w:val="003B72E4"/>
    <w:rsid w:val="003C2B26"/>
    <w:rsid w:val="003F166A"/>
    <w:rsid w:val="004147A6"/>
    <w:rsid w:val="00425BD8"/>
    <w:rsid w:val="00491093"/>
    <w:rsid w:val="00491CE3"/>
    <w:rsid w:val="00494F32"/>
    <w:rsid w:val="004C1E76"/>
    <w:rsid w:val="004C240E"/>
    <w:rsid w:val="004C26FB"/>
    <w:rsid w:val="004C4C40"/>
    <w:rsid w:val="004E4500"/>
    <w:rsid w:val="004F58A7"/>
    <w:rsid w:val="004F65CD"/>
    <w:rsid w:val="005252AE"/>
    <w:rsid w:val="00537FAF"/>
    <w:rsid w:val="005413B7"/>
    <w:rsid w:val="00543B5B"/>
    <w:rsid w:val="005703DD"/>
    <w:rsid w:val="00576FF8"/>
    <w:rsid w:val="00581FF5"/>
    <w:rsid w:val="00590915"/>
    <w:rsid w:val="005B7BBA"/>
    <w:rsid w:val="005C15EC"/>
    <w:rsid w:val="005D01CB"/>
    <w:rsid w:val="005F0249"/>
    <w:rsid w:val="00617A2A"/>
    <w:rsid w:val="00642CE7"/>
    <w:rsid w:val="00652AE3"/>
    <w:rsid w:val="00657C24"/>
    <w:rsid w:val="006823D1"/>
    <w:rsid w:val="00694A21"/>
    <w:rsid w:val="006E6BA9"/>
    <w:rsid w:val="006F4AF7"/>
    <w:rsid w:val="00701993"/>
    <w:rsid w:val="00714C94"/>
    <w:rsid w:val="007322B7"/>
    <w:rsid w:val="007538E4"/>
    <w:rsid w:val="00764BDB"/>
    <w:rsid w:val="008022BC"/>
    <w:rsid w:val="00804A3E"/>
    <w:rsid w:val="008139EA"/>
    <w:rsid w:val="00823A39"/>
    <w:rsid w:val="00887137"/>
    <w:rsid w:val="008B6E1D"/>
    <w:rsid w:val="00903E4C"/>
    <w:rsid w:val="00905D88"/>
    <w:rsid w:val="00932368"/>
    <w:rsid w:val="009618FD"/>
    <w:rsid w:val="00964F52"/>
    <w:rsid w:val="009C0748"/>
    <w:rsid w:val="009E09AD"/>
    <w:rsid w:val="00A06781"/>
    <w:rsid w:val="00A367E3"/>
    <w:rsid w:val="00A369D0"/>
    <w:rsid w:val="00AD1A6D"/>
    <w:rsid w:val="00AD5B55"/>
    <w:rsid w:val="00AE7734"/>
    <w:rsid w:val="00B059DD"/>
    <w:rsid w:val="00B36CBB"/>
    <w:rsid w:val="00B643C9"/>
    <w:rsid w:val="00B655B4"/>
    <w:rsid w:val="00B65CC4"/>
    <w:rsid w:val="00BC6737"/>
    <w:rsid w:val="00BC709A"/>
    <w:rsid w:val="00BE1D50"/>
    <w:rsid w:val="00BF1660"/>
    <w:rsid w:val="00BF7495"/>
    <w:rsid w:val="00C135EE"/>
    <w:rsid w:val="00C14186"/>
    <w:rsid w:val="00C16022"/>
    <w:rsid w:val="00C75C69"/>
    <w:rsid w:val="00CB396B"/>
    <w:rsid w:val="00CB5926"/>
    <w:rsid w:val="00CD4AFF"/>
    <w:rsid w:val="00CE5E02"/>
    <w:rsid w:val="00CF0D97"/>
    <w:rsid w:val="00D034B5"/>
    <w:rsid w:val="00D10938"/>
    <w:rsid w:val="00D449FB"/>
    <w:rsid w:val="00D93B4A"/>
    <w:rsid w:val="00DA42BE"/>
    <w:rsid w:val="00DB2118"/>
    <w:rsid w:val="00DB5932"/>
    <w:rsid w:val="00DB6973"/>
    <w:rsid w:val="00DF770E"/>
    <w:rsid w:val="00E0130B"/>
    <w:rsid w:val="00E133B5"/>
    <w:rsid w:val="00E50DDA"/>
    <w:rsid w:val="00E52E5C"/>
    <w:rsid w:val="00E5402B"/>
    <w:rsid w:val="00E960C7"/>
    <w:rsid w:val="00EA69C0"/>
    <w:rsid w:val="00EE641E"/>
    <w:rsid w:val="00EF7763"/>
    <w:rsid w:val="00F927A9"/>
    <w:rsid w:val="00FC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8D3F"/>
  <w15:docId w15:val="{02FB7E52-AA70-4DF1-BC9A-A58B60E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C9"/>
  </w:style>
  <w:style w:type="paragraph" w:styleId="1">
    <w:name w:val="heading 1"/>
    <w:basedOn w:val="a"/>
    <w:link w:val="10"/>
    <w:uiPriority w:val="9"/>
    <w:qFormat/>
    <w:rsid w:val="00DF7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9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93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0938"/>
  </w:style>
  <w:style w:type="character" w:customStyle="1" w:styleId="c2">
    <w:name w:val="c2"/>
    <w:basedOn w:val="a0"/>
    <w:rsid w:val="00D10938"/>
  </w:style>
  <w:style w:type="paragraph" w:customStyle="1" w:styleId="c3">
    <w:name w:val="c3"/>
    <w:basedOn w:val="a"/>
    <w:rsid w:val="00D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0938"/>
  </w:style>
  <w:style w:type="character" w:customStyle="1" w:styleId="c0">
    <w:name w:val="c0"/>
    <w:basedOn w:val="a0"/>
    <w:rsid w:val="00D10938"/>
  </w:style>
  <w:style w:type="character" w:customStyle="1" w:styleId="c17">
    <w:name w:val="c17"/>
    <w:basedOn w:val="a0"/>
    <w:rsid w:val="00D10938"/>
  </w:style>
  <w:style w:type="paragraph" w:customStyle="1" w:styleId="c11">
    <w:name w:val="c11"/>
    <w:basedOn w:val="a"/>
    <w:rsid w:val="00D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770E"/>
    <w:rPr>
      <w:i/>
      <w:iCs/>
    </w:rPr>
  </w:style>
  <w:style w:type="character" w:styleId="a6">
    <w:name w:val="Strong"/>
    <w:basedOn w:val="a0"/>
    <w:uiPriority w:val="22"/>
    <w:qFormat/>
    <w:rsid w:val="00DF77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537F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0D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lor25">
    <w:name w:val="color_25"/>
    <w:basedOn w:val="a0"/>
    <w:rsid w:val="002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0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6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8890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4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6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7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609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901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84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986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5356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2976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715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3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164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39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418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67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161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789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75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7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2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5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1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0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4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0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3416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081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4375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6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760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48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7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162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57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955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6317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193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14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6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8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1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0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2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3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1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4844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67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810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64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884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0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8537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4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050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442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89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7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21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73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329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5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927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46380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4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78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971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822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10906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10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7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602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374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8768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1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4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7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1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3118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76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8602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569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455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419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839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7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3728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870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07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7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0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4759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3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402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79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813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4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18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656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13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08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4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1594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22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3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806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675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81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42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2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41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24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4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68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563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33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0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78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486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8056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01737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79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0819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6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55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287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8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4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6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3927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619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049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552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3692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61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2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32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788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86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443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0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875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4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6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43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61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70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3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1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1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3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1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2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7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0335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737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240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193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91160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97684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26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92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21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111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33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9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98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368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172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20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3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1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793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36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99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46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90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21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5796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066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466">
                      <w:marLeft w:val="0"/>
                      <w:marRight w:val="0"/>
                      <w:marTop w:val="360"/>
                      <w:marBottom w:val="360"/>
                      <w:divBdr>
                        <w:top w:val="dotted" w:sz="12" w:space="18" w:color="auto"/>
                        <w:left w:val="none" w:sz="0" w:space="0" w:color="auto"/>
                        <w:bottom w:val="dotted" w:sz="12" w:space="18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95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22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70</cp:revision>
  <dcterms:created xsi:type="dcterms:W3CDTF">2023-03-14T13:21:00Z</dcterms:created>
  <dcterms:modified xsi:type="dcterms:W3CDTF">2023-04-09T15:06:00Z</dcterms:modified>
</cp:coreProperties>
</file>