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92" w:rsidRDefault="00E57292" w:rsidP="00EB4170">
      <w:pPr>
        <w:pStyle w:val="a3"/>
        <w:spacing w:line="276" w:lineRule="auto"/>
        <w:ind w:firstLine="567"/>
        <w:jc w:val="center"/>
        <w:rPr>
          <w:b/>
          <w:sz w:val="28"/>
          <w:szCs w:val="28"/>
        </w:rPr>
      </w:pPr>
      <w:r w:rsidRPr="00EB4170">
        <w:rPr>
          <w:b/>
          <w:sz w:val="28"/>
          <w:szCs w:val="28"/>
        </w:rPr>
        <w:t>Специфика проектной деятельности в школе</w:t>
      </w:r>
    </w:p>
    <w:p w:rsidR="000A0ECB" w:rsidRPr="00EB4170" w:rsidRDefault="000A0ECB" w:rsidP="00EB4170">
      <w:pPr>
        <w:pStyle w:val="a3"/>
        <w:spacing w:line="276" w:lineRule="auto"/>
        <w:ind w:firstLine="567"/>
        <w:jc w:val="center"/>
        <w:rPr>
          <w:b/>
          <w:sz w:val="28"/>
          <w:szCs w:val="28"/>
        </w:rPr>
      </w:pPr>
    </w:p>
    <w:p w:rsidR="00EB4170" w:rsidRPr="000A0ECB" w:rsidRDefault="00E57292" w:rsidP="00EB4170">
      <w:pPr>
        <w:pStyle w:val="a3"/>
        <w:spacing w:line="276" w:lineRule="auto"/>
        <w:ind w:firstLine="567"/>
        <w:jc w:val="center"/>
        <w:rPr>
          <w:sz w:val="28"/>
          <w:szCs w:val="28"/>
        </w:rPr>
      </w:pPr>
      <w:r w:rsidRPr="000A0ECB">
        <w:rPr>
          <w:sz w:val="28"/>
          <w:szCs w:val="28"/>
        </w:rPr>
        <w:t xml:space="preserve">Шевченко </w:t>
      </w:r>
      <w:r w:rsidR="00EB4170" w:rsidRPr="000A0ECB">
        <w:rPr>
          <w:sz w:val="28"/>
          <w:szCs w:val="28"/>
        </w:rPr>
        <w:t xml:space="preserve">Елена Викторовна – </w:t>
      </w:r>
      <w:r w:rsidR="000A0ECB" w:rsidRPr="000A0ECB">
        <w:rPr>
          <w:sz w:val="28"/>
          <w:szCs w:val="28"/>
        </w:rPr>
        <w:t xml:space="preserve">магистр истории, </w:t>
      </w:r>
      <w:r w:rsidR="00EB4170" w:rsidRPr="000A0ECB">
        <w:rPr>
          <w:sz w:val="28"/>
          <w:szCs w:val="28"/>
        </w:rPr>
        <w:t xml:space="preserve">учитель истории </w:t>
      </w:r>
    </w:p>
    <w:p w:rsidR="00E57292" w:rsidRPr="000A0ECB" w:rsidRDefault="00EB4170" w:rsidP="00EB4170">
      <w:pPr>
        <w:pStyle w:val="a3"/>
        <w:spacing w:line="276" w:lineRule="auto"/>
        <w:ind w:firstLine="567"/>
        <w:jc w:val="center"/>
        <w:rPr>
          <w:sz w:val="28"/>
          <w:szCs w:val="28"/>
        </w:rPr>
      </w:pPr>
      <w:r w:rsidRPr="000A0ECB">
        <w:rPr>
          <w:sz w:val="28"/>
          <w:szCs w:val="28"/>
        </w:rPr>
        <w:t xml:space="preserve">школы – гимназии № 1 имени А. С. Пушкина </w:t>
      </w:r>
    </w:p>
    <w:p w:rsidR="000A0ECB" w:rsidRDefault="000A0ECB" w:rsidP="00EB4170">
      <w:pPr>
        <w:pStyle w:val="a3"/>
        <w:spacing w:line="276" w:lineRule="auto"/>
        <w:ind w:firstLine="567"/>
        <w:jc w:val="center"/>
        <w:rPr>
          <w:sz w:val="28"/>
          <w:szCs w:val="28"/>
        </w:rPr>
      </w:pPr>
      <w:r w:rsidRPr="000A0ECB">
        <w:rPr>
          <w:sz w:val="28"/>
          <w:szCs w:val="28"/>
        </w:rPr>
        <w:t>Шымкент, Казахстан</w:t>
      </w:r>
    </w:p>
    <w:p w:rsidR="000A0ECB" w:rsidRDefault="000A0ECB" w:rsidP="00EB4170">
      <w:pPr>
        <w:pStyle w:val="a3"/>
        <w:spacing w:line="276" w:lineRule="auto"/>
        <w:ind w:firstLine="567"/>
        <w:jc w:val="center"/>
        <w:rPr>
          <w:sz w:val="28"/>
          <w:szCs w:val="28"/>
        </w:rPr>
      </w:pPr>
    </w:p>
    <w:p w:rsidR="0018285F" w:rsidRPr="0018285F" w:rsidRDefault="0018285F" w:rsidP="000A0ECB">
      <w:pPr>
        <w:pStyle w:val="a3"/>
        <w:spacing w:line="276" w:lineRule="auto"/>
        <w:ind w:firstLine="567"/>
        <w:jc w:val="both"/>
        <w:rPr>
          <w:sz w:val="28"/>
          <w:szCs w:val="28"/>
          <w:lang w:val="kk-KZ"/>
        </w:rPr>
      </w:pPr>
      <w:r w:rsidRPr="0018285F">
        <w:rPr>
          <w:b/>
          <w:sz w:val="28"/>
          <w:szCs w:val="28"/>
          <w:lang w:val="kk-KZ"/>
        </w:rPr>
        <w:t>Түйіндеме</w:t>
      </w:r>
      <w:r>
        <w:rPr>
          <w:b/>
          <w:sz w:val="28"/>
          <w:szCs w:val="28"/>
          <w:lang w:val="kk-KZ"/>
        </w:rPr>
        <w:t>:</w:t>
      </w:r>
      <w:r w:rsidRPr="0018285F">
        <w:rPr>
          <w:sz w:val="28"/>
          <w:szCs w:val="28"/>
          <w:lang w:val="kk-KZ"/>
        </w:rPr>
        <w:t xml:space="preserve"> Бұл</w:t>
      </w:r>
      <w:r>
        <w:rPr>
          <w:sz w:val="28"/>
          <w:szCs w:val="28"/>
          <w:lang w:val="kk-KZ"/>
        </w:rPr>
        <w:t xml:space="preserve"> мақала оқушылардың жобалық қызметке келісі және оның қағидаттарын аша түседі. Жобалау әдісінің жаңартылған білім беру мазмұны  жүйесіндегі орнына талдау жасалды. Оқушының зерттеу жұмысын жасау алгоритмі, кезеңдері, құрылымы анықталады.</w:t>
      </w:r>
    </w:p>
    <w:p w:rsidR="0018285F" w:rsidRPr="0018285F" w:rsidRDefault="0018285F" w:rsidP="000A0ECB">
      <w:pPr>
        <w:pStyle w:val="a3"/>
        <w:spacing w:line="276" w:lineRule="auto"/>
        <w:ind w:firstLine="567"/>
        <w:jc w:val="both"/>
        <w:rPr>
          <w:b/>
          <w:sz w:val="28"/>
          <w:szCs w:val="28"/>
          <w:lang w:val="kk-KZ"/>
        </w:rPr>
      </w:pPr>
    </w:p>
    <w:p w:rsidR="000A0ECB" w:rsidRDefault="000A0ECB" w:rsidP="000A0ECB">
      <w:pPr>
        <w:pStyle w:val="a3"/>
        <w:spacing w:line="276" w:lineRule="auto"/>
        <w:ind w:firstLine="567"/>
        <w:jc w:val="both"/>
        <w:rPr>
          <w:sz w:val="28"/>
          <w:szCs w:val="28"/>
        </w:rPr>
      </w:pPr>
      <w:r w:rsidRPr="000A0ECB">
        <w:rPr>
          <w:b/>
          <w:sz w:val="28"/>
          <w:szCs w:val="28"/>
        </w:rPr>
        <w:t>Аннотация:</w:t>
      </w:r>
      <w:r>
        <w:rPr>
          <w:sz w:val="28"/>
          <w:szCs w:val="28"/>
        </w:rPr>
        <w:t xml:space="preserve"> Данная статья раскрывает принципы и подходы проектной деятельности школьников. Проведен анализ значимости метода проектирования в системе обновленного содержания программы образования. Определены алгоритм, этапы и структура написания исследовательской работы учащегося. </w:t>
      </w:r>
    </w:p>
    <w:p w:rsidR="000A0ECB" w:rsidRDefault="000A0ECB" w:rsidP="00EB4170">
      <w:pPr>
        <w:pStyle w:val="a3"/>
        <w:spacing w:line="276" w:lineRule="auto"/>
        <w:ind w:firstLine="567"/>
        <w:jc w:val="center"/>
        <w:rPr>
          <w:sz w:val="28"/>
          <w:szCs w:val="28"/>
          <w:lang w:val="kk-KZ"/>
        </w:rPr>
      </w:pPr>
    </w:p>
    <w:p w:rsidR="0018285F" w:rsidRPr="0018285F" w:rsidRDefault="0018285F" w:rsidP="0018285F">
      <w:pPr>
        <w:pStyle w:val="a3"/>
        <w:spacing w:line="276" w:lineRule="auto"/>
        <w:ind w:firstLine="567"/>
        <w:jc w:val="both"/>
        <w:rPr>
          <w:sz w:val="28"/>
          <w:szCs w:val="28"/>
          <w:lang w:val="kk-KZ"/>
        </w:rPr>
      </w:pPr>
      <w:r w:rsidRPr="0018285F">
        <w:rPr>
          <w:b/>
          <w:sz w:val="28"/>
          <w:szCs w:val="28"/>
          <w:lang w:val="kk-KZ"/>
        </w:rPr>
        <w:t>Кілтті сөздер:</w:t>
      </w:r>
      <w:r>
        <w:rPr>
          <w:sz w:val="28"/>
          <w:szCs w:val="28"/>
          <w:lang w:val="kk-KZ"/>
        </w:rPr>
        <w:t xml:space="preserve"> зерттеу, әдісі, метатаным,  жеке тұлғаға бағдарланған оқыту, жобалау қызметі.</w:t>
      </w:r>
    </w:p>
    <w:p w:rsidR="000A0ECB" w:rsidRPr="000A0ECB" w:rsidRDefault="000A0ECB" w:rsidP="000A0ECB">
      <w:pPr>
        <w:pStyle w:val="a3"/>
        <w:spacing w:line="276" w:lineRule="auto"/>
        <w:ind w:firstLine="567"/>
        <w:jc w:val="both"/>
        <w:rPr>
          <w:sz w:val="28"/>
          <w:szCs w:val="28"/>
        </w:rPr>
      </w:pPr>
      <w:r w:rsidRPr="00AC0792">
        <w:rPr>
          <w:b/>
          <w:sz w:val="28"/>
          <w:szCs w:val="28"/>
        </w:rPr>
        <w:t>Ключевые слова:</w:t>
      </w:r>
      <w:r>
        <w:rPr>
          <w:sz w:val="28"/>
          <w:szCs w:val="28"/>
        </w:rPr>
        <w:t xml:space="preserve"> </w:t>
      </w:r>
      <w:r w:rsidR="00AC0792">
        <w:rPr>
          <w:sz w:val="28"/>
          <w:szCs w:val="28"/>
        </w:rPr>
        <w:t>исследование</w:t>
      </w:r>
      <w:r>
        <w:rPr>
          <w:sz w:val="28"/>
          <w:szCs w:val="28"/>
        </w:rPr>
        <w:t xml:space="preserve">, метод, </w:t>
      </w:r>
      <w:proofErr w:type="spellStart"/>
      <w:r>
        <w:rPr>
          <w:sz w:val="28"/>
          <w:szCs w:val="28"/>
        </w:rPr>
        <w:t>метапознание</w:t>
      </w:r>
      <w:proofErr w:type="spellEnd"/>
      <w:r>
        <w:rPr>
          <w:sz w:val="28"/>
          <w:szCs w:val="28"/>
        </w:rPr>
        <w:t xml:space="preserve">, </w:t>
      </w:r>
      <w:r w:rsidR="00AC0792">
        <w:rPr>
          <w:sz w:val="28"/>
          <w:szCs w:val="28"/>
        </w:rPr>
        <w:t>личностно – ориентированное обучение, проектная деятельность.</w:t>
      </w:r>
    </w:p>
    <w:p w:rsidR="00E57292" w:rsidRPr="00EB4170" w:rsidRDefault="00E57292" w:rsidP="00EB4170">
      <w:pPr>
        <w:pStyle w:val="a3"/>
        <w:spacing w:line="276" w:lineRule="auto"/>
        <w:ind w:firstLine="567"/>
        <w:jc w:val="center"/>
        <w:rPr>
          <w:i/>
          <w:sz w:val="28"/>
          <w:szCs w:val="28"/>
        </w:rPr>
      </w:pPr>
    </w:p>
    <w:p w:rsidR="00753737" w:rsidRPr="00D45A32" w:rsidRDefault="00753737" w:rsidP="00753737">
      <w:pPr>
        <w:spacing w:after="0" w:line="240" w:lineRule="auto"/>
        <w:ind w:firstLine="426"/>
        <w:jc w:val="both"/>
        <w:rPr>
          <w:rFonts w:ascii="Times New Roman" w:hAnsi="Times New Roman"/>
          <w:sz w:val="28"/>
          <w:szCs w:val="28"/>
        </w:rPr>
      </w:pPr>
      <w:r w:rsidRPr="00D45A32">
        <w:rPr>
          <w:rFonts w:ascii="Times New Roman" w:hAnsi="Times New Roman"/>
          <w:sz w:val="28"/>
          <w:szCs w:val="28"/>
        </w:rPr>
        <w:t xml:space="preserve">Образование с применением новых подходов в обучении и воспитании учащихся предполагает значительные преобразования не только в подходах к процессу передачи и восприятия знаний, но и меняет цели и задачи, а порой и переориентирует принципы обучения. Согласно принципам </w:t>
      </w:r>
      <w:proofErr w:type="spellStart"/>
      <w:r w:rsidRPr="00D45A32">
        <w:rPr>
          <w:rFonts w:ascii="Times New Roman" w:hAnsi="Times New Roman"/>
          <w:sz w:val="28"/>
          <w:szCs w:val="28"/>
        </w:rPr>
        <w:t>социоконструктивистской</w:t>
      </w:r>
      <w:proofErr w:type="spellEnd"/>
      <w:r w:rsidRPr="00D45A32">
        <w:rPr>
          <w:rFonts w:ascii="Times New Roman" w:hAnsi="Times New Roman"/>
          <w:sz w:val="28"/>
          <w:szCs w:val="28"/>
        </w:rPr>
        <w:t xml:space="preserve"> теории обучения, ребенок должен принимать активное участие в процессе получения новой для себя информации, то есть учиться своему обучению. Занимаясь самостоятельной поисковой деятельностью, анализируя, синтезируя, обобщая полученную информацию, ученик приходит к собственным выводам, развивая, тем самым, навыки критического, логического мышления с позиции причинно-следственной связи. Особую роль в повышении самостоятельности процесса обучения играет проектная деятельность.</w:t>
      </w:r>
    </w:p>
    <w:p w:rsidR="00753737" w:rsidRPr="00B3288E" w:rsidRDefault="00753737" w:rsidP="00753737">
      <w:pPr>
        <w:spacing w:after="0" w:line="240" w:lineRule="auto"/>
        <w:ind w:firstLine="426"/>
        <w:jc w:val="both"/>
        <w:rPr>
          <w:rFonts w:ascii="Times New Roman" w:hAnsi="Times New Roman"/>
          <w:sz w:val="28"/>
          <w:szCs w:val="28"/>
        </w:rPr>
      </w:pPr>
      <w:r w:rsidRPr="00B3288E">
        <w:rPr>
          <w:rFonts w:ascii="Times New Roman" w:hAnsi="Times New Roman"/>
          <w:sz w:val="28"/>
          <w:szCs w:val="28"/>
        </w:rPr>
        <w:t xml:space="preserve">В рамках обновленного содержания образования в Республике Казахстан методу исследовательского проектирования отводится </w:t>
      </w:r>
      <w:r>
        <w:rPr>
          <w:rFonts w:ascii="Times New Roman" w:hAnsi="Times New Roman"/>
          <w:sz w:val="28"/>
          <w:szCs w:val="28"/>
        </w:rPr>
        <w:t>большое</w:t>
      </w:r>
      <w:r w:rsidRPr="00B3288E">
        <w:rPr>
          <w:rFonts w:ascii="Times New Roman" w:hAnsi="Times New Roman"/>
          <w:sz w:val="28"/>
          <w:szCs w:val="28"/>
        </w:rPr>
        <w:t xml:space="preserve"> </w:t>
      </w:r>
      <w:r>
        <w:rPr>
          <w:rFonts w:ascii="Times New Roman" w:hAnsi="Times New Roman"/>
          <w:sz w:val="28"/>
          <w:szCs w:val="28"/>
        </w:rPr>
        <w:t>внима</w:t>
      </w:r>
      <w:r w:rsidRPr="00B3288E">
        <w:rPr>
          <w:rFonts w:ascii="Times New Roman" w:hAnsi="Times New Roman"/>
          <w:sz w:val="28"/>
          <w:szCs w:val="28"/>
        </w:rPr>
        <w:t>ние</w:t>
      </w:r>
      <w:r>
        <w:rPr>
          <w:rFonts w:ascii="Times New Roman" w:hAnsi="Times New Roman"/>
          <w:sz w:val="28"/>
          <w:szCs w:val="28"/>
        </w:rPr>
        <w:t>,</w:t>
      </w:r>
      <w:r w:rsidRPr="00B3288E">
        <w:rPr>
          <w:rFonts w:ascii="Times New Roman" w:hAnsi="Times New Roman"/>
          <w:sz w:val="28"/>
          <w:szCs w:val="28"/>
        </w:rPr>
        <w:t xml:space="preserve"> и это по праву. Метод научно – исследовательского проектирования является, на мой взгляд, наиболее важным звеном образовательного процесса, поскольку в его основе лежит принцип личностно – ориентированного обучения. Ведь зачастую определенным исследованием занимается один ученик, либо небольшая группа. Ребенок в процессе исследования занимается сбором и обработкой </w:t>
      </w:r>
      <w:r w:rsidRPr="00B3288E">
        <w:rPr>
          <w:rFonts w:ascii="Times New Roman" w:hAnsi="Times New Roman"/>
          <w:sz w:val="28"/>
          <w:szCs w:val="28"/>
        </w:rPr>
        <w:lastRenderedPageBreak/>
        <w:t xml:space="preserve">информации, проделывает опыты, конструирует, моделирует, то есть вид деятельности зависит от специфики предмета. Но независимо от этого ученик сам постигает процесс своего обучение, происходит процесс, который ученые называют </w:t>
      </w:r>
      <w:proofErr w:type="spellStart"/>
      <w:r w:rsidRPr="00B3288E">
        <w:rPr>
          <w:rFonts w:ascii="Times New Roman" w:hAnsi="Times New Roman"/>
          <w:sz w:val="28"/>
          <w:szCs w:val="28"/>
        </w:rPr>
        <w:t>метапознанием</w:t>
      </w:r>
      <w:proofErr w:type="spellEnd"/>
      <w:r w:rsidRPr="00B3288E">
        <w:rPr>
          <w:rFonts w:ascii="Times New Roman" w:hAnsi="Times New Roman"/>
          <w:sz w:val="28"/>
          <w:szCs w:val="28"/>
        </w:rPr>
        <w:t xml:space="preserve">. Этот процесс ему интересен – познавательный интерес или внутренняя мотивация есть двигатель процесса обучения. И тогда ребенка «втягивает» в процесс углубленного изучения выбранного им предмета. Чем глубже он погружается в исследуемый вопрос, тем больше вопросов у него возникает, тем больше </w:t>
      </w:r>
      <w:r>
        <w:rPr>
          <w:rFonts w:ascii="Times New Roman" w:hAnsi="Times New Roman"/>
          <w:sz w:val="28"/>
          <w:szCs w:val="28"/>
        </w:rPr>
        <w:t xml:space="preserve">зарождается </w:t>
      </w:r>
      <w:r w:rsidRPr="00B3288E">
        <w:rPr>
          <w:rFonts w:ascii="Times New Roman" w:hAnsi="Times New Roman"/>
          <w:sz w:val="28"/>
          <w:szCs w:val="28"/>
        </w:rPr>
        <w:t xml:space="preserve">сомнений, которые нужно проверить. </w:t>
      </w:r>
      <w:proofErr w:type="gramStart"/>
      <w:r w:rsidRPr="00B3288E">
        <w:rPr>
          <w:rFonts w:ascii="Times New Roman" w:hAnsi="Times New Roman"/>
          <w:sz w:val="28"/>
          <w:szCs w:val="28"/>
        </w:rPr>
        <w:t>А</w:t>
      </w:r>
      <w:proofErr w:type="gramEnd"/>
      <w:r w:rsidRPr="00B3288E">
        <w:rPr>
          <w:rFonts w:ascii="Times New Roman" w:hAnsi="Times New Roman"/>
          <w:sz w:val="28"/>
          <w:szCs w:val="28"/>
        </w:rPr>
        <w:t xml:space="preserve"> как известно, в споре рождается истина. Это и есть процесс </w:t>
      </w:r>
      <w:r>
        <w:rPr>
          <w:rFonts w:ascii="Times New Roman" w:hAnsi="Times New Roman"/>
          <w:sz w:val="28"/>
          <w:szCs w:val="28"/>
        </w:rPr>
        <w:t xml:space="preserve">развития навыков </w:t>
      </w:r>
      <w:r w:rsidRPr="00B3288E">
        <w:rPr>
          <w:rFonts w:ascii="Times New Roman" w:hAnsi="Times New Roman"/>
          <w:sz w:val="28"/>
          <w:szCs w:val="28"/>
        </w:rPr>
        <w:t>критического мышления, когда ребенок развивает дивергентное</w:t>
      </w:r>
      <w:r>
        <w:rPr>
          <w:rFonts w:ascii="Times New Roman" w:hAnsi="Times New Roman"/>
          <w:sz w:val="28"/>
          <w:szCs w:val="28"/>
        </w:rPr>
        <w:t xml:space="preserve"> или </w:t>
      </w:r>
      <w:proofErr w:type="gramStart"/>
      <w:r>
        <w:rPr>
          <w:rFonts w:ascii="Times New Roman" w:hAnsi="Times New Roman"/>
          <w:sz w:val="28"/>
          <w:szCs w:val="28"/>
        </w:rPr>
        <w:t>конвергентное</w:t>
      </w:r>
      <w:proofErr w:type="gramEnd"/>
      <w:r>
        <w:rPr>
          <w:rFonts w:ascii="Times New Roman" w:hAnsi="Times New Roman"/>
          <w:sz w:val="28"/>
          <w:szCs w:val="28"/>
        </w:rPr>
        <w:t xml:space="preserve"> а также </w:t>
      </w:r>
      <w:r w:rsidRPr="00B3288E">
        <w:rPr>
          <w:rFonts w:ascii="Times New Roman" w:hAnsi="Times New Roman"/>
          <w:sz w:val="28"/>
          <w:szCs w:val="28"/>
        </w:rPr>
        <w:t>логическое мышление с позиции причинно – с</w:t>
      </w:r>
      <w:r>
        <w:rPr>
          <w:rFonts w:ascii="Times New Roman" w:hAnsi="Times New Roman"/>
          <w:sz w:val="28"/>
          <w:szCs w:val="28"/>
        </w:rPr>
        <w:t>ледственной связи. Но</w:t>
      </w:r>
      <w:r w:rsidRPr="00B3288E">
        <w:rPr>
          <w:rFonts w:ascii="Times New Roman" w:hAnsi="Times New Roman"/>
          <w:sz w:val="28"/>
          <w:szCs w:val="28"/>
        </w:rPr>
        <w:t xml:space="preserve"> самое главное, что в процессе исследования и его презентации, у ребенка формируются и развиваются навыки саморегуляции, такие как ответственность за процесс и результат исследования, уверенность в себе, усидчивость, целеустремленность, самодисциплина. Еще важнее, что в процессе данной деятельности происходит гармоничное и разностороннее развитие личности ребенка. Преодоление страха выступления перед публикой делает его более уверенным, мотивированным на успех. Развивается гибкость мышления и устная речь. </w:t>
      </w:r>
      <w:r>
        <w:rPr>
          <w:rFonts w:ascii="Times New Roman" w:hAnsi="Times New Roman"/>
          <w:sz w:val="28"/>
          <w:szCs w:val="28"/>
        </w:rPr>
        <w:t xml:space="preserve">Психолог Лев Выготский писал, что речь и мышление тесно </w:t>
      </w:r>
      <w:proofErr w:type="gramStart"/>
      <w:r>
        <w:rPr>
          <w:rFonts w:ascii="Times New Roman" w:hAnsi="Times New Roman"/>
          <w:sz w:val="28"/>
          <w:szCs w:val="28"/>
        </w:rPr>
        <w:t>связаны</w:t>
      </w:r>
      <w:proofErr w:type="gramEnd"/>
      <w:r>
        <w:rPr>
          <w:rFonts w:ascii="Times New Roman" w:hAnsi="Times New Roman"/>
          <w:sz w:val="28"/>
          <w:szCs w:val="28"/>
        </w:rPr>
        <w:t xml:space="preserve"> друг с другом. Коммуникация и понимание улучшаются с практикой. Следовательно, возможность говорить очень важна для развития понимания[1].  </w:t>
      </w:r>
    </w:p>
    <w:p w:rsidR="008E69A5" w:rsidRPr="00BA3D23" w:rsidRDefault="0041387E" w:rsidP="008E69A5">
      <w:pPr>
        <w:pStyle w:val="a3"/>
        <w:spacing w:line="276" w:lineRule="auto"/>
        <w:ind w:firstLine="567"/>
        <w:jc w:val="both"/>
        <w:rPr>
          <w:sz w:val="28"/>
          <w:szCs w:val="28"/>
        </w:rPr>
      </w:pPr>
      <w:r w:rsidRPr="00BA3D23">
        <w:rPr>
          <w:sz w:val="28"/>
          <w:szCs w:val="28"/>
        </w:rPr>
        <w:t xml:space="preserve">Проектная </w:t>
      </w:r>
      <w:r w:rsidR="008E69A5" w:rsidRPr="00BA3D23">
        <w:rPr>
          <w:sz w:val="28"/>
          <w:szCs w:val="28"/>
        </w:rPr>
        <w:t xml:space="preserve"> деятельность школьника </w:t>
      </w:r>
      <w:r w:rsidRPr="00BA3D23">
        <w:rPr>
          <w:sz w:val="28"/>
          <w:szCs w:val="28"/>
        </w:rPr>
        <w:t>способствует</w:t>
      </w:r>
      <w:r w:rsidR="008E69A5" w:rsidRPr="00BA3D23">
        <w:rPr>
          <w:sz w:val="28"/>
          <w:szCs w:val="28"/>
        </w:rPr>
        <w:t xml:space="preserve"> освоен</w:t>
      </w:r>
      <w:r w:rsidRPr="00BA3D23">
        <w:rPr>
          <w:sz w:val="28"/>
          <w:szCs w:val="28"/>
        </w:rPr>
        <w:t>ию учебной деятельности</w:t>
      </w:r>
      <w:r w:rsidR="008E69A5" w:rsidRPr="00BA3D23">
        <w:rPr>
          <w:sz w:val="28"/>
          <w:szCs w:val="28"/>
        </w:rPr>
        <w:t xml:space="preserve"> всесторонне и в полной мере. </w:t>
      </w:r>
      <w:r w:rsidRPr="00BA3D23">
        <w:rPr>
          <w:sz w:val="28"/>
          <w:szCs w:val="28"/>
        </w:rPr>
        <w:t>Поскольку, работая над исследовательским проектом, у</w:t>
      </w:r>
      <w:r w:rsidR="008E69A5" w:rsidRPr="00BA3D23">
        <w:rPr>
          <w:sz w:val="28"/>
          <w:szCs w:val="28"/>
        </w:rPr>
        <w:t>ченик должен быть ориентирован на нахождение общего способа решения нескольких задач или ситуаций и несколько решений одной задачи или ситуации</w:t>
      </w:r>
      <w:r w:rsidRPr="00BA3D23">
        <w:rPr>
          <w:sz w:val="28"/>
          <w:szCs w:val="28"/>
        </w:rPr>
        <w:t xml:space="preserve">, </w:t>
      </w:r>
      <w:r w:rsidR="008E69A5" w:rsidRPr="00BA3D23">
        <w:rPr>
          <w:sz w:val="28"/>
          <w:szCs w:val="28"/>
        </w:rPr>
        <w:t>хорошо владеть системой действий, позволяющих решать эти задачи (у</w:t>
      </w:r>
      <w:r w:rsidRPr="00BA3D23">
        <w:rPr>
          <w:sz w:val="28"/>
          <w:szCs w:val="28"/>
        </w:rPr>
        <w:t xml:space="preserve">чебные действия), </w:t>
      </w:r>
      <w:r w:rsidR="008E69A5" w:rsidRPr="00BA3D23">
        <w:rPr>
          <w:sz w:val="28"/>
          <w:szCs w:val="28"/>
        </w:rPr>
        <w:t>уметь самостоятельно контролировать процесс своей учебной работы (самоконтроль) и адекватно оценивать качество его выполнения (самооценка).</w:t>
      </w:r>
    </w:p>
    <w:p w:rsidR="008E69A5" w:rsidRPr="00BA3D23" w:rsidRDefault="00044D4C" w:rsidP="008E69A5">
      <w:pPr>
        <w:pStyle w:val="a3"/>
        <w:spacing w:line="276" w:lineRule="auto"/>
        <w:ind w:firstLine="567"/>
        <w:jc w:val="both"/>
        <w:rPr>
          <w:sz w:val="28"/>
          <w:szCs w:val="28"/>
        </w:rPr>
      </w:pPr>
      <w:r w:rsidRPr="00BA3D23">
        <w:rPr>
          <w:sz w:val="28"/>
          <w:szCs w:val="28"/>
        </w:rPr>
        <w:t>Р</w:t>
      </w:r>
      <w:r w:rsidR="005B7D5A" w:rsidRPr="00BA3D23">
        <w:rPr>
          <w:sz w:val="28"/>
          <w:szCs w:val="28"/>
        </w:rPr>
        <w:t>аботая над проектом</w:t>
      </w:r>
      <w:r w:rsidR="00C620CE">
        <w:rPr>
          <w:sz w:val="28"/>
          <w:szCs w:val="28"/>
        </w:rPr>
        <w:t>,</w:t>
      </w:r>
      <w:r w:rsidR="005B7D5A" w:rsidRPr="00BA3D23">
        <w:rPr>
          <w:sz w:val="28"/>
          <w:szCs w:val="28"/>
        </w:rPr>
        <w:t xml:space="preserve"> ребенок </w:t>
      </w:r>
      <w:proofErr w:type="gramStart"/>
      <w:r w:rsidR="00471CF7" w:rsidRPr="00BA3D23">
        <w:rPr>
          <w:sz w:val="28"/>
          <w:szCs w:val="28"/>
        </w:rPr>
        <w:t>имеет возможность</w:t>
      </w:r>
      <w:r w:rsidR="005B7D5A" w:rsidRPr="00BA3D23">
        <w:rPr>
          <w:sz w:val="28"/>
          <w:szCs w:val="28"/>
        </w:rPr>
        <w:t xml:space="preserve"> углубляется</w:t>
      </w:r>
      <w:proofErr w:type="gramEnd"/>
      <w:r w:rsidR="005B7D5A" w:rsidRPr="00BA3D23">
        <w:rPr>
          <w:sz w:val="28"/>
          <w:szCs w:val="28"/>
        </w:rPr>
        <w:t xml:space="preserve"> в отдельные темы, сопоставля</w:t>
      </w:r>
      <w:r w:rsidR="00471CF7" w:rsidRPr="00BA3D23">
        <w:rPr>
          <w:sz w:val="28"/>
          <w:szCs w:val="28"/>
        </w:rPr>
        <w:t>ть</w:t>
      </w:r>
      <w:r w:rsidR="005B7D5A" w:rsidRPr="00BA3D23">
        <w:rPr>
          <w:sz w:val="28"/>
          <w:szCs w:val="28"/>
        </w:rPr>
        <w:t xml:space="preserve"> и систематизир</w:t>
      </w:r>
      <w:r w:rsidR="00471CF7" w:rsidRPr="00BA3D23">
        <w:rPr>
          <w:sz w:val="28"/>
          <w:szCs w:val="28"/>
        </w:rPr>
        <w:t>овать</w:t>
      </w:r>
      <w:r w:rsidR="005B7D5A" w:rsidRPr="00BA3D23">
        <w:rPr>
          <w:sz w:val="28"/>
          <w:szCs w:val="28"/>
        </w:rPr>
        <w:t xml:space="preserve"> известный материал.</w:t>
      </w:r>
      <w:r w:rsidR="00D71149" w:rsidRPr="00BA3D23">
        <w:rPr>
          <w:sz w:val="28"/>
          <w:szCs w:val="28"/>
        </w:rPr>
        <w:t xml:space="preserve"> Основываясь на связи с реальной жизнью, метод проектирования отходит от ежедневной школьной рутины и делает обучение ребенка более красочным, личным.</w:t>
      </w:r>
    </w:p>
    <w:p w:rsidR="005B7D5A" w:rsidRPr="00BA3D23" w:rsidRDefault="005B7D5A" w:rsidP="008E69A5">
      <w:pPr>
        <w:pStyle w:val="a3"/>
        <w:spacing w:line="276" w:lineRule="auto"/>
        <w:ind w:firstLine="567"/>
        <w:jc w:val="both"/>
        <w:rPr>
          <w:sz w:val="28"/>
          <w:szCs w:val="28"/>
        </w:rPr>
      </w:pPr>
      <w:r w:rsidRPr="00BA3D23">
        <w:rPr>
          <w:sz w:val="28"/>
          <w:szCs w:val="28"/>
        </w:rPr>
        <w:t>Сегодня много говорится о функциональной грамотности, предполагающей тесную связь современной школы с жизнью. Нельзя не согласиться с тем, что знания не должны быть энциклопедическими, а призваны применяться человек</w:t>
      </w:r>
      <w:r w:rsidR="00D71149" w:rsidRPr="00BA3D23">
        <w:rPr>
          <w:sz w:val="28"/>
          <w:szCs w:val="28"/>
        </w:rPr>
        <w:t>о</w:t>
      </w:r>
      <w:r w:rsidRPr="00BA3D23">
        <w:rPr>
          <w:sz w:val="28"/>
          <w:szCs w:val="28"/>
        </w:rPr>
        <w:t>м в течени</w:t>
      </w:r>
      <w:proofErr w:type="gramStart"/>
      <w:r w:rsidRPr="00BA3D23">
        <w:rPr>
          <w:sz w:val="28"/>
          <w:szCs w:val="28"/>
        </w:rPr>
        <w:t>и</w:t>
      </w:r>
      <w:proofErr w:type="gramEnd"/>
      <w:r w:rsidRPr="00BA3D23">
        <w:rPr>
          <w:sz w:val="28"/>
          <w:szCs w:val="28"/>
        </w:rPr>
        <w:t xml:space="preserve"> всей жизни. </w:t>
      </w:r>
      <w:r w:rsidR="00D71149" w:rsidRPr="00BA3D23">
        <w:rPr>
          <w:sz w:val="28"/>
          <w:szCs w:val="28"/>
        </w:rPr>
        <w:t xml:space="preserve">По мнению американского педагога и философа Дж. </w:t>
      </w:r>
      <w:proofErr w:type="spellStart"/>
      <w:r w:rsidR="00D71149" w:rsidRPr="00BA3D23">
        <w:rPr>
          <w:sz w:val="28"/>
          <w:szCs w:val="28"/>
        </w:rPr>
        <w:t>Дьюи</w:t>
      </w:r>
      <w:proofErr w:type="spellEnd"/>
      <w:r w:rsidR="00D71149" w:rsidRPr="00BA3D23">
        <w:rPr>
          <w:sz w:val="28"/>
          <w:szCs w:val="28"/>
        </w:rPr>
        <w:t xml:space="preserve"> (1859-1952), о</w:t>
      </w:r>
      <w:r w:rsidRPr="00BA3D23">
        <w:rPr>
          <w:sz w:val="28"/>
          <w:szCs w:val="28"/>
        </w:rPr>
        <w:t>сновной задачей обучения является исследование детьми вместе с учителем окружающей жизни. Это должно происходить в совместной дея</w:t>
      </w:r>
      <w:r w:rsidR="00C620CE">
        <w:rPr>
          <w:sz w:val="28"/>
          <w:szCs w:val="28"/>
        </w:rPr>
        <w:t xml:space="preserve">тельности детей и взрослых. </w:t>
      </w:r>
      <w:proofErr w:type="gramStart"/>
      <w:r w:rsidR="00C620CE">
        <w:rPr>
          <w:sz w:val="28"/>
          <w:szCs w:val="28"/>
        </w:rPr>
        <w:t>Всё</w:t>
      </w:r>
      <w:bookmarkStart w:id="0" w:name="_GoBack"/>
      <w:bookmarkEnd w:id="0"/>
      <w:r w:rsidRPr="00BA3D23">
        <w:rPr>
          <w:sz w:val="28"/>
          <w:szCs w:val="28"/>
        </w:rPr>
        <w:t xml:space="preserve"> что </w:t>
      </w:r>
      <w:r w:rsidRPr="00BA3D23">
        <w:rPr>
          <w:sz w:val="28"/>
          <w:szCs w:val="28"/>
        </w:rPr>
        <w:lastRenderedPageBreak/>
        <w:t>ребята делают, они должны делать с желанием, «от всего сердца», всякое действие они должны сами (один, с группой, с учителем, с другими людьми) спланировать, выполнить, проанализировать, оценить и, естественно, понять, зачем они это сделали</w:t>
      </w:r>
      <w:r w:rsidR="00BA3D23" w:rsidRPr="00BA3D23">
        <w:rPr>
          <w:sz w:val="28"/>
          <w:szCs w:val="28"/>
        </w:rPr>
        <w:t xml:space="preserve"> [</w:t>
      </w:r>
      <w:r w:rsidR="00753737">
        <w:rPr>
          <w:sz w:val="28"/>
          <w:szCs w:val="28"/>
        </w:rPr>
        <w:t>2</w:t>
      </w:r>
      <w:r w:rsidR="00BA3D23" w:rsidRPr="00BA3D23">
        <w:rPr>
          <w:sz w:val="28"/>
          <w:szCs w:val="28"/>
        </w:rPr>
        <w:t>].</w:t>
      </w:r>
      <w:proofErr w:type="gramEnd"/>
      <w:r w:rsidR="00BA3D23" w:rsidRPr="00BA3D23">
        <w:rPr>
          <w:sz w:val="28"/>
          <w:szCs w:val="28"/>
        </w:rPr>
        <w:t xml:space="preserve"> </w:t>
      </w:r>
      <w:r w:rsidR="00D71149" w:rsidRPr="00BA3D23">
        <w:rPr>
          <w:sz w:val="28"/>
          <w:szCs w:val="28"/>
        </w:rPr>
        <w:t xml:space="preserve"> Данная точка зрения отражается в трудах его последователей и более поздних авторов.</w:t>
      </w:r>
      <w:r w:rsidR="00D66F44" w:rsidRPr="00BA3D23">
        <w:rPr>
          <w:sz w:val="28"/>
          <w:szCs w:val="28"/>
        </w:rPr>
        <w:t xml:space="preserve"> В частности, в России эти идеи внедрял классик педагогической науки </w:t>
      </w:r>
      <w:r w:rsidR="005D6A93">
        <w:rPr>
          <w:sz w:val="28"/>
          <w:szCs w:val="28"/>
        </w:rPr>
        <w:t>С</w:t>
      </w:r>
      <w:r w:rsidR="00D66F44" w:rsidRPr="00BA3D23">
        <w:rPr>
          <w:sz w:val="28"/>
          <w:szCs w:val="28"/>
        </w:rPr>
        <w:t xml:space="preserve">. Т. </w:t>
      </w:r>
      <w:proofErr w:type="spellStart"/>
      <w:r w:rsidR="00D66F44" w:rsidRPr="00BA3D23">
        <w:rPr>
          <w:sz w:val="28"/>
          <w:szCs w:val="28"/>
        </w:rPr>
        <w:t>Шацкий</w:t>
      </w:r>
      <w:proofErr w:type="spellEnd"/>
      <w:r w:rsidR="00D66F44" w:rsidRPr="00BA3D23">
        <w:rPr>
          <w:sz w:val="28"/>
          <w:szCs w:val="28"/>
        </w:rPr>
        <w:t>.</w:t>
      </w:r>
    </w:p>
    <w:p w:rsidR="0041387E" w:rsidRPr="00BA3D23" w:rsidRDefault="00BA3D23" w:rsidP="00BA3D23">
      <w:pPr>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        </w:t>
      </w:r>
      <w:r w:rsidR="0041387E" w:rsidRPr="00BA3D23">
        <w:rPr>
          <w:rFonts w:ascii="Times New Roman" w:hAnsi="Times New Roman"/>
          <w:sz w:val="28"/>
          <w:szCs w:val="28"/>
        </w:rPr>
        <w:t>Несмотря на то, что метод проектирования основан на  индивидуальной исследовательской деятельности учащегося от введения до заключения, ход его</w:t>
      </w:r>
      <w:r w:rsidR="0041387E" w:rsidRPr="00BA3D23">
        <w:rPr>
          <w:rFonts w:ascii="Times New Roman" w:eastAsia="Times New Roman" w:hAnsi="Times New Roman"/>
          <w:color w:val="000000"/>
          <w:sz w:val="28"/>
          <w:szCs w:val="28"/>
          <w:lang w:eastAsia="ru-RU"/>
        </w:rPr>
        <w:t xml:space="preserve"> можно представить в виде следующей логической схемы:</w:t>
      </w:r>
    </w:p>
    <w:p w:rsidR="0041387E" w:rsidRPr="00BA3D23" w:rsidRDefault="0041387E" w:rsidP="00BA3D23">
      <w:pPr>
        <w:spacing w:after="0" w:line="240" w:lineRule="auto"/>
        <w:ind w:left="1775" w:hanging="924"/>
        <w:rPr>
          <w:rFonts w:ascii="Times New Roman" w:eastAsia="Times New Roman" w:hAnsi="Times New Roman"/>
          <w:color w:val="000000"/>
          <w:sz w:val="28"/>
          <w:szCs w:val="28"/>
          <w:lang w:eastAsia="ru-RU"/>
        </w:rPr>
      </w:pPr>
      <w:r w:rsidRPr="00BA3D23">
        <w:rPr>
          <w:rFonts w:ascii="Times New Roman" w:eastAsia="Times New Roman" w:hAnsi="Times New Roman"/>
          <w:color w:val="000000"/>
          <w:sz w:val="28"/>
          <w:szCs w:val="28"/>
          <w:lang w:eastAsia="ru-RU"/>
        </w:rPr>
        <w:t>-         поиск проблем, выбор</w:t>
      </w:r>
      <w:r w:rsidR="00BA3D23">
        <w:rPr>
          <w:rFonts w:ascii="Times New Roman" w:eastAsia="Times New Roman" w:hAnsi="Times New Roman"/>
          <w:color w:val="000000"/>
          <w:sz w:val="28"/>
          <w:szCs w:val="28"/>
          <w:lang w:eastAsia="ru-RU"/>
        </w:rPr>
        <w:t xml:space="preserve"> тем и обоснование актуальности </w:t>
      </w:r>
      <w:r w:rsidRPr="00BA3D23">
        <w:rPr>
          <w:rFonts w:ascii="Times New Roman" w:eastAsia="Times New Roman" w:hAnsi="Times New Roman"/>
          <w:color w:val="000000"/>
          <w:sz w:val="28"/>
          <w:szCs w:val="28"/>
          <w:lang w:eastAsia="ru-RU"/>
        </w:rPr>
        <w:t>выбранной темы,</w:t>
      </w:r>
    </w:p>
    <w:p w:rsidR="0041387E" w:rsidRPr="00BA3D23" w:rsidRDefault="0041387E" w:rsidP="00BA3D23">
      <w:pPr>
        <w:spacing w:after="0" w:line="240" w:lineRule="auto"/>
        <w:ind w:left="1775" w:hanging="924"/>
        <w:rPr>
          <w:rFonts w:ascii="Times New Roman" w:eastAsia="Times New Roman" w:hAnsi="Times New Roman"/>
          <w:color w:val="000000"/>
          <w:sz w:val="28"/>
          <w:szCs w:val="28"/>
          <w:lang w:eastAsia="ru-RU"/>
        </w:rPr>
      </w:pPr>
      <w:r w:rsidRPr="00BA3D23">
        <w:rPr>
          <w:rFonts w:ascii="Times New Roman" w:eastAsia="Times New Roman" w:hAnsi="Times New Roman"/>
          <w:color w:val="000000"/>
          <w:sz w:val="28"/>
          <w:szCs w:val="28"/>
          <w:lang w:eastAsia="ru-RU"/>
        </w:rPr>
        <w:t>-         постановка цели и конкретных задач исследования,</w:t>
      </w:r>
    </w:p>
    <w:p w:rsidR="0041387E" w:rsidRPr="00BA3D23" w:rsidRDefault="0041387E" w:rsidP="00BA3D23">
      <w:pPr>
        <w:spacing w:after="0" w:line="240" w:lineRule="auto"/>
        <w:ind w:left="1775" w:hanging="924"/>
        <w:rPr>
          <w:rFonts w:ascii="Times New Roman" w:eastAsia="Times New Roman" w:hAnsi="Times New Roman"/>
          <w:color w:val="000000"/>
          <w:sz w:val="28"/>
          <w:szCs w:val="28"/>
          <w:lang w:eastAsia="ru-RU"/>
        </w:rPr>
      </w:pPr>
      <w:r w:rsidRPr="00BA3D23">
        <w:rPr>
          <w:rFonts w:ascii="Times New Roman" w:eastAsia="Times New Roman" w:hAnsi="Times New Roman"/>
          <w:color w:val="000000"/>
          <w:sz w:val="28"/>
          <w:szCs w:val="28"/>
          <w:lang w:eastAsia="ru-RU"/>
        </w:rPr>
        <w:t>-         определение объекта и предмета исследования,</w:t>
      </w:r>
    </w:p>
    <w:p w:rsidR="0041387E" w:rsidRPr="00BA3D23" w:rsidRDefault="0041387E" w:rsidP="00BA3D23">
      <w:pPr>
        <w:spacing w:after="0" w:line="240" w:lineRule="auto"/>
        <w:ind w:left="1775" w:hanging="924"/>
        <w:rPr>
          <w:rFonts w:ascii="Times New Roman" w:eastAsia="Times New Roman" w:hAnsi="Times New Roman"/>
          <w:color w:val="000000"/>
          <w:sz w:val="28"/>
          <w:szCs w:val="28"/>
          <w:lang w:eastAsia="ru-RU"/>
        </w:rPr>
      </w:pPr>
      <w:r w:rsidRPr="00BA3D23">
        <w:rPr>
          <w:rFonts w:ascii="Times New Roman" w:eastAsia="Times New Roman" w:hAnsi="Times New Roman"/>
          <w:color w:val="000000"/>
          <w:sz w:val="28"/>
          <w:szCs w:val="28"/>
          <w:lang w:eastAsia="ru-RU"/>
        </w:rPr>
        <w:t>-         выбор метода (методики) проведения исследования,</w:t>
      </w:r>
    </w:p>
    <w:p w:rsidR="0041387E" w:rsidRPr="00BA3D23" w:rsidRDefault="0041387E" w:rsidP="00BA3D23">
      <w:pPr>
        <w:spacing w:after="0" w:line="240" w:lineRule="auto"/>
        <w:ind w:left="1775" w:hanging="924"/>
        <w:rPr>
          <w:rFonts w:ascii="Times New Roman" w:eastAsia="Times New Roman" w:hAnsi="Times New Roman"/>
          <w:color w:val="000000"/>
          <w:sz w:val="28"/>
          <w:szCs w:val="28"/>
          <w:lang w:eastAsia="ru-RU"/>
        </w:rPr>
      </w:pPr>
      <w:r w:rsidRPr="00BA3D23">
        <w:rPr>
          <w:rFonts w:ascii="Times New Roman" w:eastAsia="Times New Roman" w:hAnsi="Times New Roman"/>
          <w:color w:val="000000"/>
          <w:sz w:val="28"/>
          <w:szCs w:val="28"/>
          <w:lang w:eastAsia="ru-RU"/>
        </w:rPr>
        <w:t>-         описание процесса исследования,</w:t>
      </w:r>
    </w:p>
    <w:p w:rsidR="005B7D5A" w:rsidRPr="00BA3D23" w:rsidRDefault="0041387E" w:rsidP="00BA3D23">
      <w:pPr>
        <w:spacing w:after="0" w:line="240" w:lineRule="auto"/>
        <w:ind w:left="1775" w:hanging="924"/>
        <w:rPr>
          <w:rFonts w:ascii="Times New Roman" w:eastAsia="Times New Roman" w:hAnsi="Times New Roman"/>
          <w:color w:val="000000"/>
          <w:sz w:val="28"/>
          <w:szCs w:val="28"/>
          <w:lang w:eastAsia="ru-RU"/>
        </w:rPr>
      </w:pPr>
      <w:r w:rsidRPr="00BA3D23">
        <w:rPr>
          <w:rFonts w:ascii="Times New Roman" w:eastAsia="Times New Roman" w:hAnsi="Times New Roman"/>
          <w:color w:val="000000"/>
          <w:sz w:val="28"/>
          <w:szCs w:val="28"/>
          <w:lang w:eastAsia="ru-RU"/>
        </w:rPr>
        <w:t>-         обсуждение результатов исследования,</w:t>
      </w:r>
    </w:p>
    <w:p w:rsidR="0041387E" w:rsidRPr="00BA3D23" w:rsidRDefault="0041387E" w:rsidP="00BA3D23">
      <w:pPr>
        <w:spacing w:after="0" w:line="240" w:lineRule="auto"/>
        <w:ind w:left="1775" w:hanging="924"/>
        <w:rPr>
          <w:rFonts w:ascii="Times New Roman" w:eastAsia="Times New Roman" w:hAnsi="Times New Roman"/>
          <w:color w:val="000000"/>
          <w:sz w:val="28"/>
          <w:szCs w:val="28"/>
          <w:lang w:eastAsia="ru-RU"/>
        </w:rPr>
      </w:pPr>
      <w:r w:rsidRPr="00BA3D23">
        <w:rPr>
          <w:rFonts w:ascii="Times New Roman" w:eastAsia="Times New Roman" w:hAnsi="Times New Roman"/>
          <w:color w:val="000000"/>
          <w:sz w:val="28"/>
          <w:szCs w:val="28"/>
          <w:lang w:eastAsia="ru-RU"/>
        </w:rPr>
        <w:t>-         формулирование выводов и оценка полученных результатов,</w:t>
      </w:r>
    </w:p>
    <w:p w:rsidR="0041387E" w:rsidRPr="00BA3D23" w:rsidRDefault="0041387E" w:rsidP="00BA3D23">
      <w:pPr>
        <w:spacing w:after="0" w:line="240" w:lineRule="auto"/>
        <w:ind w:left="1775" w:hanging="924"/>
        <w:rPr>
          <w:rFonts w:ascii="Times New Roman" w:eastAsia="Times New Roman" w:hAnsi="Times New Roman"/>
          <w:color w:val="000000"/>
          <w:sz w:val="28"/>
          <w:szCs w:val="28"/>
          <w:lang w:eastAsia="ru-RU"/>
        </w:rPr>
      </w:pPr>
      <w:r w:rsidRPr="00BA3D23">
        <w:rPr>
          <w:rFonts w:ascii="Times New Roman" w:eastAsia="Times New Roman" w:hAnsi="Times New Roman"/>
          <w:color w:val="000000"/>
          <w:sz w:val="28"/>
          <w:szCs w:val="28"/>
          <w:lang w:eastAsia="ru-RU"/>
        </w:rPr>
        <w:t>-         презентация (выступление)</w:t>
      </w:r>
      <w:r w:rsidR="00BA3D23" w:rsidRPr="00BA3D23">
        <w:rPr>
          <w:rFonts w:ascii="Times New Roman" w:hAnsi="Times New Roman"/>
          <w:sz w:val="28"/>
          <w:szCs w:val="28"/>
        </w:rPr>
        <w:t xml:space="preserve"> [</w:t>
      </w:r>
      <w:r w:rsidR="00753737">
        <w:rPr>
          <w:rFonts w:ascii="Times New Roman" w:hAnsi="Times New Roman"/>
          <w:sz w:val="28"/>
          <w:szCs w:val="28"/>
        </w:rPr>
        <w:t>3</w:t>
      </w:r>
      <w:r w:rsidR="00BA3D23" w:rsidRPr="00BA3D23">
        <w:rPr>
          <w:rFonts w:ascii="Times New Roman" w:hAnsi="Times New Roman"/>
          <w:sz w:val="28"/>
          <w:szCs w:val="28"/>
        </w:rPr>
        <w:t>]</w:t>
      </w:r>
      <w:r w:rsidR="00BA3D23" w:rsidRPr="00BA3D23">
        <w:rPr>
          <w:rFonts w:ascii="Times New Roman" w:eastAsia="Times New Roman" w:hAnsi="Times New Roman"/>
          <w:color w:val="000000"/>
          <w:sz w:val="28"/>
          <w:szCs w:val="28"/>
          <w:lang w:eastAsia="ru-RU"/>
        </w:rPr>
        <w:t>.</w:t>
      </w:r>
    </w:p>
    <w:p w:rsidR="0041387E" w:rsidRPr="00BA3D23" w:rsidRDefault="00471CF7" w:rsidP="008E69A5">
      <w:pPr>
        <w:pStyle w:val="a3"/>
        <w:spacing w:line="276" w:lineRule="auto"/>
        <w:ind w:firstLine="567"/>
        <w:jc w:val="both"/>
        <w:rPr>
          <w:sz w:val="28"/>
          <w:szCs w:val="28"/>
        </w:rPr>
      </w:pPr>
      <w:r w:rsidRPr="00BA3D23">
        <w:rPr>
          <w:sz w:val="28"/>
          <w:szCs w:val="28"/>
        </w:rPr>
        <w:t>Перед тем как начать написание научно – исследовательской работы, необходимо ответить на ряд вопросов:</w:t>
      </w:r>
      <w:r w:rsidR="00C531DA" w:rsidRPr="00BA3D23">
        <w:rPr>
          <w:sz w:val="28"/>
          <w:szCs w:val="28"/>
        </w:rPr>
        <w:t xml:space="preserve"> какую тему и почему я выберу для написания работы? Какую гипотезу</w:t>
      </w:r>
      <w:r w:rsidRPr="00BA3D23">
        <w:rPr>
          <w:sz w:val="28"/>
          <w:szCs w:val="28"/>
        </w:rPr>
        <w:t xml:space="preserve"> </w:t>
      </w:r>
      <w:r w:rsidR="00C531DA" w:rsidRPr="00BA3D23">
        <w:rPr>
          <w:sz w:val="28"/>
          <w:szCs w:val="28"/>
        </w:rPr>
        <w:t>я буду развивать</w:t>
      </w:r>
      <w:r w:rsidRPr="00BA3D23">
        <w:rPr>
          <w:sz w:val="28"/>
          <w:szCs w:val="28"/>
        </w:rPr>
        <w:t xml:space="preserve"> в процессе написания работы?</w:t>
      </w:r>
      <w:r w:rsidR="00C531DA" w:rsidRPr="00BA3D23">
        <w:rPr>
          <w:sz w:val="28"/>
          <w:szCs w:val="28"/>
        </w:rPr>
        <w:t xml:space="preserve"> </w:t>
      </w:r>
      <w:r w:rsidRPr="00BA3D23">
        <w:rPr>
          <w:sz w:val="28"/>
          <w:szCs w:val="28"/>
        </w:rPr>
        <w:t>К</w:t>
      </w:r>
      <w:r w:rsidR="00C531DA" w:rsidRPr="00BA3D23">
        <w:rPr>
          <w:sz w:val="28"/>
          <w:szCs w:val="28"/>
        </w:rPr>
        <w:t xml:space="preserve">акую проблему перед собой я поставлю? Как проводить исследование? </w:t>
      </w:r>
      <w:r w:rsidRPr="00BA3D23">
        <w:rPr>
          <w:sz w:val="28"/>
          <w:szCs w:val="28"/>
        </w:rPr>
        <w:t>Какие шаги я буду предпринимать для достижения поставленной цели?</w:t>
      </w:r>
    </w:p>
    <w:p w:rsidR="005A0624" w:rsidRPr="00BA3D23" w:rsidRDefault="009065FE" w:rsidP="00BA3D23">
      <w:pPr>
        <w:spacing w:after="0"/>
        <w:jc w:val="both"/>
        <w:rPr>
          <w:rFonts w:ascii="Times New Roman" w:hAnsi="Times New Roman"/>
          <w:sz w:val="28"/>
          <w:szCs w:val="28"/>
        </w:rPr>
      </w:pPr>
      <w:r w:rsidRPr="00BA3D23">
        <w:rPr>
          <w:rFonts w:ascii="Times New Roman" w:hAnsi="Times New Roman"/>
          <w:sz w:val="28"/>
          <w:szCs w:val="28"/>
        </w:rPr>
        <w:t>Задача педагога на каждом конкретном этапе – направление  деятельности учащегося в «правильное русло», контроль и своевременная рекомендация по выбору материала, а также методическая помощь</w:t>
      </w:r>
      <w:r w:rsidR="00A16FAF" w:rsidRPr="00BA3D23">
        <w:rPr>
          <w:rFonts w:ascii="Times New Roman" w:hAnsi="Times New Roman"/>
          <w:sz w:val="28"/>
          <w:szCs w:val="28"/>
        </w:rPr>
        <w:t xml:space="preserve"> в написании проекта</w:t>
      </w:r>
      <w:r w:rsidR="00044D4C" w:rsidRPr="00BA3D23">
        <w:rPr>
          <w:rFonts w:ascii="Times New Roman" w:hAnsi="Times New Roman"/>
          <w:sz w:val="28"/>
          <w:szCs w:val="28"/>
        </w:rPr>
        <w:t xml:space="preserve"> и его защите</w:t>
      </w:r>
      <w:r w:rsidRPr="00BA3D23">
        <w:rPr>
          <w:rFonts w:ascii="Times New Roman" w:hAnsi="Times New Roman"/>
          <w:sz w:val="28"/>
          <w:szCs w:val="28"/>
        </w:rPr>
        <w:t>.</w:t>
      </w:r>
      <w:r w:rsidR="00C531DA" w:rsidRPr="00BA3D23">
        <w:rPr>
          <w:rFonts w:ascii="Times New Roman" w:hAnsi="Times New Roman"/>
          <w:sz w:val="28"/>
          <w:szCs w:val="28"/>
        </w:rPr>
        <w:t xml:space="preserve"> </w:t>
      </w:r>
    </w:p>
    <w:p w:rsidR="00980FE4" w:rsidRPr="00BA3D23" w:rsidRDefault="00BA3D23" w:rsidP="00BA3D23">
      <w:pPr>
        <w:spacing w:after="0"/>
        <w:jc w:val="both"/>
        <w:rPr>
          <w:rFonts w:ascii="Times New Roman" w:hAnsi="Times New Roman"/>
          <w:sz w:val="28"/>
          <w:szCs w:val="28"/>
        </w:rPr>
      </w:pPr>
      <w:r>
        <w:rPr>
          <w:rFonts w:ascii="Times New Roman" w:hAnsi="Times New Roman"/>
          <w:sz w:val="28"/>
          <w:szCs w:val="28"/>
        </w:rPr>
        <w:t xml:space="preserve">       </w:t>
      </w:r>
      <w:r w:rsidR="005A0624" w:rsidRPr="00BA3D23">
        <w:rPr>
          <w:rFonts w:ascii="Times New Roman" w:hAnsi="Times New Roman"/>
          <w:sz w:val="28"/>
          <w:szCs w:val="28"/>
        </w:rPr>
        <w:t xml:space="preserve">Каждый руководитель должен обязательно обратить внимание на </w:t>
      </w:r>
      <w:r w:rsidR="00980FE4" w:rsidRPr="00BA3D23">
        <w:rPr>
          <w:rFonts w:ascii="Times New Roman" w:hAnsi="Times New Roman"/>
          <w:sz w:val="28"/>
          <w:szCs w:val="28"/>
        </w:rPr>
        <w:t xml:space="preserve">конкретизацию и </w:t>
      </w:r>
      <w:r w:rsidR="005A0624" w:rsidRPr="00BA3D23">
        <w:rPr>
          <w:rFonts w:ascii="Times New Roman" w:hAnsi="Times New Roman"/>
          <w:sz w:val="28"/>
          <w:szCs w:val="28"/>
        </w:rPr>
        <w:t>шир</w:t>
      </w:r>
      <w:r w:rsidR="00980FE4" w:rsidRPr="00BA3D23">
        <w:rPr>
          <w:rFonts w:ascii="Times New Roman" w:hAnsi="Times New Roman"/>
          <w:sz w:val="28"/>
          <w:szCs w:val="28"/>
        </w:rPr>
        <w:t>о</w:t>
      </w:r>
      <w:r w:rsidR="005A0624" w:rsidRPr="00BA3D23">
        <w:rPr>
          <w:rFonts w:ascii="Times New Roman" w:hAnsi="Times New Roman"/>
          <w:sz w:val="28"/>
          <w:szCs w:val="28"/>
        </w:rPr>
        <w:t>ту изучаем</w:t>
      </w:r>
      <w:r w:rsidR="00980FE4" w:rsidRPr="00BA3D23">
        <w:rPr>
          <w:rFonts w:ascii="Times New Roman" w:hAnsi="Times New Roman"/>
          <w:sz w:val="28"/>
          <w:szCs w:val="28"/>
        </w:rPr>
        <w:t>о</w:t>
      </w:r>
      <w:r w:rsidR="005A0624" w:rsidRPr="00BA3D23">
        <w:rPr>
          <w:rFonts w:ascii="Times New Roman" w:hAnsi="Times New Roman"/>
          <w:sz w:val="28"/>
          <w:szCs w:val="28"/>
        </w:rPr>
        <w:t>й темы</w:t>
      </w:r>
      <w:r w:rsidR="00980FE4" w:rsidRPr="00BA3D23">
        <w:rPr>
          <w:rFonts w:ascii="Times New Roman" w:hAnsi="Times New Roman"/>
          <w:sz w:val="28"/>
          <w:szCs w:val="28"/>
        </w:rPr>
        <w:t xml:space="preserve">. Если тема взята слишком широко, то невозможно будет достаточно отразить в ней проблему. Поэтому очень важно определить временные и пространственные рамки темы. Нельзя излишне углубляться в биографические данные, поскольку будет отступление от темы исследования, необходимо строго следовать выбранному алгоритму действий. Все разделы исследовательской работы должны быть максимально направлены на раскрытие выбранной темы. Цель работы должна быть выражена точно и не включать в себя то, что намеревается сделать исследователь. Задачи должны быть направлены на конкретизацию цели, а не отражать пошаговый план написания исследовательской работы. Важно помнить, что не всегда поставленные цели и вытекающие из них задачи  соответствуют теме и полученным выводам. </w:t>
      </w:r>
    </w:p>
    <w:p w:rsidR="00980FE4" w:rsidRPr="00BA3D23" w:rsidRDefault="00BA3D23" w:rsidP="00BA3D23">
      <w:pPr>
        <w:spacing w:after="0"/>
        <w:jc w:val="both"/>
        <w:rPr>
          <w:rFonts w:ascii="Times New Roman" w:hAnsi="Times New Roman"/>
          <w:sz w:val="28"/>
          <w:szCs w:val="28"/>
        </w:rPr>
      </w:pPr>
      <w:r>
        <w:rPr>
          <w:rFonts w:ascii="Times New Roman" w:hAnsi="Times New Roman"/>
          <w:sz w:val="28"/>
          <w:szCs w:val="28"/>
        </w:rPr>
        <w:lastRenderedPageBreak/>
        <w:t xml:space="preserve">        </w:t>
      </w:r>
      <w:r w:rsidR="00980FE4" w:rsidRPr="00BA3D23">
        <w:rPr>
          <w:rFonts w:ascii="Times New Roman" w:hAnsi="Times New Roman"/>
          <w:sz w:val="28"/>
          <w:szCs w:val="28"/>
        </w:rPr>
        <w:t>По мере написания исследовательской работы может выйти так, что гипотеза не подтвердится, однако это не означает, что работа провалена, неудачна. Самое главное произошло – исследование проведено, результат появился, а значит, и опровержение собственной гипотезы будет результатом исследовательской работы.</w:t>
      </w:r>
    </w:p>
    <w:p w:rsidR="00CF5A4A" w:rsidRPr="00BA3D23" w:rsidRDefault="00BA3D23" w:rsidP="00BA3D23">
      <w:pPr>
        <w:spacing w:after="0"/>
        <w:jc w:val="both"/>
        <w:rPr>
          <w:rFonts w:ascii="Times New Roman" w:hAnsi="Times New Roman"/>
          <w:sz w:val="28"/>
          <w:szCs w:val="28"/>
        </w:rPr>
      </w:pPr>
      <w:r>
        <w:rPr>
          <w:rFonts w:ascii="Times New Roman" w:hAnsi="Times New Roman"/>
          <w:sz w:val="28"/>
          <w:szCs w:val="28"/>
        </w:rPr>
        <w:t xml:space="preserve">        </w:t>
      </w:r>
      <w:r w:rsidR="00CF5A4A" w:rsidRPr="00BA3D23">
        <w:rPr>
          <w:rFonts w:ascii="Times New Roman" w:hAnsi="Times New Roman"/>
          <w:sz w:val="28"/>
          <w:szCs w:val="28"/>
        </w:rPr>
        <w:t>В исследовательской работе необходимо наличие проблемы, противоречий. Решая эти противоречия, автор обращается к нескольким источникам, анализирует их и приводит собственные выводы. При отсутствии проблемы или гипотезы, при отсутствии нескольких точек зрения на исследуемую тему, ссылок на первоисточники, научно - исследовательская  работа превращается в реферат.</w:t>
      </w:r>
    </w:p>
    <w:p w:rsidR="00CF5A4A" w:rsidRPr="00BA3D23" w:rsidRDefault="00BA3D23" w:rsidP="00BA3D23">
      <w:pPr>
        <w:spacing w:after="0"/>
        <w:jc w:val="both"/>
        <w:rPr>
          <w:rFonts w:ascii="Times New Roman" w:hAnsi="Times New Roman"/>
          <w:sz w:val="28"/>
          <w:szCs w:val="28"/>
        </w:rPr>
      </w:pPr>
      <w:r>
        <w:rPr>
          <w:rFonts w:ascii="Times New Roman" w:hAnsi="Times New Roman"/>
          <w:sz w:val="28"/>
          <w:szCs w:val="28"/>
        </w:rPr>
        <w:t xml:space="preserve">        </w:t>
      </w:r>
      <w:r w:rsidR="00CF5A4A" w:rsidRPr="00BA3D23">
        <w:rPr>
          <w:rFonts w:ascii="Times New Roman" w:hAnsi="Times New Roman"/>
          <w:sz w:val="28"/>
          <w:szCs w:val="28"/>
        </w:rPr>
        <w:t xml:space="preserve">При завершении написания каждой главы необходимо проводить рефлексию – основные выводы по главе, собственное мнение в результате анализа или синтеза нескольких источников, </w:t>
      </w:r>
      <w:r w:rsidR="00013444" w:rsidRPr="00BA3D23">
        <w:rPr>
          <w:rFonts w:ascii="Times New Roman" w:hAnsi="Times New Roman"/>
          <w:sz w:val="28"/>
          <w:szCs w:val="28"/>
        </w:rPr>
        <w:t>проведенного эксперимента или составления сводной таблицы.</w:t>
      </w:r>
      <w:r w:rsidR="00013444" w:rsidRPr="00BA3D23">
        <w:rPr>
          <w:rFonts w:ascii="Times New Roman" w:eastAsia="Lucida Sans Unicode" w:hAnsi="Times New Roman"/>
          <w:color w:val="000000"/>
          <w:kern w:val="24"/>
          <w:sz w:val="28"/>
          <w:szCs w:val="28"/>
        </w:rPr>
        <w:t xml:space="preserve"> </w:t>
      </w:r>
      <w:r w:rsidR="00013444" w:rsidRPr="00BA3D23">
        <w:rPr>
          <w:rFonts w:ascii="Times New Roman" w:hAnsi="Times New Roman"/>
          <w:sz w:val="28"/>
          <w:szCs w:val="28"/>
        </w:rPr>
        <w:t xml:space="preserve">Надо уметь взглянуть на работу со стороны для того чтобы не выходить за обозначенные целей и задачами рамки.  </w:t>
      </w:r>
    </w:p>
    <w:p w:rsidR="007C30FE" w:rsidRPr="00BA3D23" w:rsidRDefault="00BA3D23" w:rsidP="00BA3D23">
      <w:pPr>
        <w:spacing w:after="0"/>
        <w:jc w:val="both"/>
        <w:rPr>
          <w:rFonts w:ascii="Times New Roman" w:hAnsi="Times New Roman"/>
          <w:sz w:val="28"/>
          <w:szCs w:val="28"/>
        </w:rPr>
      </w:pPr>
      <w:r>
        <w:rPr>
          <w:rFonts w:ascii="Times New Roman" w:hAnsi="Times New Roman"/>
          <w:sz w:val="28"/>
          <w:szCs w:val="28"/>
        </w:rPr>
        <w:t xml:space="preserve">        </w:t>
      </w:r>
      <w:r w:rsidR="00044D4C" w:rsidRPr="00BA3D23">
        <w:rPr>
          <w:rFonts w:ascii="Times New Roman" w:hAnsi="Times New Roman"/>
          <w:sz w:val="28"/>
          <w:szCs w:val="28"/>
        </w:rPr>
        <w:t xml:space="preserve">Не менее важным является стадия защиты научно – исследовательского проекта. От научного руководителя </w:t>
      </w:r>
      <w:r w:rsidR="00C531DA" w:rsidRPr="00BA3D23">
        <w:rPr>
          <w:rFonts w:ascii="Times New Roman" w:hAnsi="Times New Roman"/>
          <w:sz w:val="28"/>
          <w:szCs w:val="28"/>
        </w:rPr>
        <w:t xml:space="preserve">напрямую зависит то, насколько успешно она пройдет, сможет ли учащийся </w:t>
      </w:r>
      <w:r w:rsidR="00471CF7" w:rsidRPr="00BA3D23">
        <w:rPr>
          <w:rFonts w:ascii="Times New Roman" w:hAnsi="Times New Roman"/>
          <w:sz w:val="28"/>
          <w:szCs w:val="28"/>
        </w:rPr>
        <w:t xml:space="preserve">за ограниченное количество времени </w:t>
      </w:r>
      <w:r w:rsidR="00C531DA" w:rsidRPr="00BA3D23">
        <w:rPr>
          <w:rFonts w:ascii="Times New Roman" w:hAnsi="Times New Roman"/>
          <w:sz w:val="28"/>
          <w:szCs w:val="28"/>
        </w:rPr>
        <w:t>отразить самое главное, или собьется с мысли и «уйдет в неправильном направлении».</w:t>
      </w:r>
      <w:r w:rsidR="00A16FAF" w:rsidRPr="00BA3D23">
        <w:rPr>
          <w:rFonts w:ascii="Times New Roman" w:hAnsi="Times New Roman"/>
          <w:sz w:val="28"/>
          <w:szCs w:val="28"/>
        </w:rPr>
        <w:t xml:space="preserve"> </w:t>
      </w:r>
      <w:r w:rsidR="00013444" w:rsidRPr="00BA3D23">
        <w:rPr>
          <w:rFonts w:ascii="Times New Roman" w:hAnsi="Times New Roman"/>
          <w:sz w:val="28"/>
          <w:szCs w:val="28"/>
        </w:rPr>
        <w:t xml:space="preserve">Для этого необходимо вместе определить акценты в будущем выступлении, </w:t>
      </w:r>
      <w:r w:rsidR="00471CF7" w:rsidRPr="00BA3D23">
        <w:rPr>
          <w:rFonts w:ascii="Times New Roman" w:hAnsi="Times New Roman"/>
          <w:sz w:val="28"/>
          <w:szCs w:val="28"/>
        </w:rPr>
        <w:t>отследить</w:t>
      </w:r>
      <w:r w:rsidR="00013444" w:rsidRPr="00BA3D23">
        <w:rPr>
          <w:rFonts w:ascii="Times New Roman" w:hAnsi="Times New Roman"/>
          <w:sz w:val="28"/>
          <w:szCs w:val="28"/>
        </w:rPr>
        <w:t xml:space="preserve"> его по времени. </w:t>
      </w:r>
      <w:proofErr w:type="gramStart"/>
      <w:r w:rsidR="00013444" w:rsidRPr="00BA3D23">
        <w:rPr>
          <w:rFonts w:ascii="Times New Roman" w:hAnsi="Times New Roman"/>
          <w:sz w:val="28"/>
          <w:szCs w:val="28"/>
        </w:rPr>
        <w:t>И</w:t>
      </w:r>
      <w:proofErr w:type="gramEnd"/>
      <w:r w:rsidR="00013444" w:rsidRPr="00BA3D23">
        <w:rPr>
          <w:rFonts w:ascii="Times New Roman" w:hAnsi="Times New Roman"/>
          <w:sz w:val="28"/>
          <w:szCs w:val="28"/>
        </w:rPr>
        <w:t xml:space="preserve"> конечно же презентация – она визуально отражает суть работы. Каждый слайд должен быть последовательным и четко соответствовать заявленной тематике. Каждая фотография, рисунок должны быть подписаны и строго соответствовать тому, о чем говорит автор. </w:t>
      </w:r>
    </w:p>
    <w:p w:rsidR="00013444" w:rsidRPr="00BA3D23" w:rsidRDefault="00BA3D23" w:rsidP="00BA3D23">
      <w:pPr>
        <w:spacing w:after="0"/>
        <w:jc w:val="both"/>
        <w:rPr>
          <w:rFonts w:ascii="Times New Roman" w:hAnsi="Times New Roman"/>
          <w:sz w:val="28"/>
          <w:szCs w:val="28"/>
        </w:rPr>
      </w:pPr>
      <w:r>
        <w:rPr>
          <w:rFonts w:ascii="Times New Roman" w:hAnsi="Times New Roman"/>
          <w:sz w:val="28"/>
          <w:szCs w:val="28"/>
        </w:rPr>
        <w:t xml:space="preserve">       </w:t>
      </w:r>
      <w:r w:rsidR="00471CF7" w:rsidRPr="00BA3D23">
        <w:rPr>
          <w:rFonts w:ascii="Times New Roman" w:hAnsi="Times New Roman"/>
          <w:sz w:val="28"/>
          <w:szCs w:val="28"/>
        </w:rPr>
        <w:t>Следуя данному алгоритму</w:t>
      </w:r>
      <w:r w:rsidR="00013444" w:rsidRPr="00BA3D23">
        <w:rPr>
          <w:rFonts w:ascii="Times New Roman" w:hAnsi="Times New Roman"/>
          <w:sz w:val="28"/>
          <w:szCs w:val="28"/>
        </w:rPr>
        <w:t xml:space="preserve"> в написании научно – исследовательской работы</w:t>
      </w:r>
      <w:r w:rsidR="00471CF7" w:rsidRPr="00BA3D23">
        <w:rPr>
          <w:rFonts w:ascii="Times New Roman" w:hAnsi="Times New Roman"/>
          <w:sz w:val="28"/>
          <w:szCs w:val="28"/>
        </w:rPr>
        <w:t>,</w:t>
      </w:r>
      <w:r w:rsidR="00013444" w:rsidRPr="00BA3D23">
        <w:rPr>
          <w:rFonts w:ascii="Times New Roman" w:hAnsi="Times New Roman"/>
          <w:sz w:val="28"/>
          <w:szCs w:val="28"/>
        </w:rPr>
        <w:t xml:space="preserve"> </w:t>
      </w:r>
      <w:r w:rsidR="00471CF7" w:rsidRPr="00BA3D23">
        <w:rPr>
          <w:rFonts w:ascii="Times New Roman" w:hAnsi="Times New Roman"/>
          <w:sz w:val="28"/>
          <w:szCs w:val="28"/>
        </w:rPr>
        <w:t>ученик и его руководитель смогут вместе, рука об руку, прийти к своему успеху. Ведь эт</w:t>
      </w:r>
      <w:r w:rsidRPr="00BA3D23">
        <w:rPr>
          <w:rFonts w:ascii="Times New Roman" w:hAnsi="Times New Roman"/>
          <w:sz w:val="28"/>
          <w:szCs w:val="28"/>
        </w:rPr>
        <w:t>от процесс</w:t>
      </w:r>
      <w:r w:rsidR="006F1378">
        <w:rPr>
          <w:rFonts w:ascii="Times New Roman" w:hAnsi="Times New Roman"/>
          <w:sz w:val="28"/>
          <w:szCs w:val="28"/>
        </w:rPr>
        <w:t xml:space="preserve"> -</w:t>
      </w:r>
      <w:r w:rsidR="001C3518">
        <w:rPr>
          <w:rFonts w:ascii="Times New Roman" w:hAnsi="Times New Roman"/>
          <w:sz w:val="28"/>
          <w:szCs w:val="28"/>
        </w:rPr>
        <w:t xml:space="preserve"> есть не </w:t>
      </w:r>
      <w:r w:rsidRPr="00BA3D23">
        <w:rPr>
          <w:rFonts w:ascii="Times New Roman" w:hAnsi="Times New Roman"/>
          <w:sz w:val="28"/>
          <w:szCs w:val="28"/>
        </w:rPr>
        <w:t>что иное</w:t>
      </w:r>
      <w:r w:rsidR="001C3518">
        <w:rPr>
          <w:rFonts w:ascii="Times New Roman" w:hAnsi="Times New Roman"/>
          <w:sz w:val="28"/>
          <w:szCs w:val="28"/>
        </w:rPr>
        <w:t>,</w:t>
      </w:r>
      <w:r w:rsidRPr="00BA3D23">
        <w:rPr>
          <w:rFonts w:ascii="Times New Roman" w:hAnsi="Times New Roman"/>
          <w:sz w:val="28"/>
          <w:szCs w:val="28"/>
        </w:rPr>
        <w:t xml:space="preserve"> как</w:t>
      </w:r>
      <w:r w:rsidR="00471CF7" w:rsidRPr="00BA3D23">
        <w:rPr>
          <w:rFonts w:ascii="Times New Roman" w:hAnsi="Times New Roman"/>
          <w:sz w:val="28"/>
          <w:szCs w:val="28"/>
        </w:rPr>
        <w:t xml:space="preserve"> творческая деятельность</w:t>
      </w:r>
      <w:r w:rsidRPr="00BA3D23">
        <w:rPr>
          <w:rFonts w:ascii="Times New Roman" w:hAnsi="Times New Roman"/>
          <w:sz w:val="28"/>
          <w:szCs w:val="28"/>
        </w:rPr>
        <w:t>, объединяющая ученика и его наставника, в которой они оба познают новое, интересное.</w:t>
      </w:r>
    </w:p>
    <w:p w:rsidR="00BA3D23" w:rsidRPr="00BA3D23" w:rsidRDefault="00BA3D23">
      <w:pPr>
        <w:rPr>
          <w:rFonts w:ascii="Times New Roman" w:hAnsi="Times New Roman"/>
          <w:sz w:val="28"/>
          <w:szCs w:val="28"/>
        </w:rPr>
      </w:pPr>
    </w:p>
    <w:p w:rsidR="00BA3D23" w:rsidRPr="00BA3D23" w:rsidRDefault="00BA3D23" w:rsidP="00BA3D23">
      <w:pPr>
        <w:jc w:val="center"/>
        <w:rPr>
          <w:rFonts w:ascii="Times New Roman" w:hAnsi="Times New Roman"/>
          <w:sz w:val="28"/>
          <w:szCs w:val="28"/>
        </w:rPr>
      </w:pPr>
      <w:r w:rsidRPr="00BA3D23">
        <w:rPr>
          <w:rFonts w:ascii="Times New Roman" w:hAnsi="Times New Roman"/>
          <w:sz w:val="28"/>
          <w:szCs w:val="28"/>
        </w:rPr>
        <w:t>Список использованной литературы:</w:t>
      </w:r>
    </w:p>
    <w:p w:rsidR="00753737" w:rsidRPr="00753737" w:rsidRDefault="00753737" w:rsidP="00753737">
      <w:pPr>
        <w:pStyle w:val="a4"/>
        <w:numPr>
          <w:ilvl w:val="0"/>
          <w:numId w:val="2"/>
        </w:numPr>
        <w:spacing w:after="0" w:line="240" w:lineRule="auto"/>
        <w:jc w:val="both"/>
        <w:rPr>
          <w:rFonts w:ascii="Times New Roman" w:eastAsia="Times New Roman" w:hAnsi="Times New Roman"/>
          <w:color w:val="000000"/>
          <w:sz w:val="24"/>
          <w:szCs w:val="24"/>
          <w:lang w:eastAsia="ru-RU"/>
        </w:rPr>
      </w:pPr>
      <w:r w:rsidRPr="00753737">
        <w:rPr>
          <w:rFonts w:ascii="Times New Roman" w:hAnsi="Times New Roman"/>
          <w:sz w:val="24"/>
          <w:szCs w:val="24"/>
        </w:rPr>
        <w:t xml:space="preserve">Образовательная программа профессионального развития педагогических кадров в общеобразовательных школах «Рефлексия в практике». НИШ </w:t>
      </w:r>
      <w:proofErr w:type="gramStart"/>
      <w:r w:rsidRPr="00753737">
        <w:rPr>
          <w:rFonts w:ascii="Times New Roman" w:hAnsi="Times New Roman"/>
          <w:sz w:val="24"/>
          <w:szCs w:val="24"/>
        </w:rPr>
        <w:t>-А</w:t>
      </w:r>
      <w:proofErr w:type="gramEnd"/>
      <w:r w:rsidRPr="00753737">
        <w:rPr>
          <w:rFonts w:ascii="Times New Roman" w:hAnsi="Times New Roman"/>
          <w:sz w:val="24"/>
          <w:szCs w:val="24"/>
        </w:rPr>
        <w:t>стана, 2017 – стр. 229</w:t>
      </w:r>
    </w:p>
    <w:p w:rsidR="00753737" w:rsidRPr="00753737" w:rsidRDefault="00BA3D23" w:rsidP="00753737">
      <w:pPr>
        <w:pStyle w:val="a4"/>
        <w:numPr>
          <w:ilvl w:val="0"/>
          <w:numId w:val="2"/>
        </w:numPr>
        <w:spacing w:after="0" w:line="240" w:lineRule="auto"/>
        <w:ind w:left="426"/>
        <w:jc w:val="both"/>
        <w:rPr>
          <w:rFonts w:ascii="Times New Roman" w:eastAsia="Times New Roman" w:hAnsi="Times New Roman"/>
          <w:color w:val="000000"/>
          <w:sz w:val="24"/>
          <w:szCs w:val="24"/>
          <w:lang w:eastAsia="ru-RU"/>
        </w:rPr>
      </w:pPr>
      <w:r w:rsidRPr="00753737">
        <w:rPr>
          <w:rFonts w:ascii="Times New Roman" w:hAnsi="Times New Roman"/>
          <w:sz w:val="24"/>
          <w:szCs w:val="24"/>
        </w:rPr>
        <w:t>Эпштейн М.М. На исторических перекрёстках. Метод проектов. — СПб</w:t>
      </w:r>
      <w:proofErr w:type="gramStart"/>
      <w:r w:rsidRPr="00753737">
        <w:rPr>
          <w:rFonts w:ascii="Times New Roman" w:hAnsi="Times New Roman"/>
          <w:sz w:val="24"/>
          <w:szCs w:val="24"/>
        </w:rPr>
        <w:t xml:space="preserve">.: </w:t>
      </w:r>
      <w:proofErr w:type="gramEnd"/>
      <w:r w:rsidRPr="00753737">
        <w:rPr>
          <w:rFonts w:ascii="Times New Roman" w:hAnsi="Times New Roman"/>
          <w:sz w:val="24"/>
          <w:szCs w:val="24"/>
        </w:rPr>
        <w:t>Образовательный центр «Участие», 2011. — 56 с. – стр. 5</w:t>
      </w:r>
    </w:p>
    <w:p w:rsidR="00BA3D23" w:rsidRPr="00753737" w:rsidRDefault="00BA3D23" w:rsidP="00753737">
      <w:pPr>
        <w:pStyle w:val="a4"/>
        <w:numPr>
          <w:ilvl w:val="0"/>
          <w:numId w:val="2"/>
        </w:numPr>
        <w:spacing w:after="0" w:line="240" w:lineRule="auto"/>
        <w:ind w:left="426"/>
        <w:jc w:val="both"/>
        <w:rPr>
          <w:rFonts w:ascii="Times New Roman" w:eastAsia="Times New Roman" w:hAnsi="Times New Roman"/>
          <w:color w:val="000000"/>
          <w:sz w:val="24"/>
          <w:szCs w:val="24"/>
          <w:lang w:eastAsia="ru-RU"/>
        </w:rPr>
      </w:pPr>
      <w:r w:rsidRPr="00753737">
        <w:rPr>
          <w:rFonts w:ascii="Times New Roman" w:eastAsia="Times New Roman" w:hAnsi="Times New Roman"/>
          <w:color w:val="000000"/>
          <w:sz w:val="24"/>
          <w:szCs w:val="24"/>
          <w:lang w:eastAsia="ru-RU"/>
        </w:rPr>
        <w:t>http://luidmilaz.ucoz.com/load/proektnaja_dejatelnost/materialy_po_osnovam_proektnoj_dejatelnosti/golub_g_osnovy_proektirovanija</w:t>
      </w:r>
    </w:p>
    <w:p w:rsidR="00BA3D23" w:rsidRPr="00753737" w:rsidRDefault="00BA3D23" w:rsidP="00753737">
      <w:pPr>
        <w:tabs>
          <w:tab w:val="left" w:pos="2745"/>
        </w:tabs>
        <w:ind w:left="426"/>
        <w:rPr>
          <w:rFonts w:ascii="Times New Roman" w:hAnsi="Times New Roman"/>
          <w:sz w:val="24"/>
          <w:szCs w:val="24"/>
        </w:rPr>
      </w:pPr>
      <w:r w:rsidRPr="00753737">
        <w:rPr>
          <w:rFonts w:ascii="Times New Roman" w:hAnsi="Times New Roman"/>
          <w:sz w:val="24"/>
          <w:szCs w:val="24"/>
        </w:rPr>
        <w:tab/>
      </w:r>
    </w:p>
    <w:sectPr w:rsidR="00BA3D23" w:rsidRPr="00753737" w:rsidSect="00D45A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56C"/>
    <w:multiLevelType w:val="hybridMultilevel"/>
    <w:tmpl w:val="209A22A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0227341"/>
    <w:multiLevelType w:val="hybridMultilevel"/>
    <w:tmpl w:val="0F0C8058"/>
    <w:lvl w:ilvl="0" w:tplc="8EFE3C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2000410"/>
    <w:multiLevelType w:val="hybridMultilevel"/>
    <w:tmpl w:val="7486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A5"/>
    <w:rsid w:val="00013444"/>
    <w:rsid w:val="00044D4C"/>
    <w:rsid w:val="000A0ECB"/>
    <w:rsid w:val="0018285F"/>
    <w:rsid w:val="001C3518"/>
    <w:rsid w:val="00285E2E"/>
    <w:rsid w:val="0041387E"/>
    <w:rsid w:val="00471CF7"/>
    <w:rsid w:val="004A51A4"/>
    <w:rsid w:val="005A0624"/>
    <w:rsid w:val="005A2D75"/>
    <w:rsid w:val="005B7D5A"/>
    <w:rsid w:val="005D6A93"/>
    <w:rsid w:val="006F1378"/>
    <w:rsid w:val="00753737"/>
    <w:rsid w:val="007C30FE"/>
    <w:rsid w:val="008249A9"/>
    <w:rsid w:val="008E69A5"/>
    <w:rsid w:val="009065FE"/>
    <w:rsid w:val="00980FE4"/>
    <w:rsid w:val="00982809"/>
    <w:rsid w:val="00A16FAF"/>
    <w:rsid w:val="00AC0792"/>
    <w:rsid w:val="00B675B1"/>
    <w:rsid w:val="00BA3D23"/>
    <w:rsid w:val="00C531DA"/>
    <w:rsid w:val="00C620CE"/>
    <w:rsid w:val="00CF5A4A"/>
    <w:rsid w:val="00D45A32"/>
    <w:rsid w:val="00D66F44"/>
    <w:rsid w:val="00D71149"/>
    <w:rsid w:val="00E57292"/>
    <w:rsid w:val="00EB4170"/>
    <w:rsid w:val="00FD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8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69A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A2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8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69A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A2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3912">
      <w:bodyDiv w:val="1"/>
      <w:marLeft w:val="0"/>
      <w:marRight w:val="0"/>
      <w:marTop w:val="0"/>
      <w:marBottom w:val="0"/>
      <w:divBdr>
        <w:top w:val="none" w:sz="0" w:space="0" w:color="auto"/>
        <w:left w:val="none" w:sz="0" w:space="0" w:color="auto"/>
        <w:bottom w:val="none" w:sz="0" w:space="0" w:color="auto"/>
        <w:right w:val="none" w:sz="0" w:space="0" w:color="auto"/>
      </w:divBdr>
    </w:div>
    <w:div w:id="2806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1481</Words>
  <Characters>8447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5</cp:revision>
  <dcterms:created xsi:type="dcterms:W3CDTF">2020-10-07T11:20:00Z</dcterms:created>
  <dcterms:modified xsi:type="dcterms:W3CDTF">2020-10-07T13:05:00Z</dcterms:modified>
</cp:coreProperties>
</file>