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40" w:rsidRPr="00214E40" w:rsidRDefault="00214E40" w:rsidP="00214E40">
      <w:pPr>
        <w:tabs>
          <w:tab w:val="left" w:pos="3402"/>
        </w:tabs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E40">
        <w:rPr>
          <w:rFonts w:ascii="Times New Roman" w:eastAsia="Calibri" w:hAnsi="Times New Roman" w:cs="Times New Roman"/>
          <w:b/>
          <w:sz w:val="28"/>
          <w:szCs w:val="28"/>
        </w:rPr>
        <w:t>«Этот удивительный мир»</w:t>
      </w:r>
    </w:p>
    <w:p w:rsidR="00214E40" w:rsidRDefault="00214E40" w:rsidP="00214E40">
      <w:pPr>
        <w:tabs>
          <w:tab w:val="left" w:pos="3402"/>
        </w:tabs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E40">
        <w:rPr>
          <w:rFonts w:ascii="Times New Roman" w:eastAsia="Calibri" w:hAnsi="Times New Roman" w:cs="Times New Roman"/>
          <w:sz w:val="28"/>
          <w:szCs w:val="28"/>
        </w:rPr>
        <w:t xml:space="preserve">цикл занятий по ознакомлению с окружающим миром </w:t>
      </w:r>
    </w:p>
    <w:p w:rsidR="00214E40" w:rsidRPr="00214E40" w:rsidRDefault="00214E40" w:rsidP="00214E40">
      <w:pPr>
        <w:tabs>
          <w:tab w:val="left" w:pos="3402"/>
        </w:tabs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E40">
        <w:rPr>
          <w:rFonts w:ascii="Times New Roman" w:eastAsia="Calibri" w:hAnsi="Times New Roman" w:cs="Times New Roman"/>
          <w:sz w:val="28"/>
          <w:szCs w:val="28"/>
        </w:rPr>
        <w:t>с использованием элементов технологии ТРИЗ,</w:t>
      </w:r>
    </w:p>
    <w:p w:rsidR="00214E40" w:rsidRPr="00FC1C95" w:rsidRDefault="00214E40" w:rsidP="00214E40">
      <w:pPr>
        <w:tabs>
          <w:tab w:val="left" w:pos="3402"/>
        </w:tabs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214E40">
        <w:rPr>
          <w:rFonts w:ascii="Times New Roman" w:eastAsia="Calibri" w:hAnsi="Times New Roman" w:cs="Times New Roman"/>
          <w:sz w:val="28"/>
          <w:szCs w:val="28"/>
        </w:rPr>
        <w:t>для детей 4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4E40" w:rsidRDefault="00214E40" w:rsidP="00214E40">
      <w:pPr>
        <w:spacing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214E40" w:rsidRPr="00BC6B2C" w:rsidRDefault="00214E40" w:rsidP="00214E40">
      <w:pPr>
        <w:spacing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4E40" w:rsidRPr="00F43FB8" w:rsidRDefault="00214E40" w:rsidP="00214E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B8">
        <w:rPr>
          <w:rFonts w:ascii="Times New Roman" w:hAnsi="Times New Roman" w:cs="Times New Roman"/>
          <w:sz w:val="28"/>
          <w:szCs w:val="28"/>
        </w:rPr>
        <w:t xml:space="preserve">Мир детства – удивительный и прекрасный мир для детей. Детей окружает неизведанная  история нашей природы. Дети получают информацию окружающего мира природы, анализируют ее. При работе с познавательной деятельностью дети задают огромное количество вопросов. При росте системы отношений накапливают жизненный опыт. В своем возрасте, дети осмысливают закономерности, как все должно быть. Таким образом, у ребенка появляются представления о природном мире. </w:t>
      </w:r>
    </w:p>
    <w:p w:rsidR="00214E40" w:rsidRDefault="00214E40" w:rsidP="00214E4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FB8">
        <w:rPr>
          <w:rFonts w:ascii="Times New Roman" w:hAnsi="Times New Roman" w:cs="Times New Roman"/>
          <w:sz w:val="28"/>
          <w:szCs w:val="28"/>
        </w:rPr>
        <w:t xml:space="preserve">Природа – важнейшее средство воспитания и развития детей дошкольного возраста. Ребенок делает много открытий, общаясь с ней. Дошкольники общаются с природой в разное время года – и когда лежит белый пушистый снег, и когда зацветают сада.  Чтобы ребенок мог осмысленно ориентироваться в </w:t>
      </w:r>
      <w:r>
        <w:rPr>
          <w:rFonts w:ascii="Times New Roman" w:hAnsi="Times New Roman" w:cs="Times New Roman"/>
          <w:sz w:val="28"/>
          <w:szCs w:val="28"/>
        </w:rPr>
        <w:t>удивительном</w:t>
      </w:r>
      <w:r w:rsidRPr="00F43FB8">
        <w:rPr>
          <w:rFonts w:ascii="Times New Roman" w:hAnsi="Times New Roman" w:cs="Times New Roman"/>
          <w:sz w:val="28"/>
          <w:szCs w:val="28"/>
        </w:rPr>
        <w:t xml:space="preserve"> мире взрослых, он должен научиться выстраивать свои отношения с этим миром на правовой основе, учитывающей гуманистические традиции человеческого общества. Все явления и об</w:t>
      </w:r>
      <w:r>
        <w:rPr>
          <w:rFonts w:ascii="Times New Roman" w:hAnsi="Times New Roman" w:cs="Times New Roman"/>
          <w:sz w:val="28"/>
          <w:szCs w:val="28"/>
        </w:rPr>
        <w:t>ъекты не</w:t>
      </w:r>
      <w:r w:rsidRPr="00F43FB8">
        <w:rPr>
          <w:rFonts w:ascii="Times New Roman" w:hAnsi="Times New Roman" w:cs="Times New Roman"/>
          <w:sz w:val="28"/>
          <w:szCs w:val="28"/>
        </w:rPr>
        <w:t xml:space="preserve">живой природы, являются предметом единой системы экологического воспитания, а с другой </w:t>
      </w: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F43FB8">
        <w:rPr>
          <w:rFonts w:ascii="Times New Roman" w:hAnsi="Times New Roman" w:cs="Times New Roman"/>
          <w:sz w:val="28"/>
          <w:szCs w:val="28"/>
        </w:rPr>
        <w:t>– они</w:t>
      </w:r>
      <w:r>
        <w:rPr>
          <w:rFonts w:ascii="Times New Roman" w:hAnsi="Times New Roman" w:cs="Times New Roman"/>
          <w:sz w:val="28"/>
          <w:szCs w:val="28"/>
        </w:rPr>
        <w:t xml:space="preserve"> позволяют осуществлять познавательное развитие</w:t>
      </w:r>
      <w:r w:rsidRPr="00F43FB8">
        <w:rPr>
          <w:rFonts w:ascii="Times New Roman" w:hAnsi="Times New Roman" w:cs="Times New Roman"/>
          <w:sz w:val="28"/>
          <w:szCs w:val="28"/>
        </w:rPr>
        <w:t xml:space="preserve"> в воспитании, способствуют формированию у дошкольников бережное отношение к рукотворному миру природы. Использование ТРИЗ по ознакомлению с окружающим миром в работе с детьми, помогает не только в развитии творческих способностей, но и дает возможность детям почувствовать себя увереннее, спокойнее, идти в детский сад с радостью и интересом в ожидании ежедневных чудес</w:t>
      </w:r>
      <w:r>
        <w:rPr>
          <w:rFonts w:ascii="Times New Roman" w:hAnsi="Times New Roman" w:cs="Times New Roman"/>
          <w:sz w:val="28"/>
          <w:szCs w:val="28"/>
        </w:rPr>
        <w:t>, открытий, волшебства и превращений. Интеллектуальная игровая деятельность по ознакомлению с окружающим миром с элементами ТРИЗ позволяет преподносить знание в увлекательной и интересной для детей форме, обеспечивает их прочное усвоение и систематизацию. Работа опыта заключается в системном подходе по ознакомлению с окружающим миром с использованием методов и приемов ТРИЗ педагогики, направленных на развитие творческих и умственных способностей, на стимулирование познавательных интересов детей в процессе ознакомления и познания мира природы. Работа по ознакомлению с окружающим миром с элементами ТРИЗ нацелена на решение важных проблем – сформированных знаний у ребенка в удивительном мире. Использование ТРИЗ по ознакомлению с окружающим миром в игровом процессе с детьми помогает научить их анализировать все происходящее вокруг, видеть явления и системы во временной динамике.</w:t>
      </w:r>
    </w:p>
    <w:p w:rsidR="00214E40" w:rsidRDefault="00214E40" w:rsidP="00214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E40" w:rsidRPr="008E5C28" w:rsidRDefault="00214E40" w:rsidP="00214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5C28">
        <w:rPr>
          <w:rFonts w:ascii="Times New Roman" w:hAnsi="Times New Roman" w:cs="Times New Roman"/>
          <w:sz w:val="28"/>
          <w:szCs w:val="28"/>
        </w:rPr>
        <w:t xml:space="preserve"> своей работе с детьми ориентируюсь на новые подходы к проблемам образования, на инновационные методики и новинки методической литературы. Постоянно работаю над пополнением материала по ознакомлению с окружающим миром. В настоящее время большое внимание уделяю информации удивительного мира природы.</w:t>
      </w:r>
    </w:p>
    <w:p w:rsidR="00214E40" w:rsidRPr="008E5C28" w:rsidRDefault="00214E40" w:rsidP="0021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элементов ТРИЗ  активируется творческая и мыслительная активность, так как ТРИЗ учит мыслить широко с пониманием происходящих процессов и находить свое решение проблемы. В организованной деятельности по ознакомлению с окружающим миром с элементами ТРИЗ развиваются такие нравственные качества, как умение радоваться успехам других, желание помочь, стремление найти выход из затруднительного положения. Главное отличие технологии ТРИЗ в моей работе с детьми, дать детям возможность самостоятельно находить ответы на вопросы, решать задачи, анализировать.</w:t>
      </w:r>
    </w:p>
    <w:p w:rsidR="00214E40" w:rsidRDefault="00214E40" w:rsidP="00214E4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Целенаправленная работа по ознакомлению дошкольника с миром природы с использованием элементов ТРИЗ – педагогики позволила не только увеличить знание детей по ознакомлению с миром природы, но и сформировать умение, навыки на практике применять их в разных видах деятельности. Дети творчески подходят к решению проблем, у них развивается системное мышление, однако еще много предстоит работы с ними, так как мир природы многообразен и мы, взрослые, так как и дети, постоянно его познаем,  и он нас удивляет. Считаю, что использование методов ТРИЗ – педагогики на современном этапе актуальны и способны положительно влиять на развитие, формирование и усвоение знаний у детей по ознакомлению с окружающим миром.</w:t>
      </w:r>
    </w:p>
    <w:p w:rsidR="00214E40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E40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об объектах и явлений окружающего мира с элементами ТРИЗ; развивать мышление, системность, творческое воображение познавательную активность и речь детей; овладевать основными мыслительными операциями.</w:t>
      </w:r>
    </w:p>
    <w:p w:rsidR="00214E40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40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F8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творческой исследовательской работы;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системное видение мира;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наблюдать сезонное изменение в природе и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 между природными явлениями;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целостной картине мира.</w:t>
      </w:r>
    </w:p>
    <w:p w:rsidR="00214E40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E40" w:rsidRPr="004F43A5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A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6C4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нестандартное, системное мышление;</w:t>
      </w:r>
      <w:r w:rsidRPr="003B6C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логические закономерности происходящих явлений и событий в природе;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память, творческое воображение</w:t>
      </w:r>
      <w:r w:rsidRPr="003B6C45">
        <w:rPr>
          <w:rFonts w:ascii="Times New Roman" w:hAnsi="Times New Roman" w:cs="Times New Roman"/>
          <w:sz w:val="28"/>
          <w:szCs w:val="28"/>
        </w:rPr>
        <w:t>.</w:t>
      </w:r>
    </w:p>
    <w:p w:rsidR="00214E40" w:rsidRDefault="00214E40" w:rsidP="00214E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40" w:rsidRPr="0091789A" w:rsidRDefault="00214E40" w:rsidP="00214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89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поисковой деятельности;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разрабатывать необычные варианты решения задач;</w:t>
      </w:r>
    </w:p>
    <w:p w:rsidR="00214E40" w:rsidRDefault="00214E40" w:rsidP="00214E40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понимание личной ответственности за сохранение природы.</w:t>
      </w:r>
    </w:p>
    <w:p w:rsidR="00214E40" w:rsidRPr="00221859" w:rsidRDefault="00214E40" w:rsidP="00214E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E40" w:rsidRDefault="00214E40" w:rsidP="00214E4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комплекс задач был включен в систему взаимосвязанных видов активной деятельности детей. Формирование знаний у детей по ознакомлению с окружающим миром с элементами ТРИЗ осуществлялась благодаря выработанному системному подходу, который заключался в усвоении знаний на доступном понимании ребенка диалектических законов развития. Цикл занятий использовала во время организованной деятельности с детьми. Следует отметить, что все обучение проходило в организованной деятельности через использование игровых приемов.</w:t>
      </w:r>
    </w:p>
    <w:p w:rsidR="00214E40" w:rsidRDefault="00214E40" w:rsidP="00214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214E40" w:rsidRDefault="00214E40" w:rsidP="00214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деятельности детей 4 лет</w:t>
      </w:r>
    </w:p>
    <w:p w:rsidR="00214E40" w:rsidRDefault="00214E40" w:rsidP="00214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 с элементами ТРИЗ.</w:t>
      </w:r>
    </w:p>
    <w:p w:rsidR="00214E40" w:rsidRDefault="00214E40" w:rsidP="00214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1042"/>
        <w:gridCol w:w="1936"/>
        <w:gridCol w:w="2409"/>
        <w:gridCol w:w="2410"/>
        <w:gridCol w:w="2410"/>
      </w:tblGrid>
      <w:tr w:rsidR="00214E40" w:rsidTr="001603C6">
        <w:tc>
          <w:tcPr>
            <w:tcW w:w="1042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36" w:type="dxa"/>
          </w:tcPr>
          <w:p w:rsidR="00214E40" w:rsidRDefault="00214E40" w:rsidP="001603C6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14E40" w:rsidRPr="00B02331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о своем детском саде, воспитывать любовь и уважение к сотрудникам детского сада.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«Кто, кем работает?»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обосновывать действие сотрудников детского сада.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сотрудников детского сада, сюжетные картинки: «Детский сад»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удивительный песок»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017B2F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самостоятельные умозаключения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опытов</w:t>
            </w:r>
            <w:r w:rsidRPr="00017B2F">
              <w:rPr>
                <w:rFonts w:ascii="Times New Roman" w:hAnsi="Times New Roman" w:cs="Times New Roman"/>
                <w:sz w:val="24"/>
                <w:szCs w:val="24"/>
              </w:rPr>
              <w:t>. Развивать любознательность, 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14E40" w:rsidRPr="00817C97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деятельность.</w:t>
            </w:r>
          </w:p>
          <w:p w:rsidR="00214E40" w:rsidRPr="00017B2F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17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7B2F">
              <w:rPr>
                <w:rFonts w:ascii="Times New Roman" w:hAnsi="Times New Roman" w:cs="Times New Roman"/>
                <w:sz w:val="24"/>
                <w:szCs w:val="24"/>
              </w:rPr>
              <w:t>аучить детей делать самостоятельные умозаключения по результатам обследования. Развивать любознательность, логическое мышление.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2F">
              <w:rPr>
                <w:rFonts w:ascii="Times New Roman" w:hAnsi="Times New Roman" w:cs="Times New Roman"/>
                <w:sz w:val="24"/>
                <w:szCs w:val="24"/>
              </w:rPr>
              <w:t>Разноцветный картон, трубочки, сеялка, лупы, формочки для игр с песком.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знание о фруктах и овощах.</w:t>
            </w:r>
          </w:p>
        </w:tc>
        <w:tc>
          <w:tcPr>
            <w:tcW w:w="2410" w:type="dxa"/>
          </w:tcPr>
          <w:p w:rsidR="00214E40" w:rsidRPr="00817C97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«Чудесный мешочек».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классифицировать предметы.</w:t>
            </w:r>
          </w:p>
        </w:tc>
        <w:tc>
          <w:tcPr>
            <w:tcW w:w="2410" w:type="dxa"/>
          </w:tcPr>
          <w:p w:rsidR="00214E40" w:rsidRPr="00B02331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 с овощами и фруктами (муляжи), чудесный мешочек, набор картинок о труде овощеводов и садоводов.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Pr="002B3A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том, что значит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«уметь </w:t>
            </w:r>
            <w:r w:rsidRPr="002B3A0C">
              <w:rPr>
                <w:rFonts w:ascii="Times New Roman" w:hAnsi="Times New Roman" w:cs="Times New Roman"/>
                <w:sz w:val="24"/>
                <w:szCs w:val="24"/>
              </w:rPr>
              <w:t>дружить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3A0C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осмысливать и оценивать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14E40" w:rsidRPr="00817C97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«Букет дружбы»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радостное настроение.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для эстафеты, музыкальные инструменты, музыка.</w:t>
            </w: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тропа осенью»</w:t>
            </w: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об объектах экологической тропы и о сезонных изменениях в природе.</w:t>
            </w:r>
          </w:p>
        </w:tc>
        <w:tc>
          <w:tcPr>
            <w:tcW w:w="2410" w:type="dxa"/>
          </w:tcPr>
          <w:p w:rsidR="00214E40" w:rsidRPr="00817C97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игра: </w:t>
            </w:r>
            <w:r w:rsidRPr="00817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экологической тропе».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об объектах экологической тропы в осенний период.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тропы: деревья, листья, скворечник, трава, цветы, насекомые.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знание о труде хлебороба.</w:t>
            </w:r>
          </w:p>
        </w:tc>
        <w:tc>
          <w:tcPr>
            <w:tcW w:w="2410" w:type="dxa"/>
          </w:tcPr>
          <w:p w:rsidR="00214E40" w:rsidRPr="00817C97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«Хлебобулочные изделия»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9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F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знание о важности общественно – полезного труда.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– «Профессия хлебороба», сюжетные картинки на тему: «Хлеб».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«Полезная и вредная еда»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вредной и полезной пищи, и ее необходимости для жизнедеятельности организма человека.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«Полезно питайся - здоровым оставайся»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мышление.</w:t>
            </w:r>
          </w:p>
        </w:tc>
        <w:tc>
          <w:tcPr>
            <w:tcW w:w="2410" w:type="dxa"/>
          </w:tcPr>
          <w:p w:rsidR="00214E40" w:rsidRPr="002C5C2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Картинки по теме.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Pr="00C24A25" w:rsidRDefault="00214E40" w:rsidP="001603C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представления о нравственных нормах </w:t>
            </w:r>
          </w:p>
          <w:p w:rsidR="00214E40" w:rsidRPr="00C24A25" w:rsidRDefault="00214E40" w:rsidP="00160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отношений с окружающими; развивать дружеские, доброжелательные отношения в коллективе, коммуникативные навыки; закреплять вежливые слова, </w:t>
            </w:r>
          </w:p>
          <w:p w:rsidR="00214E40" w:rsidRPr="00C7049D" w:rsidRDefault="00214E40" w:rsidP="00160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2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культуру общения, чуткость, отзывчивость.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«Составь букет из вежливых слов»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вежливые слова.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цветами, атрибуты к сценкам, картинки со сказочными героями.</w:t>
            </w: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правильное представление о семье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«Радость и печаль».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оценивать поступки.</w:t>
            </w:r>
          </w:p>
          <w:p w:rsidR="00214E40" w:rsidRDefault="00214E40" w:rsidP="001603C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родителей на тему: «Семья». Генеалогическое дерево, картинки с изображением: мама, папа, дедушка, бабушка, дети.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 и мел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свойствами каменного угля и мела. Поддерживать интерес детей к опытнической 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«Полезные ископаемые»</w:t>
            </w:r>
          </w:p>
          <w:p w:rsidR="00214E40" w:rsidRPr="00634D35" w:rsidRDefault="00214E40" w:rsidP="0016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45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со свойствами каменного угля и 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мела. Поддерживать интерес детей к опытнической работе</w:t>
            </w:r>
            <w:r w:rsidRPr="005472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214E40" w:rsidRPr="00BA37BE" w:rsidRDefault="00214E40" w:rsidP="001603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ископаемые, п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односы с каменным углем и мелом, лупы,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стаканчики с водой, ложечки (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детей).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предмет расскажет о себе»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описывать предметы по их признакам.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«Помощники».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название предметов бытовой техники, описывать действия, которое они совершают.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Картинки: электроприборы, мяч. 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 природе и в быту»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детей в процессе экспериментирования с водой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Опытно - исследовательская деятельность: «Вода помощница».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познавательный интерес детей в процессе экспериментирования с водой.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с водой, сахарный песок, соль, прозрачные емкости, тарелочки, камушки, деревянные кубики, ложечки. </w:t>
            </w:r>
            <w:proofErr w:type="gramEnd"/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 моей милей на свете»</w:t>
            </w: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знание о РК, воспитывать чувство гордости и любви к родной земле.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«Передай сердечко и скажи словечко».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слова прилагательные к слову: «Родина».</w:t>
            </w:r>
          </w:p>
        </w:tc>
        <w:tc>
          <w:tcPr>
            <w:tcW w:w="2410" w:type="dxa"/>
          </w:tcPr>
          <w:p w:rsidR="00214E40" w:rsidRDefault="00214E40" w:rsidP="00160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60554D">
              <w:rPr>
                <w:rFonts w:ascii="Times New Roman" w:hAnsi="Times New Roman" w:cs="Times New Roman"/>
                <w:sz w:val="24"/>
                <w:szCs w:val="24"/>
              </w:rPr>
              <w:t xml:space="preserve"> фигуры (треугольники, кружочки)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554D">
              <w:rPr>
                <w:rFonts w:ascii="Times New Roman" w:hAnsi="Times New Roman" w:cs="Times New Roman"/>
                <w:sz w:val="24"/>
                <w:szCs w:val="24"/>
              </w:rPr>
              <w:t>сердечко, конверт с письмом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картинки о природе Казахстана.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>«Я – Человек. У меня есть права!»</w:t>
            </w:r>
          </w:p>
        </w:tc>
        <w:tc>
          <w:tcPr>
            <w:tcW w:w="2409" w:type="dxa"/>
          </w:tcPr>
          <w:p w:rsidR="00214E40" w:rsidRPr="00E375D4" w:rsidRDefault="00214E40" w:rsidP="001603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правами ребенка на современном этапе развития государства и общества.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«Продолжи пословицу».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Книга: «Конвенция о правах ребенка». Цветы, обруч, картинки, шляпа, слайдовая картинка  значок, атрибуты к сюжетно – ролевой игре: «Вызов скорой помощи».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- зима в гости к нам пришла»</w:t>
            </w:r>
          </w:p>
        </w:tc>
        <w:tc>
          <w:tcPr>
            <w:tcW w:w="2409" w:type="dxa"/>
          </w:tcPr>
          <w:p w:rsidR="00214E40" w:rsidRPr="00BA37BE" w:rsidRDefault="00214E40" w:rsidP="001603C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 w:rsidRPr="00370AEC">
              <w:rPr>
                <w:rFonts w:ascii="Times New Roman" w:hAnsi="Times New Roman" w:cs="Times New Roman"/>
                <w:sz w:val="24"/>
                <w:szCs w:val="24"/>
              </w:rPr>
              <w:t>знания детей о 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AEC">
              <w:rPr>
                <w:rFonts w:ascii="Times New Roman" w:hAnsi="Times New Roman" w:cs="Times New Roman"/>
                <w:sz w:val="24"/>
                <w:szCs w:val="24"/>
              </w:rPr>
              <w:t>зима. Расширя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70AEC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 детей,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370AEC">
              <w:rPr>
                <w:rFonts w:ascii="Times New Roman" w:hAnsi="Times New Roman" w:cs="Times New Roman"/>
                <w:sz w:val="24"/>
                <w:szCs w:val="24"/>
              </w:rPr>
              <w:t xml:space="preserve"> целостную картину мира.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«Зима это хорошо или плохо?».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ос снегом, салфетки,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«Снеговика», снежинки, картинки о земле.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аптека»</w:t>
            </w: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</w:t>
            </w:r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>о значении растений в жизни человека. Развивать экологическое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«Лишнее слова».</w:t>
            </w:r>
          </w:p>
          <w:p w:rsidR="00214E40" w:rsidRPr="00370AE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214E40" w:rsidRDefault="00214E40" w:rsidP="00160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ED2864" w:rsidRDefault="00214E40" w:rsidP="00160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трав: крапива,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одуванчик, подорожник, ромашка,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>еснок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 xml:space="preserve">лука; </w:t>
            </w:r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>игрушки: мишка, обезьянка, лиси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 xml:space="preserve">чка,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>, чеснока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костюмы - </w:t>
            </w:r>
            <w:proofErr w:type="spellStart"/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>, «Ох и</w:t>
            </w:r>
            <w:proofErr w:type="gramStart"/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375D4">
              <w:rPr>
                <w:rFonts w:ascii="Times New Roman" w:eastAsia="Calibri" w:hAnsi="Times New Roman" w:cs="Times New Roman"/>
                <w:sz w:val="24"/>
                <w:szCs w:val="24"/>
              </w:rPr>
              <w:t>х»</w:t>
            </w:r>
            <w:r w:rsidRPr="00E37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движения, нужно знать без промедления»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ПДД.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«Знаки»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знаки ПДД.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«ПДД», картинки дорожных знаков.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«Пернатые друзья»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зимующих и перелетных птицах, развивать интерес к миру пернатых, желание заботится о птицах.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«Какая птица лишняя»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о птицах, раскраски птиц.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 - фокусник»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взаимодействии с разными материалами и веществами.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деятельность:</w:t>
            </w:r>
          </w:p>
          <w:p w:rsidR="00214E40" w:rsidRPr="002C5C2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«Магнитные силы»</w:t>
            </w:r>
          </w:p>
          <w:p w:rsidR="00214E40" w:rsidRPr="002C5C2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«Мы фокусники»</w:t>
            </w:r>
          </w:p>
          <w:p w:rsidR="00214E40" w:rsidRPr="002C5C2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«Притягиваются - не притягиваются»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взаимодействии с разными материалами и веществами.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Магнит, мелкие кусочки бумаги, пластмасса, ткань, стакан с водой, емкость с песком, скрепки, мелкие проволочки.</w:t>
            </w:r>
            <w:proofErr w:type="gramEnd"/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животных»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животного мира, закреплять знания о животных родного края.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«Путешествие по страницам «Красной книги»».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ее человек часть природы, что он должен беречь, охранять и защищать природу.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книга», презентация о животных, раскраски о животных.</w:t>
            </w: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бумаги»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об использовании бумаги в окружающей жизни.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«Солнце, воздух и вода – наши лучшие друзья».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основных источниках комнатных растений.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цветы, вода, лейка, салфетки.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многообразии комнатных растений.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классифицировать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комнатные и садовые растения.</w:t>
            </w:r>
          </w:p>
        </w:tc>
        <w:tc>
          <w:tcPr>
            <w:tcW w:w="2410" w:type="dxa"/>
          </w:tcPr>
          <w:p w:rsidR="00214E40" w:rsidRPr="0074026E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Комнатные цветы.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рядом с нами?»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чем питается».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природные условия жизни домашних животных в окружающей среде.</w:t>
            </w:r>
          </w:p>
        </w:tc>
        <w:tc>
          <w:tcPr>
            <w:tcW w:w="2410" w:type="dxa"/>
          </w:tcPr>
          <w:p w:rsidR="00214E40" w:rsidRPr="00C7049D" w:rsidRDefault="00214E40" w:rsidP="0016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о домашних животных.</w:t>
            </w: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загадочный подводный мир»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подводном мире, его обитателях.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«Морские жители».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морских жителей.</w:t>
            </w:r>
          </w:p>
        </w:tc>
        <w:tc>
          <w:tcPr>
            <w:tcW w:w="2410" w:type="dxa"/>
          </w:tcPr>
          <w:p w:rsidR="00214E40" w:rsidRPr="0056639B" w:rsidRDefault="00214E40" w:rsidP="0016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моря, презентация подводного мира, картинки.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детей, о профессии людей и необходимые предметы для их деятельности.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«Назови, кто это?».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профессию.</w:t>
            </w:r>
          </w:p>
        </w:tc>
        <w:tc>
          <w:tcPr>
            <w:tcW w:w="2410" w:type="dxa"/>
          </w:tcPr>
          <w:p w:rsidR="00214E40" w:rsidRPr="0056639B" w:rsidRDefault="00214E40" w:rsidP="0016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«Профессия людей», картинки, набор инструментов по профессиям.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истокам культуры Казахстана.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«Назови, не ошибись».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 казахского костюма для девочки.</w:t>
            </w:r>
          </w:p>
        </w:tc>
        <w:tc>
          <w:tcPr>
            <w:tcW w:w="2410" w:type="dxa"/>
          </w:tcPr>
          <w:p w:rsidR="00214E40" w:rsidRPr="00B8523C" w:rsidRDefault="00214E40" w:rsidP="0016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фонограмма песни: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раскраски с изображением девочек и мальчиков в национальных костюмах.</w:t>
            </w: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«Служебные машины»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транспортных средствах и их предназначении.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«Назови вид транспорта».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водном, воздушном и наземном транспорте.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игрушек: наземный, водный, воздушный транспорт.</w:t>
            </w: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колокольчика»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предметах неживой природы.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деятельность.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знания о свойствах стекла, металла, дерева.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Стекла, металл, деревянные предметы.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космосе, воспитывать чувство гордости за свою Родину.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«Назови лишнее».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восприятие.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«Космос», картинки предметов по теме: «Космос».</w:t>
            </w: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- красна»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детей о весне,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признаках.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«Что вот сейчас весной хорошо?».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воображение, память.</w:t>
            </w:r>
          </w:p>
        </w:tc>
        <w:tc>
          <w:tcPr>
            <w:tcW w:w="2410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с весенней природой,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птицами, рефлексия – желтые кружочки, желтые палочки.</w:t>
            </w: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растений»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многообразии растительности нашей родины «Казахстан».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«Живая природа».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отношение к окружающей действительности.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Картинки: «Удивительный и прекрасный мир нашей Родины».</w:t>
            </w:r>
          </w:p>
        </w:tc>
      </w:tr>
      <w:tr w:rsidR="00214E40" w:rsidTr="001603C6">
        <w:tc>
          <w:tcPr>
            <w:tcW w:w="1042" w:type="dxa"/>
            <w:vMerge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достопримечательностью нашего города.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«Слова  - определения к слову: «Город».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слова  - определения к слову: «Город».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«Наш город», картинки по теме: «Город».</w:t>
            </w:r>
          </w:p>
        </w:tc>
      </w:tr>
      <w:tr w:rsidR="00214E40" w:rsidTr="001603C6">
        <w:tc>
          <w:tcPr>
            <w:tcW w:w="1042" w:type="dxa"/>
            <w:vMerge w:val="restart"/>
            <w:textDirection w:val="btLr"/>
          </w:tcPr>
          <w:p w:rsidR="00214E40" w:rsidRDefault="00214E40" w:rsidP="001603C6">
            <w:pPr>
              <w:tabs>
                <w:tab w:val="left" w:pos="70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36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Армии РК.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«Военные».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знания о военных нашей Родины.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на военную тематику, атрибутика к игре: «Военные».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охраны природы»</w:t>
            </w: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ответственному и бережному отношению к природе родному края.</w:t>
            </w:r>
          </w:p>
        </w:tc>
        <w:tc>
          <w:tcPr>
            <w:tcW w:w="2410" w:type="dxa"/>
          </w:tcPr>
          <w:p w:rsidR="00214E40" w:rsidRPr="00634D35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«О чем расскажет знак?».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природе.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знаки, картинки о природе.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370AEC" w:rsidRDefault="00214E40" w:rsidP="00160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знания о насекомых.</w:t>
            </w:r>
          </w:p>
        </w:tc>
        <w:tc>
          <w:tcPr>
            <w:tcW w:w="2410" w:type="dxa"/>
          </w:tcPr>
          <w:p w:rsidR="00214E40" w:rsidRPr="002C5C2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«Узнай насекомое».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насекомых.</w:t>
            </w:r>
          </w:p>
        </w:tc>
        <w:tc>
          <w:tcPr>
            <w:tcW w:w="2410" w:type="dxa"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– насекомые, картинки о насекомых.</w:t>
            </w:r>
          </w:p>
        </w:tc>
      </w:tr>
      <w:tr w:rsidR="00214E40" w:rsidTr="001603C6">
        <w:tc>
          <w:tcPr>
            <w:tcW w:w="1042" w:type="dxa"/>
            <w:vMerge/>
          </w:tcPr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214E40" w:rsidRPr="00503D0C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409" w:type="dxa"/>
          </w:tcPr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сезонных изменениях в природе.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E40" w:rsidRPr="002C5C2C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«Да - нет».</w:t>
            </w:r>
          </w:p>
          <w:p w:rsidR="00214E40" w:rsidRDefault="00214E40" w:rsidP="0016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вопросы; закрепить взаимосвязь живой и неживой природы.</w:t>
            </w:r>
          </w:p>
        </w:tc>
        <w:tc>
          <w:tcPr>
            <w:tcW w:w="2410" w:type="dxa"/>
          </w:tcPr>
          <w:p w:rsidR="00214E40" w:rsidRPr="0056639B" w:rsidRDefault="00214E40" w:rsidP="0016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на тему: «Лето».</w:t>
            </w:r>
          </w:p>
          <w:p w:rsidR="00214E40" w:rsidRDefault="00214E40" w:rsidP="001603C6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E40" w:rsidRPr="009512C4" w:rsidRDefault="00214E40" w:rsidP="00214E40">
      <w:pPr>
        <w:rPr>
          <w:rFonts w:ascii="Times New Roman" w:hAnsi="Times New Roman" w:cs="Times New Roman"/>
          <w:sz w:val="24"/>
          <w:szCs w:val="24"/>
        </w:rPr>
      </w:pPr>
    </w:p>
    <w:p w:rsidR="00214E40" w:rsidRDefault="00214E40" w:rsidP="00214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1DC" w:rsidRDefault="00214E40"/>
    <w:sectPr w:rsidR="007251DC" w:rsidSect="00214E4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6CA9"/>
    <w:multiLevelType w:val="hybridMultilevel"/>
    <w:tmpl w:val="95CE6F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94"/>
    <w:rsid w:val="001B67C5"/>
    <w:rsid w:val="00214E40"/>
    <w:rsid w:val="00723294"/>
    <w:rsid w:val="00A1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40"/>
    <w:pPr>
      <w:ind w:left="720"/>
      <w:contextualSpacing/>
    </w:pPr>
  </w:style>
  <w:style w:type="table" w:styleId="a4">
    <w:name w:val="Table Grid"/>
    <w:basedOn w:val="a1"/>
    <w:uiPriority w:val="59"/>
    <w:rsid w:val="0021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14E4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14E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40"/>
    <w:pPr>
      <w:ind w:left="720"/>
      <w:contextualSpacing/>
    </w:pPr>
  </w:style>
  <w:style w:type="table" w:styleId="a4">
    <w:name w:val="Table Grid"/>
    <w:basedOn w:val="a1"/>
    <w:uiPriority w:val="59"/>
    <w:rsid w:val="0021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14E4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14E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2385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2023-03-15T06:53:00Z</dcterms:created>
  <dcterms:modified xsi:type="dcterms:W3CDTF">2023-03-15T06:55:00Z</dcterms:modified>
</cp:coreProperties>
</file>