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 ContentType="application/vnd.openxmlformats-package.core-properties+xml"/>
  <Override PartName="/word/theme/theme1.xml" ContentType="application/vnd.openxmlformats-officedocument.theme+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w:body>
    <w:p>
      <w:pPr>
        <w:spacing w:before="0" w:after="0" w:line="480"/>
        <w:ind w:left="0" w:right="0" w:firstLine="0"/>
        <w:jc w:val="both"/>
        <w:rPr>
          <w:rFonts w:ascii="Times New Roman" w:cs="Times New Roman" w:eastAsia="Times New Roman" w:hAnsi="Times New Roman"/>
          <w:b/>
          <w:color w:val="000000"/>
          <w:spacing w:val="0"/>
          <w:position w:val="0"/>
          <w:sz w:val="28"/>
          <w:shd w:val="clear" w:fill="ffffff"/>
        </w:rPr>
      </w:pPr>
      <w:r>
        <w:rPr>
          <w:rFonts w:ascii="Times New Roman" w:cs="Times New Roman" w:eastAsia="Times New Roman" w:hAnsi="Times New Roman"/>
          <w:b/>
          <w:color w:val="000000"/>
          <w:spacing w:val="0"/>
          <w:position w:val="0"/>
          <w:sz w:val="36"/>
          <w:shd w:val="clear" w:fill="ffffff"/>
        </w:rPr>
        <w:t xml:space="preserve">Подготовила : </w:t>
      </w:r>
      <w:r>
        <w:rPr>
          <w:rFonts w:ascii="Times New Roman" w:cs="Times New Roman" w:eastAsia="Times New Roman" w:hAnsi="Times New Roman"/>
          <w:b/>
          <w:color w:val="000000"/>
          <w:spacing w:val="0"/>
          <w:position w:val="0"/>
          <w:sz w:val="36"/>
          <w:shd w:val="clear" w:fill="ffffff"/>
          <w:lang w:val="ru-RU"/>
        </w:rPr>
        <w:t>Баегизова Диана Шенебековна</w:t>
      </w:r>
    </w:p>
    <w:p>
      <w:pPr>
        <w:spacing w:before="0" w:after="160" w:line="259"/>
        <w:ind w:left="0" w:right="0" w:firstLine="0"/>
        <w:jc w:val="center"/>
        <w:rPr>
          <w:rFonts w:ascii="Times New Roman" w:cs="Times New Roman" w:eastAsia="Times New Roman" w:hAnsi="Times New Roman"/>
          <w:b/>
          <w:i/>
          <w:color w:val="000000"/>
          <w:spacing w:val="0"/>
          <w:position w:val="0"/>
          <w:sz w:val="28"/>
          <w:shd w:val="clear" w:fill="auto"/>
        </w:rPr>
      </w:pPr>
      <w:r>
        <w:rPr>
          <w:rFonts w:ascii="Times New Roman" w:cs="Times New Roman" w:eastAsia="Times New Roman" w:hAnsi="Times New Roman"/>
          <w:b/>
          <w:i/>
          <w:color w:val="000000"/>
          <w:spacing w:val="0"/>
          <w:position w:val="0"/>
          <w:sz w:val="28"/>
          <w:shd w:val="clear" w:fill="auto"/>
          <w:lang w:val="ru-RU"/>
        </w:rPr>
        <w:t xml:space="preserve">Тема: </w:t>
      </w:r>
      <w:r>
        <w:rPr>
          <w:rFonts w:ascii="Times New Roman" w:cs="Times New Roman" w:eastAsia="Times New Roman" w:hAnsi="Times New Roman"/>
          <w:b/>
          <w:i/>
          <w:color w:val="000000"/>
          <w:spacing w:val="0"/>
          <w:position w:val="0"/>
          <w:sz w:val="28"/>
          <w:shd w:val="clear" w:fill="auto"/>
        </w:rPr>
        <w:t>«</w:t>
      </w:r>
      <w:r>
        <w:rPr>
          <w:rFonts w:ascii="Times New Roman" w:cs="Times New Roman" w:eastAsia="Times New Roman" w:hAnsi="Times New Roman"/>
          <w:b/>
          <w:i/>
          <w:color w:val="000000"/>
          <w:spacing w:val="0"/>
          <w:position w:val="0"/>
          <w:sz w:val="28"/>
          <w:shd w:val="clear" w:fill="auto"/>
        </w:rPr>
        <w:t>Экологическое воспитание в начальных классах</w:t>
      </w:r>
      <w:r>
        <w:rPr>
          <w:rFonts w:ascii="Times New Roman" w:cs="Times New Roman" w:eastAsia="Times New Roman" w:hAnsi="Times New Roman"/>
          <w:b/>
          <w:i/>
          <w:color w:val="000000"/>
          <w:spacing w:val="0"/>
          <w:position w:val="0"/>
          <w:sz w:val="28"/>
          <w:shd w:val="clear" w:fill="auto"/>
        </w:rPr>
        <w:t>»</w:t>
      </w:r>
    </w:p>
    <w:p>
      <w:pPr>
        <w:spacing w:before="0" w:after="0" w:line="240"/>
        <w:ind w:left="0" w:right="0" w:firstLine="0"/>
        <w:jc w:val="left"/>
        <w:rPr>
          <w:rFonts w:ascii="Times New Roman" w:cs="Times New Roman" w:eastAsia="Times New Roman" w:hAnsi="Times New Roman"/>
          <w:color w:val="000000"/>
          <w:spacing w:val="0"/>
          <w:position w:val="0"/>
          <w:sz w:val="28"/>
          <w:shd w:val="clear" w:fill="ffffff"/>
        </w:rPr>
      </w:pPr>
      <w:r>
        <w:rPr>
          <w:rFonts w:ascii="Times New Roman" w:cs="Times New Roman" w:eastAsia="Times New Roman" w:hAnsi="Times New Roman"/>
          <w:b/>
          <w:color w:val="000000"/>
          <w:spacing w:val="0"/>
          <w:position w:val="0"/>
          <w:sz w:val="28"/>
          <w:shd w:val="clear" w:fill="ffffff"/>
        </w:rPr>
        <w:t> </w:t>
      </w:r>
    </w:p>
    <w:p>
      <w:pPr>
        <w:spacing w:before="0" w:after="0" w:line="240"/>
        <w:ind w:left="0" w:right="0" w:firstLine="0"/>
        <w:jc w:val="center"/>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w:t>
      </w:r>
      <w:r>
        <w:rPr>
          <w:rFonts w:ascii="Times New Roman" w:cs="Times New Roman" w:eastAsia="Times New Roman" w:hAnsi="Times New Roman"/>
          <w:b/>
          <w:color w:val="000000"/>
          <w:spacing w:val="0"/>
          <w:position w:val="0"/>
          <w:sz w:val="24"/>
          <w:szCs w:val="24"/>
          <w:shd w:val="clear" w:fill="ffffff"/>
        </w:rPr>
        <w:t>Введение.</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Об окружающей среде в наше время много говорят и пишут, и часто можно услышать или прочитать, что она загрязняется и гибнет, что может наступить её всемирное разрушение, тогда не выживет и человек. Во всех странах мира созданы экологические организации, которые ведут борьбу за сохранение чистоты воды и воздуха, плодородия почвы, за охрану леса и животных. Однако сохранить окружающую среду можно при условии, что каждый человек осознаёт эту необходимость и будет разумно и бережно относиться к природным богатствам. Поэтому в наше время каждый человек должен обладать минимальным набором экологических знаний и способов деятельности, необходимыми для использования природы без нанесения ей существенного вреда, для того чтобы его поведение было экологически осмысленным.</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Следовательно мы должны проанализировать привычный образ жизни, свои поступки с точки зрения их дружественности по отношению к окружающей среде и постараться изменить или даже отказаться от тех из них, которые пагубно влияют на окружающую среду и на нас самих.</w:t>
      </w:r>
    </w:p>
    <w:p>
      <w:pPr>
        <w:spacing w:before="0" w:after="0" w:line="240"/>
        <w:ind w:left="0" w:right="0" w:firstLine="0"/>
        <w:jc w:val="left"/>
        <w:rPr>
          <w:rFonts w:ascii="Times New Roman" w:cs="Times New Roman" w:eastAsia="Times New Roman" w:hAnsi="Times New Roman"/>
          <w:b/>
          <w:color w:val="000000"/>
          <w:spacing w:val="0"/>
          <w:position w:val="0"/>
          <w:sz w:val="24"/>
          <w:szCs w:val="24"/>
          <w:shd w:val="clear" w:fill="ffffff"/>
        </w:rPr>
      </w:pPr>
      <w:r>
        <w:rPr>
          <w:rFonts w:ascii="Times New Roman" w:cs="Times New Roman" w:eastAsia="Times New Roman" w:hAnsi="Times New Roman"/>
          <w:b/>
          <w:color w:val="000000"/>
          <w:spacing w:val="0"/>
          <w:position w:val="0"/>
          <w:sz w:val="24"/>
          <w:szCs w:val="24"/>
          <w:shd w:val="clear" w:fill="ffffff"/>
        </w:rPr>
        <w:t>Актуальность .</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Проблема экологического воспитания является в настоящее время актуальной.</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культуры.</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В системе подготовки молодого поколения к рациональному природопользованию, ответственному отношению к природным ресурсам важное место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b/>
          <w:color w:val="000000"/>
          <w:spacing w:val="0"/>
          <w:position w:val="0"/>
          <w:sz w:val="24"/>
          <w:szCs w:val="24"/>
          <w:shd w:val="clear" w:fill="ffffff"/>
        </w:rPr>
        <w:t>  </w:t>
      </w:r>
      <w:r>
        <w:rPr>
          <w:rFonts w:ascii="Times New Roman" w:cs="Times New Roman" w:eastAsia="Times New Roman" w:hAnsi="Times New Roman"/>
          <w:b/>
          <w:color w:val="000000"/>
          <w:spacing w:val="0"/>
          <w:position w:val="0"/>
          <w:sz w:val="24"/>
          <w:szCs w:val="24"/>
          <w:shd w:val="clear" w:fill="ffffff"/>
        </w:rPr>
        <w:t>Цель экологического воспитания</w:t>
      </w:r>
      <w:r>
        <w:rPr>
          <w:rFonts w:ascii="Times New Roman" w:cs="Times New Roman" w:eastAsia="Times New Roman" w:hAnsi="Times New Roman"/>
          <w:color w:val="000000"/>
          <w:spacing w:val="0"/>
          <w:position w:val="0"/>
          <w:sz w:val="24"/>
          <w:szCs w:val="24"/>
          <w:shd w:val="clear" w:fill="ffffff"/>
        </w:rPr>
        <w:t xml:space="preserve"> - формирование ответственного отношения к окружающей среде, которое строится на базе экологического сознания. Она достигается по мере решения в единстве следующих задач:</w:t>
      </w:r>
    </w:p>
    <w:p>
      <w:pPr>
        <w:numPr>
          <w:ilvl w:val="0"/>
          <w:numId w:val="1"/>
        </w:numPr>
        <w:tabs>
          <w:tab w:val="left" w:leader="none" w:pos="720"/>
        </w:tabs>
        <w:spacing w:before="30" w:after="30" w:line="240"/>
        <w:ind w:left="720" w:right="0" w:hanging="36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b/>
          <w:color w:val="000000"/>
          <w:spacing w:val="0"/>
          <w:position w:val="0"/>
          <w:sz w:val="24"/>
          <w:szCs w:val="24"/>
          <w:shd w:val="clear" w:fill="ffffff"/>
        </w:rPr>
        <w:t xml:space="preserve">образовательных </w:t>
      </w:r>
      <w:r>
        <w:rPr>
          <w:rFonts w:ascii="Times New Roman" w:cs="Times New Roman" w:eastAsia="Times New Roman" w:hAnsi="Times New Roman"/>
          <w:color w:val="000000"/>
          <w:spacing w:val="0"/>
          <w:position w:val="0"/>
          <w:sz w:val="24"/>
          <w:szCs w:val="24"/>
          <w:shd w:val="clear" w:fill="ffffff"/>
        </w:rPr>
        <w:t>- формирование системы знаний об экологических проблемах .</w:t>
      </w:r>
    </w:p>
    <w:p>
      <w:pPr>
        <w:numPr>
          <w:ilvl w:val="0"/>
          <w:numId w:val="1"/>
        </w:numPr>
        <w:tabs>
          <w:tab w:val="left" w:leader="none" w:pos="720"/>
        </w:tabs>
        <w:spacing w:before="30" w:after="30" w:line="240"/>
        <w:ind w:left="720" w:right="0" w:hanging="36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b/>
          <w:color w:val="000000"/>
          <w:spacing w:val="0"/>
          <w:position w:val="0"/>
          <w:sz w:val="24"/>
          <w:szCs w:val="24"/>
          <w:shd w:val="clear" w:fill="ffffff"/>
        </w:rPr>
        <w:t>воспитательных</w:t>
      </w:r>
      <w:r>
        <w:rPr>
          <w:rFonts w:ascii="Times New Roman" w:cs="Times New Roman" w:eastAsia="Times New Roman" w:hAnsi="Times New Roman"/>
          <w:color w:val="000000"/>
          <w:spacing w:val="0"/>
          <w:position w:val="0"/>
          <w:sz w:val="24"/>
          <w:szCs w:val="24"/>
          <w:shd w:val="clear" w:fill="ffffff"/>
        </w:rPr>
        <w:t xml:space="preserve"> - формирование мотивов, потребностей и привычек экологически целесообразного поведения образа жизни;</w:t>
      </w:r>
    </w:p>
    <w:p>
      <w:pPr>
        <w:numPr>
          <w:ilvl w:val="0"/>
          <w:numId w:val="1"/>
        </w:numPr>
        <w:tabs>
          <w:tab w:val="left" w:leader="none" w:pos="720"/>
        </w:tabs>
        <w:spacing w:before="30" w:after="30" w:line="240"/>
        <w:ind w:left="720" w:right="0" w:hanging="36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b/>
          <w:color w:val="000000"/>
          <w:spacing w:val="0"/>
          <w:position w:val="0"/>
          <w:sz w:val="24"/>
          <w:szCs w:val="24"/>
          <w:shd w:val="clear" w:fill="ffffff"/>
        </w:rPr>
        <w:t xml:space="preserve">развивающих </w:t>
      </w:r>
      <w:r>
        <w:rPr>
          <w:rFonts w:ascii="Times New Roman" w:cs="Times New Roman" w:eastAsia="Times New Roman" w:hAnsi="Times New Roman"/>
          <w:color w:val="000000"/>
          <w:spacing w:val="0"/>
          <w:position w:val="0"/>
          <w:sz w:val="24"/>
          <w:szCs w:val="24"/>
          <w:shd w:val="clear" w:fill="ffffff"/>
        </w:rPr>
        <w:t xml:space="preserve">- развитие системы интеллектуальных и практических умений по изучению, оценке состояния и улучшению окружающей среды своей местности; </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 xml:space="preserve">Большую познавательную и воспитательную роль в формировании бережного отношения младших школьников к природной среде играет раскрытие термина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охрана природы</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как деятельности, направленной на сохранение и приумножение природных богатств. Вопросам охраны природы уделено большое внимание на уроках природоведения и чтения, в формировании целей, в содержании разделов.</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Содержание нравственных норм и правил поведения человека в природном окружении раскрываются перед детьми постепенно, по мере изучения вопросов охраны конкретных объектов природы. На доступных, наглядных примерах учатся понимать что можно, а что нельзя делать в природе, чтобы не вызвать нежелательных последствий.</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 xml:space="preserve">В то же время, на уроках трудового обучения и природоведения часть вопросов по охране природы рассматривается только с позиции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полезности</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что при одностороннем воздействии на детей может привести к формированию у них утилитарно-потребительского отношения к природе. В связи с этим очевидна необходимость использования в экологическом образовании и воспитании младших школьников межпредметных связей для того, чтобы показать детям красоту природы, ее познавательную, оздоровительную и практическую деятельность, пробудить у них стремление беречь ее как источник красоты, радости, вдохновения, как условие существования человечества. Важнейший компонент экологического воспитания - деятельность младших школьников. Разные ее виды дополняют друг друга: учебная способствует теории и практике взаимодействия общества и природы, овладению приемами причинного мышления в области экологии; игра формирует опыт понятия экологически целесообразных решений, общественно-полезная деятельность служит приобретению опыта принятия экологических решений, позволяет внести реальный вклад в изучение и охрану местных экоеистем, пропаганду экологических идей.</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В курсе природоведения уделяется большое внимание формированию знаний учащихся о правилах индивидуального поведения в природе. Учащимся разъясняется, что соблюдение правил поведения при общении с природой - одна из важнейших мер охраны природы. Важным примером формирования у учащихся знаний о правилах поведения в природе являются упражнения в применении этих правил на практике. На предметных уроках, уроках-экскурсиях, на уроках трудового обучения, чтения</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В настоящее время экологическое образование школьников становится приоритетным направлением в педагогической теории и практике. Это связано с тяжёлой экологической ситуацией на нашей планете: быстрый рост народонаселения, а следовательно, проблема его обеспечения пищевыми продуктами, обеспечение промышленности минеральным сырьём, проблема энергетики и, конечно, загрязнение природной среды </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 xml:space="preserve">всё это создаёт угрозу существования самой жизни на Земле. Только к концу ХХ века человечество осознало всю пагубность своего бездумного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хозяйствования</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на Земле. Одной из важнейших причин такого положения дел является экологическая неграмотность населения, неумение предвидеть последствия своего вмешательства в природу. Поэтому международные организации ЮНЕСКО и ЮНЕП поднимают вопрос о необходимости пересмотра содержания, сроков экологического образования жителей Земли.</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На сегодняшний день есть много положительного в уже имеющемся опыте экологического воспитания. Стремительно развивающееся движение по охране природы охватило весь мир. Вопрос о том, как должен относиться человек к окружающей среде, волнует каждого жителя на земле. Люди обеспокоились экологическим здоровьем планеты. Образовалась даже так называемая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Партия зелёных</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 xml:space="preserve">главной целью которой стала охрана среды от загрязнений. Движение </w:t>
      </w:r>
      <w:r>
        <w:rPr>
          <w:rFonts w:ascii="Times New Roman" w:cs="Times New Roman" w:eastAsia="Times New Roman" w:hAnsi="Times New Roman"/>
          <w:color w:val="000000"/>
          <w:spacing w:val="0"/>
          <w:position w:val="0"/>
          <w:sz w:val="24"/>
          <w:szCs w:val="24"/>
          <w:shd w:val="clear" w:fill="ffffff"/>
        </w:rPr>
        <w:t xml:space="preserve">«Green peace» - </w:t>
      </w:r>
      <w:r>
        <w:rPr>
          <w:rFonts w:ascii="Times New Roman" w:cs="Times New Roman" w:eastAsia="Times New Roman" w:hAnsi="Times New Roman"/>
          <w:color w:val="000000"/>
          <w:spacing w:val="0"/>
          <w:position w:val="0"/>
          <w:sz w:val="24"/>
          <w:szCs w:val="24"/>
          <w:shd w:val="clear" w:fill="ffffff"/>
        </w:rPr>
        <w:t xml:space="preserve">зелёный мир </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следит за состоянием окружающей среды во всём мире.</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Всё это хорошо, но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минус</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состоит в том, что не все интересуются глобальными экологическими проблемами сегодняшнего дня. В экологических кружках и клубах занимаются лишь немногие школьники. Остальных, а они составляют 80% всех учащихся, совсем это не интересует.</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В системе непрерывного экологического образования большое значение имеет школа, а в школе </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начальные классы. Это объясняется тем, что дети младшего школьного возраста очень любознательны, отзывчивы, восприимчивы, легко откликаются на тревоги и радости, искренне сочувствуют и сопереживают. В этом возрасте идёт активный процесс целенаправленного формирования знаний, чувств, оценок, эмоций, развитие способностей и интересов. Современные психолого-педагогические исследования убедительно доказали, что возрастные особенности младших школьников способствуют формированию основ экологической культуры, что и является целью экологического образования.</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Результаты взаимодействия общества и природной среды неутешительны. И поэтому школой поставлена задача развития экологической культуры младших школьников и воспитателей человека будущего </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всесторонне развитой личности, живущей в гармонии с окружающим миром и самим собой, действующей в рамках экологической необходимости. Чем раньше начинается работа по экологическому воспитанию учащихся, тем большим будет её педагогическая результативность при этом в тесной взаимосвязи должны выступать все формы и виды учебной и внеклассной деятельности детей.</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В ходе экспериментального исследования были использованы различные методы. На этапе констатирующего эксперимента проводилось анкетирование с целью выявления степени использования экологического воспитания в процессе обучения. С помощью анкеты было опрошено 12 респондентов. Анализируя результаты анкеты, я выяснила, что 90% опрошенных систематически используют экологическое воспитание в процессе обучения, 8% - воспитывают экологическую культуру личности только тогда, когда позволяет время или нужно выполнить программу, 2% - не используют такое воспитание в учебном процессе, считая, что этим нужно заниматься во внеурочное время. Не смотря на результаты, все респонденты считают, что воспитывать экологическую культуру младших школьников необходимо, так как младшие школьники имеют довольно ограниченные представления о многообразии действий и поступков, выражающих заботу о природе или причиняющих ей вред. Вместе с тем они вполне понимают необходимость заботливого отношения к природе. Младшие школьники озабочены плохими поступками взрослых по отношению к природе: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взрослые режут кору деревьев, загрязняют лес банками, стеклом</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Поэтому, начинать такое воспитание надо именно с раннего школьного возраста.</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Анализ документации и дополнительной литературы показал, что на сегодняшний день начальная школа требует пересмотра приоритетов целей обучения. Особое внимание уделяется развивающей функции обучения и личности младших школьников. Большая роль в решении этой задачи принадлежит курсу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Человек и мир</w:t>
      </w:r>
      <w:r>
        <w:rPr>
          <w:rFonts w:ascii="Times New Roman" w:cs="Times New Roman" w:eastAsia="Times New Roman" w:hAnsi="Times New Roman"/>
          <w:color w:val="000000"/>
          <w:spacing w:val="0"/>
          <w:position w:val="0"/>
          <w:sz w:val="24"/>
          <w:szCs w:val="24"/>
          <w:shd w:val="clear" w:fill="ffffff"/>
        </w:rPr>
        <w:t>».</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1 </w:t>
      </w:r>
      <w:r>
        <w:rPr>
          <w:rFonts w:ascii="Times New Roman" w:cs="Times New Roman" w:eastAsia="Times New Roman" w:hAnsi="Times New Roman"/>
          <w:color w:val="000000"/>
          <w:spacing w:val="0"/>
          <w:position w:val="0"/>
          <w:sz w:val="24"/>
          <w:szCs w:val="24"/>
          <w:shd w:val="clear" w:fill="ffffff"/>
        </w:rPr>
        <w:t xml:space="preserve">класс. В названном курсе объединены биологические, географические, обществоведческие и анатомические знания, что поможет формировать у младших школьников представление о единстве человека, общества и природы, даст возможность показать детям как важно сохранить гармонию в отношении человека и природы. В основу блока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Природа и человек</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 xml:space="preserve">курса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Человек и мир</w:t>
      </w:r>
      <w:r>
        <w:rPr>
          <w:rFonts w:ascii="Times New Roman" w:cs="Times New Roman" w:eastAsia="Times New Roman" w:hAnsi="Times New Roman"/>
          <w:color w:val="000000"/>
          <w:spacing w:val="0"/>
          <w:position w:val="0"/>
          <w:sz w:val="24"/>
          <w:szCs w:val="24"/>
          <w:shd w:val="clear" w:fill="ffffff"/>
        </w:rPr>
        <w:t xml:space="preserve">» </w:t>
      </w:r>
      <w:r>
        <w:rPr>
          <w:rFonts w:ascii="Times New Roman" w:cs="Times New Roman" w:eastAsia="Times New Roman" w:hAnsi="Times New Roman"/>
          <w:color w:val="000000"/>
          <w:spacing w:val="0"/>
          <w:position w:val="0"/>
          <w:sz w:val="24"/>
          <w:szCs w:val="24"/>
          <w:shd w:val="clear" w:fill="ffffff"/>
        </w:rPr>
        <w:t>положена концепция экологического образования и воспитания младшего школьника. Наряду с решением задач умственного, эстетического, нравственного, патриотического воспитания. Важной задачей данного блока является задача формирования экологической культуры младших школьников. Известно, что в возрасте от 6 до 11 лет активно формируется базисная сторона культуры коммуникативная, умственная, эстетическая и нравственная.</w:t>
      </w: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p>
    <w:p>
      <w:pPr>
        <w:spacing w:before="0" w:after="0" w:line="240"/>
        <w:ind w:left="0" w:right="0" w:firstLine="0"/>
        <w:jc w:val="left"/>
        <w:rPr>
          <w:rFonts w:ascii="Times New Roman" w:cs="Times New Roman" w:eastAsia="Times New Roman" w:hAnsi="Times New Roman"/>
          <w:color w:val="000000"/>
          <w:spacing w:val="0"/>
          <w:position w:val="0"/>
          <w:sz w:val="24"/>
          <w:szCs w:val="24"/>
          <w:shd w:val="clear" w:fill="ffffff"/>
        </w:rPr>
      </w:pPr>
      <w:r>
        <w:rPr>
          <w:rFonts w:ascii="Times New Roman" w:cs="Times New Roman" w:eastAsia="Times New Roman" w:hAnsi="Times New Roman"/>
          <w:color w:val="000000"/>
          <w:spacing w:val="0"/>
          <w:position w:val="0"/>
          <w:sz w:val="24"/>
          <w:szCs w:val="24"/>
          <w:shd w:val="clear" w:fill="ffffff"/>
        </w:rPr>
        <w:t xml:space="preserve">Формированию экологической культуры способствует также уяснение детьми всесторонней ценности природы. Уже в подготовительном классе не следует подчёркивать и ставить на первое место материальную ценность природы, так как практика показала, что выпячивание материальной ценности природы способствует формированию у детей потребительского отношения к ней. В подготовительном классе изучается три основных блока предмета: </w:t>
      </w:r>
      <w:r>
        <w:rPr>
          <w:rFonts w:ascii="Times New Roman" w:cs="Times New Roman" w:eastAsia="Times New Roman" w:hAnsi="Times New Roman"/>
          <w:color w:val="000000"/>
          <w:spacing w:val="0"/>
          <w:position w:val="0"/>
          <w:sz w:val="24"/>
          <w:szCs w:val="24"/>
          <w:shd w:val="clear" w:fill="ffffff"/>
        </w:rPr>
        <w:t>«</w:t>
      </w:r>
      <w:r>
        <w:rPr>
          <w:rFonts w:ascii="Times New Roman" w:cs="Times New Roman" w:eastAsia="Times New Roman" w:hAnsi="Times New Roman"/>
          <w:color w:val="000000"/>
          <w:spacing w:val="0"/>
          <w:position w:val="0"/>
          <w:sz w:val="24"/>
          <w:szCs w:val="24"/>
          <w:shd w:val="clear" w:fill="ffffff"/>
        </w:rPr>
        <w:t>Человек и природа</w:t>
      </w:r>
      <w:r>
        <w:rPr>
          <w:rFonts w:ascii="Times New Roman" w:cs="Times New Roman" w:eastAsia="Times New Roman" w:hAnsi="Times New Roman"/>
          <w:color w:val="000000"/>
          <w:spacing w:val="0"/>
          <w:position w:val="0"/>
          <w:sz w:val="24"/>
          <w:szCs w:val="24"/>
          <w:shd w:val="clear" w:fill="ffffff"/>
        </w:rPr>
        <w:t>», «</w:t>
      </w:r>
      <w:r>
        <w:rPr>
          <w:rFonts w:ascii="Times New Roman" w:cs="Times New Roman" w:eastAsia="Times New Roman" w:hAnsi="Times New Roman"/>
          <w:color w:val="000000"/>
          <w:spacing w:val="0"/>
          <w:position w:val="0"/>
          <w:sz w:val="24"/>
          <w:szCs w:val="24"/>
          <w:shd w:val="clear" w:fill="ffffff"/>
        </w:rPr>
        <w:t>Человек и общество</w:t>
      </w:r>
      <w:r>
        <w:rPr>
          <w:rFonts w:ascii="Times New Roman" w:cs="Times New Roman" w:eastAsia="Times New Roman" w:hAnsi="Times New Roman"/>
          <w:color w:val="000000"/>
          <w:spacing w:val="0"/>
          <w:position w:val="0"/>
          <w:sz w:val="24"/>
          <w:szCs w:val="24"/>
          <w:shd w:val="clear" w:fill="ffffff"/>
        </w:rPr>
        <w:t>», «</w:t>
      </w:r>
      <w:r>
        <w:rPr>
          <w:rFonts w:ascii="Times New Roman" w:cs="Times New Roman" w:eastAsia="Times New Roman" w:hAnsi="Times New Roman"/>
          <w:color w:val="000000"/>
          <w:spacing w:val="0"/>
          <w:position w:val="0"/>
          <w:sz w:val="24"/>
          <w:szCs w:val="24"/>
          <w:shd w:val="clear" w:fill="ffffff"/>
        </w:rPr>
        <w:t>Человек и его здоровье</w:t>
      </w:r>
      <w:r>
        <w:rPr>
          <w:rFonts w:ascii="Times New Roman" w:cs="Times New Roman" w:eastAsia="Times New Roman" w:hAnsi="Times New Roman"/>
          <w:color w:val="000000"/>
          <w:spacing w:val="0"/>
          <w:position w:val="0"/>
          <w:sz w:val="24"/>
          <w:szCs w:val="24"/>
          <w:shd w:val="clear" w:fill="ffffff"/>
        </w:rPr>
        <w:t>».</w:t>
      </w:r>
    </w:p>
    <w:p>
      <w:pPr>
        <w:spacing w:before="0" w:after="160" w:line="259"/>
        <w:ind w:left="1134" w:right="1134" w:firstLine="0"/>
        <w:jc w:val="both"/>
        <w:rPr>
          <w:rFonts w:ascii="Times New Roman" w:cs="Times New Roman" w:eastAsia="Times New Roman" w:hAnsi="Times New Roman"/>
          <w:color w:val="auto"/>
          <w:spacing w:val="0"/>
          <w:position w:val="0"/>
          <w:sz w:val="24"/>
          <w:szCs w:val="24"/>
          <w:shd w:val="clear" w:fill="auto"/>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bullet"/>
      <w:lvlText w:val="•"/>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docRId0" Type="http://schemas.openxmlformats.org/officeDocument/2006/relationships/numbering" Target="numbering.xml"/><Relationship Id="docRId1" Type="http://schemas.openxmlformats.org/officeDocument/2006/relationships/styles" Target="styles.xml"/><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