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B595" w14:textId="7B3D5B6E" w:rsidR="00840209" w:rsidRPr="001F139B" w:rsidRDefault="004B6449" w:rsidP="001F139B">
      <w:pPr>
        <w:rPr>
          <w:rFonts w:eastAsiaTheme="minorEastAsia"/>
          <w:b/>
          <w:bCs/>
          <w:sz w:val="32"/>
          <w:szCs w:val="32"/>
          <w:lang w:val="ru-RU" w:eastAsia="zh-CN"/>
        </w:rPr>
      </w:pPr>
      <w:r w:rsidRPr="003F27F4">
        <w:rPr>
          <w:rFonts w:eastAsiaTheme="minorEastAsia"/>
          <w:b/>
          <w:bCs/>
          <w:sz w:val="32"/>
          <w:szCs w:val="32"/>
          <w:lang w:val="ru-RU" w:eastAsia="zh-CN"/>
        </w:rPr>
        <w:t xml:space="preserve">                     </w:t>
      </w:r>
      <w:r w:rsidR="000B0390" w:rsidRPr="001F139B">
        <w:rPr>
          <w:rFonts w:eastAsiaTheme="minorEastAsia"/>
          <w:b/>
          <w:bCs/>
          <w:sz w:val="32"/>
          <w:szCs w:val="32"/>
          <w:lang w:val="ru-RU" w:eastAsia="zh-CN"/>
        </w:rPr>
        <w:t xml:space="preserve">Великие </w:t>
      </w:r>
      <w:proofErr w:type="gramStart"/>
      <w:r w:rsidR="000B0390" w:rsidRPr="001F139B">
        <w:rPr>
          <w:rFonts w:eastAsiaTheme="minorEastAsia"/>
          <w:b/>
          <w:bCs/>
          <w:sz w:val="32"/>
          <w:szCs w:val="32"/>
          <w:lang w:val="ru-RU" w:eastAsia="zh-CN"/>
        </w:rPr>
        <w:t xml:space="preserve">сонаты  </w:t>
      </w:r>
      <w:proofErr w:type="spellStart"/>
      <w:r w:rsidR="000B0390" w:rsidRPr="001F139B">
        <w:rPr>
          <w:rFonts w:eastAsiaTheme="minorEastAsia"/>
          <w:b/>
          <w:bCs/>
          <w:sz w:val="32"/>
          <w:szCs w:val="32"/>
          <w:lang w:val="ru-RU" w:eastAsia="zh-CN"/>
        </w:rPr>
        <w:t>Л.В.Бетховена</w:t>
      </w:r>
      <w:proofErr w:type="spellEnd"/>
      <w:proofErr w:type="gramEnd"/>
      <w:r w:rsidR="000B0390" w:rsidRPr="001F139B">
        <w:rPr>
          <w:rFonts w:eastAsiaTheme="minorEastAsia"/>
          <w:b/>
          <w:bCs/>
          <w:sz w:val="32"/>
          <w:szCs w:val="32"/>
          <w:lang w:val="ru-RU" w:eastAsia="zh-CN"/>
        </w:rPr>
        <w:t xml:space="preserve">. </w:t>
      </w:r>
    </w:p>
    <w:p w14:paraId="0786C8FA" w14:textId="77777777" w:rsidR="00840209" w:rsidRPr="001F139B" w:rsidRDefault="00840209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sz w:val="28"/>
          <w:szCs w:val="28"/>
          <w:lang w:val="ru-RU" w:eastAsia="zh-CN"/>
        </w:rPr>
      </w:pPr>
    </w:p>
    <w:p w14:paraId="6650015B" w14:textId="6CAF2999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val="ru-RU" w:eastAsia="zh-CN"/>
        </w:rPr>
      </w:pPr>
      <w:bookmarkStart w:id="0" w:name="_Hlk61694010"/>
      <w:r w:rsidRPr="000B0390"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val="ru-RU" w:eastAsia="zh-CN"/>
        </w:rPr>
        <w:t xml:space="preserve"> </w:t>
      </w:r>
      <w:r w:rsidR="00840209" w:rsidRPr="001F139B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ru-RU"/>
        </w:rPr>
        <w:t xml:space="preserve">         </w:t>
      </w:r>
      <w:bookmarkEnd w:id="0"/>
      <w:r w:rsidR="00840209" w:rsidRPr="001F139B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ru-RU"/>
        </w:rPr>
        <w:t xml:space="preserve">«Сонаты Бетховена – это вся жизнь человека. Кажется, что нет </w:t>
      </w:r>
      <w:r w:rsidR="00840209" w:rsidRPr="001F139B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эмоциональных состояний, которые так или иначе не нашли бы здесь своего</w:t>
      </w:r>
      <w:r w:rsidR="00840209" w:rsidRPr="001F139B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ru-RU"/>
        </w:rPr>
        <w:t xml:space="preserve"> </w:t>
      </w:r>
      <w:r w:rsidR="00840209" w:rsidRPr="001F139B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отражения, нет душевных конфликтов, которые не преломились бы в</w:t>
      </w:r>
      <w:r w:rsidR="00840209" w:rsidRPr="001F139B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ru-RU"/>
        </w:rPr>
        <w:t xml:space="preserve"> музыкально-философском плане…»</w:t>
      </w:r>
    </w:p>
    <w:p w14:paraId="2650FDF1" w14:textId="5C58F610" w:rsidR="000B0390" w:rsidRPr="000B0390" w:rsidRDefault="00840209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val="ru-RU" w:eastAsia="zh-CN"/>
        </w:rPr>
      </w:pPr>
      <w:r w:rsidRPr="001F139B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</w:t>
      </w:r>
      <w:r w:rsidRPr="001F139B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ru-RU"/>
        </w:rPr>
        <w:t>Асафьев</w:t>
      </w:r>
      <w:r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14:paraId="0AAAF557" w14:textId="00638486" w:rsidR="00840209" w:rsidRPr="00F62737" w:rsidRDefault="000B0390" w:rsidP="001F139B">
      <w:pPr>
        <w:spacing w:after="160" w:line="259" w:lineRule="auto"/>
        <w:rPr>
          <w:rFonts w:eastAsiaTheme="minorEastAsia"/>
          <w:sz w:val="28"/>
          <w:szCs w:val="28"/>
          <w:lang w:val="ru-RU" w:eastAsia="zh-CN"/>
        </w:rPr>
      </w:pPr>
      <w:r w:rsidRPr="00F62737">
        <w:rPr>
          <w:rFonts w:eastAsiaTheme="minorEastAsia"/>
          <w:b/>
          <w:bCs/>
          <w:i/>
          <w:iCs/>
          <w:sz w:val="28"/>
          <w:szCs w:val="28"/>
          <w:lang w:val="ru-RU" w:eastAsia="zh-CN"/>
        </w:rPr>
        <w:t xml:space="preserve">     </w:t>
      </w:r>
      <w:r w:rsidR="00840209" w:rsidRPr="00F62737">
        <w:rPr>
          <w:rFonts w:eastAsiaTheme="minorEastAsia"/>
          <w:sz w:val="28"/>
          <w:szCs w:val="28"/>
          <w:lang w:val="ru-RU" w:eastAsia="zh-CN"/>
        </w:rPr>
        <w:t xml:space="preserve">А ведь сама жизнь великого </w:t>
      </w:r>
      <w:proofErr w:type="spellStart"/>
      <w:r w:rsidR="00840209" w:rsidRPr="00F62737">
        <w:rPr>
          <w:rFonts w:eastAsiaTheme="minorEastAsia"/>
          <w:sz w:val="28"/>
          <w:szCs w:val="28"/>
          <w:lang w:val="ru-RU" w:eastAsia="zh-CN"/>
        </w:rPr>
        <w:t>Л.В.Бетховена</w:t>
      </w:r>
      <w:proofErr w:type="spellEnd"/>
      <w:r w:rsidR="00840209" w:rsidRPr="00F62737">
        <w:rPr>
          <w:rFonts w:eastAsiaTheme="minorEastAsia"/>
          <w:sz w:val="28"/>
          <w:szCs w:val="28"/>
          <w:lang w:val="ru-RU" w:eastAsia="zh-CN"/>
        </w:rPr>
        <w:t xml:space="preserve"> чуть было не оборвалась в молодости. Об этом сам композитор </w:t>
      </w:r>
      <w:r w:rsidR="001F139B" w:rsidRPr="00F62737">
        <w:rPr>
          <w:rFonts w:eastAsiaTheme="minorEastAsia"/>
          <w:sz w:val="28"/>
          <w:szCs w:val="28"/>
          <w:lang w:val="ru-RU" w:eastAsia="zh-CN"/>
        </w:rPr>
        <w:t xml:space="preserve">написал в с </w:t>
      </w:r>
      <w:proofErr w:type="gramStart"/>
      <w:r w:rsidR="001F139B" w:rsidRPr="00F62737">
        <w:rPr>
          <w:rFonts w:eastAsiaTheme="minorEastAsia"/>
          <w:sz w:val="28"/>
          <w:szCs w:val="28"/>
          <w:lang w:val="ru-RU" w:eastAsia="zh-CN"/>
        </w:rPr>
        <w:t xml:space="preserve">своем </w:t>
      </w:r>
      <w:r w:rsidRPr="00F62737">
        <w:rPr>
          <w:rFonts w:eastAsiaTheme="minorEastAsia"/>
          <w:sz w:val="28"/>
          <w:szCs w:val="28"/>
          <w:lang w:val="ru-RU" w:eastAsia="zh-CN"/>
        </w:rPr>
        <w:t xml:space="preserve"> </w:t>
      </w:r>
      <w:r w:rsidR="001F139B" w:rsidRPr="00F62737">
        <w:rPr>
          <w:rFonts w:eastAsiaTheme="minorEastAsia"/>
          <w:noProof/>
          <w:sz w:val="28"/>
          <w:szCs w:val="28"/>
          <w:lang w:val="ru-RU" w:eastAsia="zh-CN"/>
        </w:rPr>
        <w:t>Гейлигенштадтском</w:t>
      </w:r>
      <w:proofErr w:type="gramEnd"/>
      <w:r w:rsidR="001F139B" w:rsidRPr="00F62737">
        <w:rPr>
          <w:rFonts w:eastAsiaTheme="minorEastAsia"/>
          <w:noProof/>
          <w:sz w:val="28"/>
          <w:szCs w:val="28"/>
          <w:lang w:val="ru-RU" w:eastAsia="zh-CN"/>
        </w:rPr>
        <w:t xml:space="preserve"> завещании.</w:t>
      </w:r>
      <w:r w:rsidRPr="00F62737">
        <w:rPr>
          <w:rFonts w:eastAsiaTheme="minorEastAsia"/>
          <w:sz w:val="28"/>
          <w:szCs w:val="28"/>
          <w:lang w:val="ru-RU" w:eastAsia="zh-CN"/>
        </w:rPr>
        <w:t xml:space="preserve">                            </w:t>
      </w:r>
    </w:p>
    <w:p w14:paraId="0C2AC006" w14:textId="48F5B9CA" w:rsidR="000B0390" w:rsidRPr="000B0390" w:rsidRDefault="00840209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val="ru-RU" w:eastAsia="zh-CN"/>
        </w:rPr>
      </w:pPr>
      <w:r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val="ru-RU" w:eastAsia="zh-CN"/>
        </w:rPr>
        <w:t xml:space="preserve">                                       </w:t>
      </w:r>
      <w:r w:rsidR="000B0390" w:rsidRPr="000B0390">
        <w:rPr>
          <w:rFonts w:asciiTheme="minorHAnsi" w:eastAsiaTheme="minorEastAsia" w:hAnsiTheme="minorHAnsi" w:cstheme="minorBidi"/>
          <w:noProof/>
          <w:lang w:val="ru-RU" w:eastAsia="zh-CN"/>
        </w:rPr>
        <w:t xml:space="preserve"> </w:t>
      </w:r>
      <w:r w:rsidR="000B0390" w:rsidRPr="000B0390">
        <w:rPr>
          <w:rFonts w:asciiTheme="minorHAnsi" w:eastAsiaTheme="minorEastAsia" w:hAnsiTheme="minorHAnsi" w:cstheme="minorBidi"/>
          <w:i/>
          <w:iCs/>
          <w:noProof/>
          <w:lang w:val="ru-RU" w:eastAsia="zh-CN"/>
        </w:rPr>
        <w:t xml:space="preserve"> Моим братьям Карлу и Иоганну Бетховена !</w:t>
      </w:r>
    </w:p>
    <w:p w14:paraId="5F1565DE" w14:textId="77777777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 xml:space="preserve">                     О вы, люди, считающие или называющие меня злонравным,</w:t>
      </w:r>
      <w:r w:rsidRPr="000B0390">
        <w:rPr>
          <w:rFonts w:asciiTheme="minorHAnsi" w:eastAsiaTheme="minorEastAsia" w:hAnsiTheme="minorHAnsi" w:cstheme="minorBidi"/>
          <w:b/>
          <w:bCs/>
          <w:i/>
          <w:iCs/>
          <w:lang w:val="ru-RU" w:eastAsia="zh-CN"/>
        </w:rPr>
        <w:t xml:space="preserve"> </w:t>
      </w: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drawing>
          <wp:anchor distT="0" distB="0" distL="114300" distR="114300" simplePos="0" relativeHeight="251659264" behindDoc="1" locked="0" layoutInCell="1" allowOverlap="1" wp14:anchorId="4D8F3B46" wp14:editId="0AE1BEB4">
            <wp:simplePos x="0" y="0"/>
            <wp:positionH relativeFrom="column">
              <wp:posOffset>3663315</wp:posOffset>
            </wp:positionH>
            <wp:positionV relativeFrom="paragraph">
              <wp:posOffset>1270</wp:posOffset>
            </wp:positionV>
            <wp:extent cx="1154430" cy="1818640"/>
            <wp:effectExtent l="0" t="0" r="7620" b="0"/>
            <wp:wrapTight wrapText="bothSides">
              <wp:wrapPolygon edited="0">
                <wp:start x="0" y="0"/>
                <wp:lineTo x="0" y="21268"/>
                <wp:lineTo x="21386" y="21268"/>
                <wp:lineTo x="2138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390">
        <w:rPr>
          <w:rFonts w:asciiTheme="minorHAnsi" w:eastAsiaTheme="minorEastAsia" w:hAnsiTheme="minorHAnsi" w:cstheme="minorBidi"/>
          <w:b/>
          <w:bCs/>
          <w:i/>
          <w:iCs/>
          <w:lang w:val="ru-RU" w:eastAsia="zh-CN"/>
        </w:rPr>
        <w:t xml:space="preserve"> </w:t>
      </w: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>упрямым или мизантропичным -  как  вы    несправедливы ко мне, ведь вы не знаете тайной причины того, что вам кажется. Мое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zh-CN"/>
        </w:rPr>
        <w:t xml:space="preserve"> сердце 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zh-CN"/>
        </w:rPr>
        <w:t>и разум с детства были склонны к нежному чувству доброты, и я даже всегда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zh-CN"/>
        </w:rPr>
        <w:t xml:space="preserve"> 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val="ru-RU" w:eastAsia="zh-CN"/>
        </w:rPr>
        <w:t>был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val="ru-RU" w:eastAsia="zh-CN"/>
        </w:rPr>
        <w:t xml:space="preserve"> </w:t>
      </w:r>
      <w:r w:rsidRPr="000B0390"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ru-RU" w:eastAsia="zh-CN"/>
        </w:rPr>
        <w:t>готов к свершению великих дел.</w:t>
      </w:r>
    </w:p>
    <w:p w14:paraId="52F1DE9F" w14:textId="77777777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 xml:space="preserve"> Но подумайте только: вот уже 6 лет я пребываю в безнадежном состоянии, усугбленном невежественными врачами. Из года в год обманываясь надеждой на излечение, я вынужден признать, что меня постиг длительный недуг (его излечение может занять годы или вообще окажется невозможным).</w:t>
      </w:r>
    </w:p>
    <w:p w14:paraId="23F665F6" w14:textId="7C14707F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>. И я все-таки не мог сказать людям: "говорите громче, кричите, ведь я глух", -  о нет, это выше моих сил, и потому простите меня, если я отдаляюсь от вас, когда мне хотелось бы побыть в вашем кругу.</w:t>
      </w:r>
    </w:p>
    <w:p w14:paraId="3EB24CEF" w14:textId="372CBE56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>Но какое же унижение я испытывал, когда кто-нибудь, стоя возле меня, слышал вдалеке звук флейты, а я ничего не слышал, или он слышал пение пастуха, а я опять-таки ничего не слышал.</w:t>
      </w:r>
    </w:p>
    <w:p w14:paraId="593E3A00" w14:textId="5DF67B4E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>. Лишь оно, искусство, оно меня удержало. Уже на 28 году жизни я принужден стать философом; это нелегко, а для артиста труднее, чем для кого-нибудь другого.</w:t>
      </w:r>
    </w:p>
    <w:p w14:paraId="4343EF49" w14:textId="53E54769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 xml:space="preserve">Божество! Ты глядишь с высоты в мое сердце, ты знаешь его, тебе ведомо, что оно преисполнено человеколюбия и стремления к добродетели. </w:t>
      </w:r>
    </w:p>
    <w:p w14:paraId="44567AA7" w14:textId="51DA416E" w:rsidR="000B0390" w:rsidRPr="000B0390" w:rsidRDefault="000B0390" w:rsidP="000B0390">
      <w:pPr>
        <w:spacing w:after="160" w:line="259" w:lineRule="auto"/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  <w:lang w:val="ru-RU" w:eastAsia="zh-CN"/>
        </w:rPr>
        <w:t xml:space="preserve">Итак, решено. - С радостью спешу я навстречу смерти. </w:t>
      </w:r>
    </w:p>
    <w:p w14:paraId="49951513" w14:textId="77777777" w:rsidR="001F139B" w:rsidRDefault="000B0390" w:rsidP="00840209">
      <w:pPr>
        <w:pStyle w:val="a7"/>
        <w:shd w:val="clear" w:color="auto" w:fill="FFFFFF"/>
        <w:spacing w:before="0" w:beforeAutospacing="0" w:after="375" w:afterAutospacing="0"/>
        <w:textAlignment w:val="baseline"/>
        <w:rPr>
          <w:rFonts w:asciiTheme="minorHAnsi" w:eastAsiaTheme="minorEastAsia" w:hAnsiTheme="minorHAnsi" w:cstheme="minorBidi"/>
          <w:b/>
          <w:bCs/>
          <w:i/>
          <w:iCs/>
          <w:noProof/>
        </w:rPr>
      </w:pPr>
      <w:r w:rsidRPr="000B0390">
        <w:rPr>
          <w:rFonts w:asciiTheme="minorHAnsi" w:eastAsiaTheme="minorEastAsia" w:hAnsiTheme="minorHAnsi" w:cstheme="minorBidi"/>
          <w:b/>
          <w:bCs/>
          <w:i/>
          <w:iCs/>
          <w:noProof/>
        </w:rPr>
        <w:t>Гейлигенштадт, 10 октября 1802</w:t>
      </w:r>
    </w:p>
    <w:p w14:paraId="6E336A9C" w14:textId="675ABA5E" w:rsidR="00E813DF" w:rsidRPr="00F62737" w:rsidRDefault="00840209" w:rsidP="00C40415">
      <w:pPr>
        <w:pStyle w:val="2"/>
        <w:shd w:val="clear" w:color="auto" w:fill="FFFFFF"/>
        <w:spacing w:before="300" w:after="150" w:line="43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zh-CN"/>
        </w:rPr>
      </w:pPr>
      <w:r w:rsidRPr="00C404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proofErr w:type="spellStart"/>
      <w:proofErr w:type="gramStart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Но,к</w:t>
      </w:r>
      <w:proofErr w:type="spellEnd"/>
      <w:proofErr w:type="gramEnd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счастью, </w:t>
      </w:r>
      <w:proofErr w:type="spellStart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Л.В.Бетховен</w:t>
      </w:r>
      <w:proofErr w:type="spellEnd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смог преодолеть этот тяжелейшее испытани</w:t>
      </w:r>
      <w:r w:rsidR="00442E45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</w:t>
      </w:r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принял со смирением свою судьбу. Тем </w:t>
      </w:r>
      <w:proofErr w:type="spellStart"/>
      <w:proofErr w:type="gramStart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острее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spellEnd"/>
      <w:proofErr w:type="gramEnd"/>
      <w:r w:rsidR="001F139B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его музыку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особенно фортепианные сонаты, можно прочувствовать его внутренний </w:t>
      </w:r>
      <w:proofErr w:type="spellStart"/>
      <w:r w:rsidR="00571AE0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эмоциональный,душевный</w:t>
      </w:r>
      <w:proofErr w:type="spellEnd"/>
      <w:r w:rsidR="00571AE0" w:rsidRPr="00F627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мир.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Цикл из тридцати двух сонат, охватывающий период от начала девяностых годов 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XVIII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столетия до 1822 года (дата окончания последней сонаты), служит как бы летописью духовной жизни Бетховена; в этой летописи события запечатлены порой подробно п последовательно, порой со значительными пробелами.</w:t>
      </w:r>
      <w:r w:rsidR="00C40415" w:rsidRPr="00F627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Лунная соната» является одним из величайших созданий композитора. «Лунная соната» </w:t>
      </w:r>
      <w:proofErr w:type="spellStart"/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изанчально</w:t>
      </w:r>
      <w:proofErr w:type="spellEnd"/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называлась </w:t>
      </w:r>
      <w:proofErr w:type="gramStart"/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 Соната</w:t>
      </w:r>
      <w:proofErr w:type="gramEnd"/>
      <w:r w:rsidR="00571AE0" w:rsidRPr="00F627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№ 14» . Так назвал ее сам композитор, но после его смерти музыкальные критики назвали ее «Лунной».  Так как многие музыканты ассоциируют ее с грустью, спокойствием и тайной одинокой луны</w:t>
      </w:r>
      <w:r w:rsidR="00E813DF" w:rsidRPr="00F62737">
        <w:rPr>
          <w:rFonts w:ascii="Times New Roman" w:hAnsi="Times New Roman" w:cs="Times New Roman"/>
          <w:color w:val="202122"/>
          <w:sz w:val="28"/>
          <w:szCs w:val="28"/>
          <w:lang w:val="ru-RU"/>
        </w:rPr>
        <w:t>. Сонаты посвящены 18-летней</w:t>
      </w:r>
      <w:r w:rsidR="00E813DF" w:rsidRPr="00F62737">
        <w:rPr>
          <w:rFonts w:ascii="Times New Roman" w:hAnsi="Times New Roman" w:cs="Times New Roman"/>
          <w:color w:val="202122"/>
          <w:sz w:val="28"/>
          <w:szCs w:val="28"/>
        </w:rPr>
        <w:t> </w:t>
      </w:r>
      <w:hyperlink r:id="rId6" w:tooltip="Гвиччарди, Джульетта" w:history="1">
        <w:r w:rsidR="00E813DF" w:rsidRPr="00F62737">
          <w:rPr>
            <w:rFonts w:ascii="Times New Roman" w:hAnsi="Times New Roman" w:cs="Times New Roman"/>
            <w:color w:val="0B0080"/>
            <w:sz w:val="28"/>
            <w:szCs w:val="28"/>
            <w:u w:val="single"/>
            <w:lang w:val="ru-RU"/>
          </w:rPr>
          <w:t xml:space="preserve">Джульетте </w:t>
        </w:r>
        <w:proofErr w:type="spellStart"/>
        <w:r w:rsidR="00E813DF" w:rsidRPr="00F62737">
          <w:rPr>
            <w:rFonts w:ascii="Times New Roman" w:hAnsi="Times New Roman" w:cs="Times New Roman"/>
            <w:color w:val="0B0080"/>
            <w:sz w:val="28"/>
            <w:szCs w:val="28"/>
            <w:u w:val="single"/>
            <w:lang w:val="ru-RU"/>
          </w:rPr>
          <w:t>Гвиччарди</w:t>
        </w:r>
        <w:proofErr w:type="spellEnd"/>
      </w:hyperlink>
      <w:r w:rsidR="00E813DF" w:rsidRPr="00F62737">
        <w:rPr>
          <w:rFonts w:ascii="Times New Roman" w:hAnsi="Times New Roman" w:cs="Times New Roman"/>
          <w:color w:val="202122"/>
          <w:sz w:val="28"/>
          <w:szCs w:val="28"/>
          <w:lang w:val="ru-RU"/>
        </w:rPr>
        <w:t>, которой Бетховен в</w:t>
      </w:r>
      <w:r w:rsidR="00E813DF" w:rsidRPr="00F62737">
        <w:rPr>
          <w:rFonts w:ascii="Times New Roman" w:hAnsi="Times New Roman" w:cs="Times New Roman"/>
          <w:color w:val="202122"/>
          <w:sz w:val="28"/>
          <w:szCs w:val="28"/>
        </w:rPr>
        <w:t> </w:t>
      </w:r>
      <w:hyperlink r:id="rId7" w:tooltip="1801 год" w:history="1">
        <w:r w:rsidR="00E813DF" w:rsidRPr="00F62737">
          <w:rPr>
            <w:rFonts w:ascii="Times New Roman" w:hAnsi="Times New Roman" w:cs="Times New Roman"/>
            <w:color w:val="0B0080"/>
            <w:sz w:val="28"/>
            <w:szCs w:val="28"/>
            <w:u w:val="single"/>
            <w:lang w:val="ru-RU"/>
          </w:rPr>
          <w:t>1801 году</w:t>
        </w:r>
      </w:hyperlink>
      <w:r w:rsidR="00E813DF" w:rsidRPr="00F62737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="00E813DF" w:rsidRPr="00F62737">
        <w:rPr>
          <w:rFonts w:ascii="Times New Roman" w:hAnsi="Times New Roman" w:cs="Times New Roman"/>
          <w:color w:val="202122"/>
          <w:sz w:val="28"/>
          <w:szCs w:val="28"/>
          <w:lang w:val="ru-RU"/>
        </w:rPr>
        <w:t>давал уроки музыки. Композитор был влюблён в юную графиню и хотел на ней жениться.</w:t>
      </w:r>
    </w:p>
    <w:p w14:paraId="458DD78F" w14:textId="77777777" w:rsidR="00E813DF" w:rsidRPr="00F62737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Перемена, происшедшая во мне теперь, вызвана милой чудесной девушкой, которая любит меня и любима мною.</w:t>
      </w:r>
    </w:p>
    <w:p w14:paraId="6D937093" w14:textId="77777777" w:rsidR="00E813DF" w:rsidRPr="00E813DF" w:rsidRDefault="00E813DF" w:rsidP="00E813DF">
      <w:pPr>
        <w:shd w:val="clear" w:color="auto" w:fill="F8F9FA"/>
        <w:spacing w:after="168" w:line="240" w:lineRule="auto"/>
        <w:jc w:val="right"/>
        <w:rPr>
          <w:rFonts w:ascii="Arial" w:hAnsi="Arial" w:cs="Arial"/>
          <w:color w:val="202122"/>
          <w:sz w:val="21"/>
          <w:szCs w:val="21"/>
          <w:lang w:val="ru-RU" w:eastAsia="zh-CN"/>
        </w:rPr>
      </w:pPr>
      <w:r w:rsidRPr="00E813DF">
        <w:rPr>
          <w:rFonts w:ascii="Arial" w:hAnsi="Arial" w:cs="Arial"/>
          <w:color w:val="202122"/>
          <w:sz w:val="21"/>
          <w:szCs w:val="21"/>
          <w:lang w:val="ru-RU" w:eastAsia="zh-CN"/>
        </w:rPr>
        <w:t>— </w:t>
      </w:r>
      <w:r w:rsidRPr="00E813DF">
        <w:rPr>
          <w:rFonts w:ascii="Arial" w:hAnsi="Arial" w:cs="Arial"/>
          <w:i/>
          <w:iCs/>
          <w:color w:val="202122"/>
          <w:sz w:val="21"/>
          <w:szCs w:val="21"/>
          <w:lang w:val="ru-RU" w:eastAsia="zh-CN"/>
        </w:rPr>
        <w:t>Бетховен, из письма </w:t>
      </w:r>
      <w:hyperlink r:id="rId8" w:tooltip="Вегелер, Франц Герхард (страница отсутствует)" w:history="1">
        <w:r w:rsidRPr="00E813DF">
          <w:rPr>
            <w:rFonts w:ascii="Arial" w:hAnsi="Arial" w:cs="Arial"/>
            <w:i/>
            <w:iCs/>
            <w:color w:val="A55858"/>
            <w:sz w:val="21"/>
            <w:szCs w:val="21"/>
            <w:u w:val="single"/>
            <w:lang w:val="ru-RU" w:eastAsia="zh-CN"/>
          </w:rPr>
          <w:t xml:space="preserve">Францу </w:t>
        </w:r>
        <w:proofErr w:type="spellStart"/>
        <w:r w:rsidRPr="00E813DF">
          <w:rPr>
            <w:rFonts w:ascii="Arial" w:hAnsi="Arial" w:cs="Arial"/>
            <w:i/>
            <w:iCs/>
            <w:color w:val="A55858"/>
            <w:sz w:val="21"/>
            <w:szCs w:val="21"/>
            <w:u w:val="single"/>
            <w:lang w:val="ru-RU" w:eastAsia="zh-CN"/>
          </w:rPr>
          <w:t>Вегелеру</w:t>
        </w:r>
        <w:proofErr w:type="spellEnd"/>
      </w:hyperlink>
      <w:r w:rsidRPr="00E813DF">
        <w:rPr>
          <w:rFonts w:ascii="Arial" w:hAnsi="Arial" w:cs="Arial"/>
          <w:i/>
          <w:iCs/>
          <w:color w:val="202122"/>
          <w:sz w:val="21"/>
          <w:szCs w:val="21"/>
          <w:lang w:val="ru-RU" w:eastAsia="zh-CN"/>
        </w:rPr>
        <w:t> </w:t>
      </w:r>
      <w:hyperlink r:id="rId9" w:tooltip="16 ноября" w:history="1">
        <w:r w:rsidRPr="00E813DF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lang w:val="ru-RU" w:eastAsia="zh-CN"/>
          </w:rPr>
          <w:t>16 ноября</w:t>
        </w:r>
      </w:hyperlink>
      <w:r w:rsidRPr="00E813DF">
        <w:rPr>
          <w:rFonts w:ascii="Arial" w:hAnsi="Arial" w:cs="Arial"/>
          <w:i/>
          <w:iCs/>
          <w:color w:val="202122"/>
          <w:sz w:val="21"/>
          <w:szCs w:val="21"/>
          <w:lang w:val="ru-RU" w:eastAsia="zh-CN"/>
        </w:rPr>
        <w:t> </w:t>
      </w:r>
      <w:hyperlink r:id="rId10" w:tooltip="1801 год" w:history="1">
        <w:r w:rsidRPr="00E813DF">
          <w:rPr>
            <w:rFonts w:ascii="Arial" w:hAnsi="Arial" w:cs="Arial"/>
            <w:i/>
            <w:iCs/>
            <w:color w:val="0B0080"/>
            <w:sz w:val="21"/>
            <w:szCs w:val="21"/>
            <w:u w:val="single"/>
            <w:lang w:val="ru-RU" w:eastAsia="zh-CN"/>
          </w:rPr>
          <w:t>1801 года</w:t>
        </w:r>
      </w:hyperlink>
    </w:p>
    <w:p w14:paraId="026A7535" w14:textId="5E45941C" w:rsidR="00C40415" w:rsidRPr="00571AE0" w:rsidRDefault="00C40415" w:rsidP="00C4041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val="ru-RU" w:eastAsia="zh-CN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ru-RU" w:eastAsia="zh-CN"/>
        </w:rPr>
        <w:t xml:space="preserve">                  </w:t>
      </w:r>
      <w:r w:rsidRPr="00571AE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ru-RU" w:eastAsia="zh-CN"/>
        </w:rPr>
        <w:t>“Лунная соната” Бетховена</w:t>
      </w:r>
    </w:p>
    <w:p w14:paraId="075F1626" w14:textId="77777777" w:rsidR="00C40415" w:rsidRDefault="00C40415" w:rsidP="00E813DF">
      <w:pPr>
        <w:shd w:val="clear" w:color="auto" w:fill="FFFFFF"/>
        <w:spacing w:after="24" w:line="240" w:lineRule="auto"/>
        <w:rPr>
          <w:b/>
          <w:outline/>
          <w:color w:val="5B9BD5" w:themeColor="accent5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</w:p>
    <w:p w14:paraId="58A953D3" w14:textId="4D13B04B" w:rsidR="00E813DF" w:rsidRPr="00E813DF" w:rsidRDefault="00E813DF" w:rsidP="00E813DF">
      <w:pPr>
        <w:shd w:val="clear" w:color="auto" w:fill="FFFFFF"/>
        <w:spacing w:after="24" w:line="240" w:lineRule="auto"/>
        <w:rPr>
          <w:rFonts w:ascii="Arial" w:hAnsi="Arial" w:cs="Arial"/>
          <w:b/>
          <w:bCs/>
          <w:color w:val="202122"/>
          <w:sz w:val="21"/>
          <w:szCs w:val="21"/>
          <w:lang w:val="ru-RU" w:eastAsia="zh-CN"/>
        </w:rPr>
      </w:pPr>
      <w:r w:rsidRPr="00E813DF">
        <w:rPr>
          <w:rFonts w:ascii="Arial" w:hAnsi="Arial" w:cs="Arial"/>
          <w:b/>
          <w:bCs/>
          <w:color w:val="202122"/>
          <w:sz w:val="21"/>
          <w:szCs w:val="21"/>
          <w:lang w:val="ru-RU" w:eastAsia="zh-CN"/>
        </w:rPr>
        <w:t>1. </w:t>
      </w:r>
      <w:proofErr w:type="spellStart"/>
      <w:r w:rsidR="003F27F4">
        <w:fldChar w:fldCharType="begin"/>
      </w:r>
      <w:r w:rsidR="003F27F4" w:rsidRPr="003F27F4">
        <w:rPr>
          <w:lang w:val="ru-RU"/>
        </w:rPr>
        <w:instrText xml:space="preserve"> </w:instrText>
      </w:r>
      <w:r w:rsidR="003F27F4">
        <w:instrText>HYPERLINK</w:instrText>
      </w:r>
      <w:r w:rsidR="003F27F4" w:rsidRPr="003F27F4">
        <w:rPr>
          <w:lang w:val="ru-RU"/>
        </w:rPr>
        <w:instrText xml:space="preserve"> "</w:instrText>
      </w:r>
      <w:r w:rsidR="003F27F4">
        <w:instrText>https</w:instrText>
      </w:r>
      <w:r w:rsidR="003F27F4" w:rsidRPr="003F27F4">
        <w:rPr>
          <w:lang w:val="ru-RU"/>
        </w:rPr>
        <w:instrText>://</w:instrText>
      </w:r>
      <w:r w:rsidR="003F27F4">
        <w:instrText>ru</w:instrText>
      </w:r>
      <w:r w:rsidR="003F27F4" w:rsidRPr="003F27F4">
        <w:rPr>
          <w:lang w:val="ru-RU"/>
        </w:rPr>
        <w:instrText>.</w:instrText>
      </w:r>
      <w:r w:rsidR="003F27F4">
        <w:instrText>wikipedia</w:instrText>
      </w:r>
      <w:r w:rsidR="003F27F4" w:rsidRPr="003F27F4">
        <w:rPr>
          <w:lang w:val="ru-RU"/>
        </w:rPr>
        <w:instrText>.</w:instrText>
      </w:r>
      <w:r w:rsidR="003F27F4">
        <w:instrText>org</w:instrText>
      </w:r>
      <w:r w:rsidR="003F27F4" w:rsidRPr="003F27F4">
        <w:rPr>
          <w:lang w:val="ru-RU"/>
        </w:rPr>
        <w:instrText>/</w:instrText>
      </w:r>
      <w:r w:rsidR="003F27F4">
        <w:instrText>wiki</w:instrText>
      </w:r>
      <w:r w:rsidR="003F27F4" w:rsidRPr="003F27F4">
        <w:rPr>
          <w:lang w:val="ru-RU"/>
        </w:rPr>
        <w:instrText>/%</w:instrText>
      </w:r>
      <w:r w:rsidR="003F27F4">
        <w:instrText>D</w:instrText>
      </w:r>
      <w:r w:rsidR="003F27F4" w:rsidRPr="003F27F4">
        <w:rPr>
          <w:lang w:val="ru-RU"/>
        </w:rPr>
        <w:instrText>0%90%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4%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0%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6%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8%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BE</w:instrText>
      </w:r>
      <w:r w:rsidR="003F27F4" w:rsidRPr="003F27F4">
        <w:rPr>
          <w:lang w:val="ru-RU"/>
        </w:rPr>
        <w:instrText>" \</w:instrText>
      </w:r>
      <w:r w:rsidR="003F27F4">
        <w:instrText>o</w:instrText>
      </w:r>
      <w:r w:rsidR="003F27F4" w:rsidRPr="003F27F4">
        <w:rPr>
          <w:lang w:val="ru-RU"/>
        </w:rPr>
        <w:instrText xml:space="preserve"> "Адажио" </w:instrText>
      </w:r>
      <w:r w:rsidR="003F27F4">
        <w:fldChar w:fldCharType="separate"/>
      </w:r>
      <w:r w:rsidRPr="00E813DF">
        <w:rPr>
          <w:rFonts w:ascii="Arial" w:hAnsi="Arial" w:cs="Arial"/>
          <w:b/>
          <w:bCs/>
          <w:color w:val="0B0080"/>
          <w:sz w:val="21"/>
          <w:szCs w:val="21"/>
          <w:lang w:val="ru-RU" w:eastAsia="zh-CN"/>
        </w:rPr>
        <w:t>Adagio</w:t>
      </w:r>
      <w:proofErr w:type="spellEnd"/>
      <w:r w:rsidRPr="00E813DF">
        <w:rPr>
          <w:rFonts w:ascii="Arial" w:hAnsi="Arial" w:cs="Arial"/>
          <w:b/>
          <w:bCs/>
          <w:color w:val="0B0080"/>
          <w:sz w:val="21"/>
          <w:szCs w:val="21"/>
          <w:lang w:val="ru-RU" w:eastAsia="zh-CN"/>
        </w:rPr>
        <w:t xml:space="preserve"> </w:t>
      </w:r>
      <w:proofErr w:type="spellStart"/>
      <w:r w:rsidRPr="00E813DF">
        <w:rPr>
          <w:rFonts w:ascii="Arial" w:hAnsi="Arial" w:cs="Arial"/>
          <w:b/>
          <w:bCs/>
          <w:color w:val="0B0080"/>
          <w:sz w:val="21"/>
          <w:szCs w:val="21"/>
          <w:lang w:val="ru-RU" w:eastAsia="zh-CN"/>
        </w:rPr>
        <w:t>sostenuto</w:t>
      </w:r>
      <w:proofErr w:type="spellEnd"/>
      <w:r w:rsidR="003F27F4">
        <w:rPr>
          <w:rFonts w:ascii="Arial" w:hAnsi="Arial" w:cs="Arial"/>
          <w:b/>
          <w:bCs/>
          <w:color w:val="0B0080"/>
          <w:sz w:val="21"/>
          <w:szCs w:val="21"/>
          <w:lang w:val="ru-RU" w:eastAsia="zh-CN"/>
        </w:rPr>
        <w:fldChar w:fldCharType="end"/>
      </w:r>
      <w:r w:rsidRPr="00E813DF">
        <w:rPr>
          <w:rFonts w:ascii="Arial" w:hAnsi="Arial" w:cs="Arial"/>
          <w:b/>
          <w:bCs/>
          <w:color w:val="202122"/>
          <w:sz w:val="21"/>
          <w:szCs w:val="21"/>
          <w:lang w:val="ru-RU" w:eastAsia="zh-CN"/>
        </w:rPr>
        <w:t> — первая часть сонаты («Лунная»).</w:t>
      </w:r>
    </w:p>
    <w:p w14:paraId="7301984C" w14:textId="77DCC650" w:rsidR="00E813DF" w:rsidRPr="00E813DF" w:rsidRDefault="00E813DF" w:rsidP="00E813DF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1"/>
          <w:szCs w:val="21"/>
          <w:lang w:val="ru-RU" w:eastAsia="zh-CN"/>
        </w:rPr>
      </w:pPr>
      <w:r>
        <w:rPr>
          <w:noProof/>
        </w:rPr>
        <w:drawing>
          <wp:inline distT="0" distB="0" distL="0" distR="0" wp14:anchorId="6BB0EE7C" wp14:editId="7401408D">
            <wp:extent cx="4227948" cy="202387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224" cy="20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82DD" w14:textId="6F1650F0" w:rsidR="00E813DF" w:rsidRPr="00F62737" w:rsidRDefault="00E813DF" w:rsidP="00E813DF">
      <w:pPr>
        <w:shd w:val="clear" w:color="auto" w:fill="FFFFFF"/>
        <w:spacing w:before="120" w:after="120" w:line="240" w:lineRule="auto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Соната начинается тем, что в классическом сонатном цикле обычно является средней частью сонатного цикла — медленной, сумрачной, довольно скорбной музыкой. В своём методическом анализе и редакции сонаты профессор </w:t>
      </w:r>
      <w:hyperlink r:id="rId12" w:tooltip="Гольденвейзер, Александр Борисович" w:history="1">
        <w:r w:rsidRPr="00F62737">
          <w:rPr>
            <w:color w:val="0B0080"/>
            <w:sz w:val="28"/>
            <w:szCs w:val="28"/>
            <w:lang w:val="ru-RU" w:eastAsia="zh-CN"/>
          </w:rPr>
          <w:t>А. Б. </w:t>
        </w:r>
        <w:proofErr w:type="spellStart"/>
        <w:r w:rsidRPr="00F62737">
          <w:rPr>
            <w:color w:val="0B0080"/>
            <w:sz w:val="28"/>
            <w:szCs w:val="28"/>
            <w:lang w:val="ru-RU" w:eastAsia="zh-CN"/>
          </w:rPr>
          <w:t>Гольденвейзер</w:t>
        </w:r>
        <w:proofErr w:type="spellEnd"/>
      </w:hyperlink>
      <w:r w:rsidRPr="00F62737">
        <w:rPr>
          <w:color w:val="202122"/>
          <w:sz w:val="28"/>
          <w:szCs w:val="28"/>
          <w:lang w:val="ru-RU" w:eastAsia="zh-CN"/>
        </w:rPr>
        <w:t> выделил три ключевых элемента, важных для анализа и исполнительской интерпретации части:</w:t>
      </w:r>
    </w:p>
    <w:p w14:paraId="6F751772" w14:textId="563AE98B" w:rsidR="00E813DF" w:rsidRPr="00C40415" w:rsidRDefault="00E813DF" w:rsidP="00D53EDB">
      <w:pPr>
        <w:shd w:val="clear" w:color="auto" w:fill="FFFFFF"/>
        <w:spacing w:before="100" w:beforeAutospacing="1" w:after="24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lastRenderedPageBreak/>
        <w:t>Общий хоральный план фактуры, определяемый движением </w:t>
      </w:r>
      <w:hyperlink r:id="rId13" w:tooltip="Бас (музыка) (страница отсутствует)" w:history="1">
        <w:r w:rsidRPr="00C40415">
          <w:rPr>
            <w:color w:val="A55858"/>
            <w:sz w:val="28"/>
            <w:szCs w:val="28"/>
            <w:lang w:val="ru-RU" w:eastAsia="zh-CN"/>
          </w:rPr>
          <w:t>басовых</w:t>
        </w:r>
      </w:hyperlink>
      <w:r w:rsidRPr="00C40415">
        <w:rPr>
          <w:color w:val="202122"/>
          <w:sz w:val="28"/>
          <w:szCs w:val="28"/>
          <w:lang w:val="ru-RU" w:eastAsia="zh-CN"/>
        </w:rPr>
        <w:t> </w:t>
      </w:r>
      <w:hyperlink r:id="rId14" w:tooltip="Октава" w:history="1">
        <w:r w:rsidRPr="00C40415">
          <w:rPr>
            <w:color w:val="0B0080"/>
            <w:sz w:val="28"/>
            <w:szCs w:val="28"/>
            <w:lang w:val="ru-RU" w:eastAsia="zh-CN"/>
          </w:rPr>
          <w:t>октав</w:t>
        </w:r>
      </w:hyperlink>
      <w:r w:rsidRPr="00C40415">
        <w:rPr>
          <w:color w:val="202122"/>
          <w:sz w:val="28"/>
          <w:szCs w:val="28"/>
          <w:lang w:val="ru-RU" w:eastAsia="zh-CN"/>
        </w:rPr>
        <w:t>, включающий в себя также:</w:t>
      </w:r>
    </w:p>
    <w:p w14:paraId="7A117555" w14:textId="11C8CA8D" w:rsidR="00E813DF" w:rsidRPr="00C40415" w:rsidRDefault="00D53EDB" w:rsidP="00D53EDB">
      <w:pPr>
        <w:shd w:val="clear" w:color="auto" w:fill="FFFFFF"/>
        <w:spacing w:before="100" w:beforeAutospacing="1" w:after="24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rFonts w:ascii="Arial" w:hAnsi="Arial" w:cs="Arial"/>
          <w:color w:val="202122"/>
          <w:sz w:val="28"/>
          <w:szCs w:val="28"/>
          <w:lang w:val="ru-RU" w:eastAsia="zh-CN"/>
        </w:rPr>
        <w:t xml:space="preserve">      </w:t>
      </w:r>
      <w:hyperlink r:id="rId15" w:tooltip="Гармония (музыка)" w:history="1">
        <w:r w:rsidR="00E813DF" w:rsidRPr="00C40415">
          <w:rPr>
            <w:color w:val="0B0080"/>
            <w:sz w:val="28"/>
            <w:szCs w:val="28"/>
            <w:lang w:val="ru-RU" w:eastAsia="zh-CN"/>
          </w:rPr>
          <w:t>Гармоническая</w:t>
        </w:r>
      </w:hyperlink>
      <w:r w:rsidR="00E813DF" w:rsidRPr="00C40415">
        <w:rPr>
          <w:color w:val="202122"/>
          <w:sz w:val="28"/>
          <w:szCs w:val="28"/>
          <w:lang w:val="ru-RU" w:eastAsia="zh-CN"/>
        </w:rPr>
        <w:t> </w:t>
      </w:r>
      <w:proofErr w:type="spellStart"/>
      <w:r w:rsidR="003F27F4">
        <w:fldChar w:fldCharType="begin"/>
      </w:r>
      <w:r w:rsidR="003F27F4" w:rsidRPr="003F27F4">
        <w:rPr>
          <w:lang w:val="ru-RU"/>
        </w:rPr>
        <w:instrText xml:space="preserve"> </w:instrText>
      </w:r>
      <w:r w:rsidR="003F27F4">
        <w:instrText>HYPERLINK</w:instrText>
      </w:r>
      <w:r w:rsidR="003F27F4" w:rsidRPr="003F27F4">
        <w:rPr>
          <w:lang w:val="ru-RU"/>
        </w:rPr>
        <w:instrText xml:space="preserve"> "</w:instrText>
      </w:r>
      <w:r w:rsidR="003F27F4">
        <w:instrText>https</w:instrText>
      </w:r>
      <w:r w:rsidR="003F27F4" w:rsidRPr="003F27F4">
        <w:rPr>
          <w:lang w:val="ru-RU"/>
        </w:rPr>
        <w:instrText>://</w:instrText>
      </w:r>
      <w:r w:rsidR="003F27F4">
        <w:instrText>ru</w:instrText>
      </w:r>
      <w:r w:rsidR="003F27F4" w:rsidRPr="003F27F4">
        <w:rPr>
          <w:lang w:val="ru-RU"/>
        </w:rPr>
        <w:instrText>.</w:instrText>
      </w:r>
      <w:r w:rsidR="003F27F4">
        <w:instrText>wikipedia</w:instrText>
      </w:r>
      <w:r w:rsidR="003F27F4" w:rsidRPr="003F27F4">
        <w:rPr>
          <w:lang w:val="ru-RU"/>
        </w:rPr>
        <w:instrText>.</w:instrText>
      </w:r>
      <w:r w:rsidR="003F27F4">
        <w:instrText>org</w:instrText>
      </w:r>
      <w:r w:rsidR="003F27F4" w:rsidRPr="003F27F4">
        <w:rPr>
          <w:lang w:val="ru-RU"/>
        </w:rPr>
        <w:instrText>/</w:instrText>
      </w:r>
      <w:r w:rsidR="003F27F4">
        <w:instrText>wiki</w:instrText>
      </w:r>
      <w:r w:rsidR="003F27F4" w:rsidRPr="003F27F4">
        <w:rPr>
          <w:lang w:val="ru-RU"/>
        </w:rPr>
        <w:instrText>/%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A</w:instrText>
      </w:r>
      <w:r w:rsidR="003F27F4" w:rsidRPr="003F27F4">
        <w:rPr>
          <w:lang w:val="ru-RU"/>
        </w:rPr>
        <w:instrText>2%</w:instrText>
      </w:r>
      <w:r w:rsidR="003F27F4">
        <w:instrText>D</w:instrText>
      </w:r>
      <w:r w:rsidR="003F27F4" w:rsidRPr="003F27F4">
        <w:rPr>
          <w:lang w:val="ru-RU"/>
        </w:rPr>
        <w:instrText>1%80%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8%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BE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BB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1%8</w:instrText>
      </w:r>
      <w:r w:rsidR="003F27F4">
        <w:instrText>C</w:instrText>
      </w:r>
      <w:r w:rsidR="003F27F4" w:rsidRPr="003F27F4">
        <w:rPr>
          <w:lang w:val="ru-RU"/>
        </w:rPr>
        <w:instrText>" \</w:instrText>
      </w:r>
      <w:r w:rsidR="003F27F4">
        <w:instrText>o</w:instrText>
      </w:r>
      <w:r w:rsidR="003F27F4" w:rsidRPr="003F27F4">
        <w:rPr>
          <w:lang w:val="ru-RU"/>
        </w:rPr>
        <w:instrText xml:space="preserve"> "Триоль" </w:instrText>
      </w:r>
      <w:r w:rsidR="003F27F4">
        <w:fldChar w:fldCharType="separate"/>
      </w:r>
      <w:r w:rsidR="00E813DF" w:rsidRPr="00C40415">
        <w:rPr>
          <w:color w:val="0B0080"/>
          <w:sz w:val="28"/>
          <w:szCs w:val="28"/>
          <w:lang w:val="ru-RU" w:eastAsia="zh-CN"/>
        </w:rPr>
        <w:t>триольная</w:t>
      </w:r>
      <w:proofErr w:type="spellEnd"/>
      <w:r w:rsidR="003F27F4">
        <w:rPr>
          <w:color w:val="0B0080"/>
          <w:sz w:val="28"/>
          <w:szCs w:val="28"/>
          <w:lang w:val="ru-RU" w:eastAsia="zh-CN"/>
        </w:rPr>
        <w:fldChar w:fldCharType="end"/>
      </w:r>
      <w:r w:rsidR="00E813DF" w:rsidRPr="00C40415">
        <w:rPr>
          <w:color w:val="202122"/>
          <w:sz w:val="28"/>
          <w:szCs w:val="28"/>
          <w:lang w:val="ru-RU" w:eastAsia="zh-CN"/>
        </w:rPr>
        <w:t> фигурация, охватывающая практически всю часть, — сравнительно редкий у Бетховена пример выдержанного через все сочинение однообразного </w:t>
      </w:r>
      <w:hyperlink r:id="rId16" w:tooltip="Ритм" w:history="1">
        <w:r w:rsidR="00E813DF" w:rsidRPr="00C40415">
          <w:rPr>
            <w:color w:val="0B0080"/>
            <w:sz w:val="28"/>
            <w:szCs w:val="28"/>
            <w:lang w:val="ru-RU" w:eastAsia="zh-CN"/>
          </w:rPr>
          <w:t>ритмического</w:t>
        </w:r>
      </w:hyperlink>
      <w:r w:rsidR="00E813DF" w:rsidRPr="00C40415">
        <w:rPr>
          <w:color w:val="202122"/>
          <w:sz w:val="28"/>
          <w:szCs w:val="28"/>
          <w:lang w:val="ru-RU" w:eastAsia="zh-CN"/>
        </w:rPr>
        <w:t> движения, больше характерный для прелюдий </w:t>
      </w:r>
      <w:hyperlink r:id="rId17" w:tooltip="Бах, Иоганн Себастьян" w:history="1">
        <w:r w:rsidR="00E813DF" w:rsidRPr="00C40415">
          <w:rPr>
            <w:color w:val="0B0080"/>
            <w:sz w:val="28"/>
            <w:szCs w:val="28"/>
            <w:lang w:val="ru-RU" w:eastAsia="zh-CN"/>
          </w:rPr>
          <w:t>И. С. Баха</w:t>
        </w:r>
      </w:hyperlink>
    </w:p>
    <w:p w14:paraId="0ACF4714" w14:textId="2FD98176" w:rsidR="00E813DF" w:rsidRPr="00C40415" w:rsidRDefault="00D53EDB" w:rsidP="00D53EDB">
      <w:pPr>
        <w:shd w:val="clear" w:color="auto" w:fill="FFFFFF"/>
        <w:spacing w:before="100" w:beforeAutospacing="1" w:after="24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 xml:space="preserve">       </w:t>
      </w:r>
      <w:r w:rsidR="00E813DF" w:rsidRPr="00C40415">
        <w:rPr>
          <w:color w:val="202122"/>
          <w:sz w:val="28"/>
          <w:szCs w:val="28"/>
          <w:lang w:val="ru-RU" w:eastAsia="zh-CN"/>
        </w:rPr>
        <w:t>Скорбный малоподвижный мелодический голос, ритмически почти совпадающий с линией баса.</w:t>
      </w:r>
    </w:p>
    <w:p w14:paraId="4CE66DDB" w14:textId="77777777" w:rsidR="00E813DF" w:rsidRPr="00C40415" w:rsidRDefault="00E813DF" w:rsidP="00E813DF">
      <w:pPr>
        <w:shd w:val="clear" w:color="auto" w:fill="FFFFFF"/>
        <w:spacing w:before="120" w:after="120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В сумме эти три элемента образуют гармоническое целое, но при этом функционируют по отдельности, образуя непрерывную живую декламационную линию, а не «подыгрывая» только свою партию к ведущему голосу.</w:t>
      </w:r>
    </w:p>
    <w:p w14:paraId="3F114F1D" w14:textId="77777777" w:rsidR="00E813DF" w:rsidRPr="00C40415" w:rsidRDefault="00E813DF" w:rsidP="00E813DF">
      <w:pPr>
        <w:shd w:val="clear" w:color="auto" w:fill="FFFFFF"/>
        <w:spacing w:after="24" w:line="240" w:lineRule="auto"/>
        <w:rPr>
          <w:b/>
          <w:bCs/>
          <w:color w:val="202122"/>
          <w:sz w:val="28"/>
          <w:szCs w:val="28"/>
          <w:lang w:val="ru-RU" w:eastAsia="zh-CN"/>
        </w:rPr>
      </w:pPr>
      <w:r w:rsidRPr="00E813DF">
        <w:rPr>
          <w:rFonts w:ascii="Arial" w:hAnsi="Arial" w:cs="Arial"/>
          <w:b/>
          <w:bCs/>
          <w:color w:val="202122"/>
          <w:sz w:val="28"/>
          <w:szCs w:val="28"/>
          <w:lang w:val="ru-RU" w:eastAsia="zh-CN"/>
        </w:rPr>
        <w:t>2. </w:t>
      </w:r>
      <w:proofErr w:type="spellStart"/>
      <w:r w:rsidR="003F27F4">
        <w:fldChar w:fldCharType="begin"/>
      </w:r>
      <w:r w:rsidR="003F27F4" w:rsidRPr="003F27F4">
        <w:rPr>
          <w:lang w:val="ru-RU"/>
        </w:rPr>
        <w:instrText xml:space="preserve"> </w:instrText>
      </w:r>
      <w:r w:rsidR="003F27F4">
        <w:instrText>HYPERLINK</w:instrText>
      </w:r>
      <w:r w:rsidR="003F27F4" w:rsidRPr="003F27F4">
        <w:rPr>
          <w:lang w:val="ru-RU"/>
        </w:rPr>
        <w:instrText xml:space="preserve"> "</w:instrText>
      </w:r>
      <w:r w:rsidR="003F27F4">
        <w:instrText>https</w:instrText>
      </w:r>
      <w:r w:rsidR="003F27F4" w:rsidRPr="003F27F4">
        <w:rPr>
          <w:lang w:val="ru-RU"/>
        </w:rPr>
        <w:instrText>://</w:instrText>
      </w:r>
      <w:r w:rsidR="003F27F4">
        <w:instrText>ru</w:instrText>
      </w:r>
      <w:r w:rsidR="003F27F4" w:rsidRPr="003F27F4">
        <w:rPr>
          <w:lang w:val="ru-RU"/>
        </w:rPr>
        <w:instrText>.</w:instrText>
      </w:r>
      <w:r w:rsidR="003F27F4">
        <w:instrText>wikipedia</w:instrText>
      </w:r>
      <w:r w:rsidR="003F27F4" w:rsidRPr="003F27F4">
        <w:rPr>
          <w:lang w:val="ru-RU"/>
        </w:rPr>
        <w:instrText>.</w:instrText>
      </w:r>
      <w:r w:rsidR="003F27F4">
        <w:instrText>org</w:instrText>
      </w:r>
      <w:r w:rsidR="003F27F4" w:rsidRPr="003F27F4">
        <w:rPr>
          <w:lang w:val="ru-RU"/>
        </w:rPr>
        <w:instrText>/</w:instrText>
      </w:r>
      <w:r w:rsidR="003F27F4">
        <w:instrText>wiki</w:instrText>
      </w:r>
      <w:r w:rsidR="003F27F4" w:rsidRPr="003F27F4">
        <w:rPr>
          <w:lang w:val="ru-RU"/>
        </w:rPr>
        <w:instrText>/%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A</w:instrText>
      </w:r>
      <w:r w:rsidR="003F27F4" w:rsidRPr="003F27F4">
        <w:rPr>
          <w:lang w:val="ru-RU"/>
        </w:rPr>
        <w:instrText>2%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5%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BC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BF</w:instrText>
      </w:r>
      <w:r w:rsidR="003F27F4" w:rsidRPr="003F27F4">
        <w:rPr>
          <w:lang w:val="ru-RU"/>
        </w:rPr>
        <w:instrText>_(%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BC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1%83%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7%</w:instrText>
      </w:r>
      <w:r w:rsidR="003F27F4">
        <w:instrText>D</w:instrText>
      </w:r>
      <w:r w:rsidR="003F27F4" w:rsidRPr="003F27F4">
        <w:rPr>
          <w:lang w:val="ru-RU"/>
        </w:rPr>
        <w:instrText>1%8</w:instrText>
      </w:r>
      <w:r w:rsidR="003F27F4">
        <w:instrText>B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BA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0)" \</w:instrText>
      </w:r>
      <w:r w:rsidR="003F27F4">
        <w:instrText>o</w:instrText>
      </w:r>
      <w:r w:rsidR="003F27F4" w:rsidRPr="003F27F4">
        <w:rPr>
          <w:lang w:val="ru-RU"/>
        </w:rPr>
        <w:instrText xml:space="preserve"> "Темп (музыка)" </w:instrText>
      </w:r>
      <w:r w:rsidR="003F27F4">
        <w:fldChar w:fldCharType="separate"/>
      </w:r>
      <w:r w:rsidRPr="00E813DF">
        <w:rPr>
          <w:rFonts w:ascii="Arial" w:hAnsi="Arial" w:cs="Arial"/>
          <w:b/>
          <w:bCs/>
          <w:color w:val="0B0080"/>
          <w:sz w:val="28"/>
          <w:szCs w:val="28"/>
          <w:lang w:val="ru-RU" w:eastAsia="zh-CN"/>
        </w:rPr>
        <w:t>Allegretto</w:t>
      </w:r>
      <w:proofErr w:type="spellEnd"/>
      <w:r w:rsidR="003F27F4">
        <w:rPr>
          <w:rFonts w:ascii="Arial" w:hAnsi="Arial" w:cs="Arial"/>
          <w:b/>
          <w:bCs/>
          <w:color w:val="0B0080"/>
          <w:sz w:val="28"/>
          <w:szCs w:val="28"/>
          <w:lang w:val="ru-RU" w:eastAsia="zh-CN"/>
        </w:rPr>
        <w:fldChar w:fldCharType="end"/>
      </w:r>
      <w:r w:rsidRPr="00E813DF">
        <w:rPr>
          <w:rFonts w:ascii="Arial" w:hAnsi="Arial" w:cs="Arial"/>
          <w:b/>
          <w:bCs/>
          <w:color w:val="202122"/>
          <w:sz w:val="28"/>
          <w:szCs w:val="28"/>
          <w:lang w:val="ru-RU" w:eastAsia="zh-CN"/>
        </w:rPr>
        <w:t xml:space="preserve"> — </w:t>
      </w:r>
      <w:r w:rsidRPr="00C40415">
        <w:rPr>
          <w:b/>
          <w:bCs/>
          <w:color w:val="202122"/>
          <w:sz w:val="28"/>
          <w:szCs w:val="28"/>
          <w:lang w:val="ru-RU" w:eastAsia="zh-CN"/>
        </w:rPr>
        <w:t>вторая часть сонаты.</w:t>
      </w:r>
    </w:p>
    <w:p w14:paraId="1614DC3C" w14:textId="77777777" w:rsidR="00E813DF" w:rsidRPr="00C40415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«Утешительное» настроение второй части у недостаточно чутких учеников легко переходит в увеселительное </w:t>
      </w:r>
      <w:hyperlink r:id="rId18" w:tooltip="Скерцо" w:history="1">
        <w:r w:rsidRPr="00C40415">
          <w:rPr>
            <w:color w:val="0B0080"/>
            <w:sz w:val="28"/>
            <w:szCs w:val="28"/>
            <w:lang w:val="ru-RU" w:eastAsia="zh-CN"/>
          </w:rPr>
          <w:t>скерцандо</w:t>
        </w:r>
      </w:hyperlink>
      <w:r w:rsidRPr="00C40415">
        <w:rPr>
          <w:color w:val="202122"/>
          <w:sz w:val="28"/>
          <w:szCs w:val="28"/>
          <w:lang w:val="ru-RU" w:eastAsia="zh-CN"/>
        </w:rPr>
        <w:t>, в корне противоречащее смыслу произведения. Я слышал десятки, если не сотни раз такую трактовку. В таких случаях я обычно напоминаю ученику крылатое словцо </w:t>
      </w:r>
      <w:hyperlink r:id="rId19" w:tooltip="Лист, Ференц" w:history="1">
        <w:r w:rsidRPr="00C40415">
          <w:rPr>
            <w:color w:val="0B0080"/>
            <w:sz w:val="28"/>
            <w:szCs w:val="28"/>
            <w:lang w:val="ru-RU" w:eastAsia="zh-CN"/>
          </w:rPr>
          <w:t>Листа</w:t>
        </w:r>
      </w:hyperlink>
      <w:r w:rsidRPr="00C40415">
        <w:rPr>
          <w:color w:val="202122"/>
          <w:sz w:val="28"/>
          <w:szCs w:val="28"/>
          <w:lang w:val="ru-RU" w:eastAsia="zh-CN"/>
        </w:rPr>
        <w:t> об этом </w:t>
      </w:r>
      <w:hyperlink r:id="rId20" w:tooltip="Темп (музыка)" w:history="1">
        <w:r w:rsidRPr="00C40415">
          <w:rPr>
            <w:color w:val="0B0080"/>
            <w:sz w:val="28"/>
            <w:szCs w:val="28"/>
            <w:lang w:val="ru-RU" w:eastAsia="zh-CN"/>
          </w:rPr>
          <w:t>аллегретто</w:t>
        </w:r>
      </w:hyperlink>
      <w:r w:rsidRPr="00C40415">
        <w:rPr>
          <w:color w:val="202122"/>
          <w:sz w:val="28"/>
          <w:szCs w:val="28"/>
          <w:lang w:val="ru-RU" w:eastAsia="zh-CN"/>
        </w:rPr>
        <w:t>: «Это цветок между двух пропастей», и стараюсь ему доказать, что аллегория эта не случайна, что она удивительно точно передает не только дух, но и форму сочинения, ибо первые </w:t>
      </w:r>
      <w:hyperlink r:id="rId21" w:tooltip="Такт (музыка)" w:history="1">
        <w:r w:rsidRPr="00C40415">
          <w:rPr>
            <w:color w:val="0B0080"/>
            <w:sz w:val="28"/>
            <w:szCs w:val="28"/>
            <w:lang w:val="ru-RU" w:eastAsia="zh-CN"/>
          </w:rPr>
          <w:t>такты</w:t>
        </w:r>
      </w:hyperlink>
      <w:r w:rsidRPr="00C40415">
        <w:rPr>
          <w:color w:val="202122"/>
          <w:sz w:val="28"/>
          <w:szCs w:val="28"/>
          <w:lang w:val="ru-RU" w:eastAsia="zh-CN"/>
        </w:rPr>
        <w:t> мелодии напоминают поневоле раскрывающуюся чашечку цветка, а последующие — свисающие на стебле листья. Прошу помнить, что я никогда не «иллюстрирую» музыку, то есть в данном случае я не говорю, что эта музыка есть цветок, — я говорю, что она может вызвать духовное, зрительное впечатление цветка, символизировать его, подсказать воображению образ цветка.</w:t>
      </w:r>
    </w:p>
    <w:p w14:paraId="3951B553" w14:textId="77777777" w:rsidR="00E813DF" w:rsidRPr="00C40415" w:rsidRDefault="00E813DF" w:rsidP="00E813DF">
      <w:pPr>
        <w:shd w:val="clear" w:color="auto" w:fill="F8F9FA"/>
        <w:spacing w:after="168" w:line="240" w:lineRule="auto"/>
        <w:jc w:val="right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— </w:t>
      </w:r>
      <w:hyperlink r:id="rId22" w:tooltip="Нейгауз, Генрих Густавович" w:history="1">
        <w:r w:rsidRPr="00C40415">
          <w:rPr>
            <w:i/>
            <w:iCs/>
            <w:color w:val="0B0080"/>
            <w:sz w:val="28"/>
            <w:szCs w:val="28"/>
            <w:lang w:val="ru-RU" w:eastAsia="zh-CN"/>
          </w:rPr>
          <w:t>Генрих Нейгауз</w:t>
        </w:r>
      </w:hyperlink>
      <w:r w:rsidRPr="00C40415">
        <w:rPr>
          <w:i/>
          <w:iCs/>
          <w:color w:val="202122"/>
          <w:sz w:val="28"/>
          <w:szCs w:val="28"/>
          <w:lang w:val="ru-RU" w:eastAsia="zh-CN"/>
        </w:rPr>
        <w:t>, «Об искусстве фортепианной игры»</w:t>
      </w:r>
    </w:p>
    <w:p w14:paraId="0EA60E97" w14:textId="77777777" w:rsidR="00E813DF" w:rsidRPr="00C40415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Позабываю сказать, что в этой сонате есть ещё </w:t>
      </w:r>
      <w:hyperlink r:id="rId23" w:tooltip="Скерцо" w:history="1">
        <w:r w:rsidRPr="00C40415">
          <w:rPr>
            <w:color w:val="0B0080"/>
            <w:sz w:val="28"/>
            <w:szCs w:val="28"/>
            <w:lang w:val="ru-RU" w:eastAsia="zh-CN"/>
          </w:rPr>
          <w:t>скерцо</w:t>
        </w:r>
      </w:hyperlink>
      <w:r w:rsidRPr="00C40415">
        <w:rPr>
          <w:color w:val="202122"/>
          <w:sz w:val="28"/>
          <w:szCs w:val="28"/>
          <w:lang w:val="ru-RU" w:eastAsia="zh-CN"/>
        </w:rPr>
        <w:t>. Нельзя не удивляться, как тут замешалось это скерцо, не имеющее никакого отношения ни к предыдущему, ни к последующему. «Это цветок между двух пропастей», сказал Лист. Пожалуй! Но такое место, я полагаю, не слишком эффектно для цветка, так что с этой стороны метафора господина Листа, может быть, и не лишена верности.</w:t>
      </w:r>
    </w:p>
    <w:p w14:paraId="138A7DBE" w14:textId="77777777" w:rsidR="00E813DF" w:rsidRPr="00C40415" w:rsidRDefault="00E813DF" w:rsidP="00E813DF">
      <w:pPr>
        <w:shd w:val="clear" w:color="auto" w:fill="F8F9FA"/>
        <w:spacing w:after="168" w:line="240" w:lineRule="auto"/>
        <w:jc w:val="right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— </w:t>
      </w:r>
      <w:r w:rsidRPr="00C40415">
        <w:rPr>
          <w:i/>
          <w:iCs/>
          <w:color w:val="202122"/>
          <w:sz w:val="28"/>
          <w:szCs w:val="28"/>
          <w:lang w:val="ru-RU" w:eastAsia="zh-CN"/>
        </w:rPr>
        <w:t>Александр Серов</w:t>
      </w:r>
    </w:p>
    <w:p w14:paraId="43068F0E" w14:textId="77777777" w:rsidR="00E813DF" w:rsidRPr="00C40415" w:rsidRDefault="00E813DF" w:rsidP="00E813DF">
      <w:pPr>
        <w:shd w:val="clear" w:color="auto" w:fill="FFFFFF"/>
        <w:spacing w:after="24" w:line="240" w:lineRule="auto"/>
        <w:rPr>
          <w:b/>
          <w:bCs/>
          <w:color w:val="202122"/>
          <w:sz w:val="28"/>
          <w:szCs w:val="28"/>
          <w:lang w:val="ru-RU" w:eastAsia="zh-CN"/>
        </w:rPr>
      </w:pPr>
      <w:r w:rsidRPr="00C40415">
        <w:rPr>
          <w:b/>
          <w:bCs/>
          <w:color w:val="202122"/>
          <w:sz w:val="28"/>
          <w:szCs w:val="28"/>
          <w:lang w:val="ru-RU" w:eastAsia="zh-CN"/>
        </w:rPr>
        <w:t>3. </w:t>
      </w:r>
      <w:proofErr w:type="spellStart"/>
      <w:r w:rsidR="003F27F4">
        <w:fldChar w:fldCharType="begin"/>
      </w:r>
      <w:r w:rsidR="003F27F4" w:rsidRPr="003F27F4">
        <w:rPr>
          <w:lang w:val="ru-RU"/>
        </w:rPr>
        <w:instrText xml:space="preserve"> </w:instrText>
      </w:r>
      <w:r w:rsidR="003F27F4">
        <w:instrText>HYPERLINK</w:instrText>
      </w:r>
      <w:r w:rsidR="003F27F4" w:rsidRPr="003F27F4">
        <w:rPr>
          <w:lang w:val="ru-RU"/>
        </w:rPr>
        <w:instrText xml:space="preserve"> "</w:instrText>
      </w:r>
      <w:r w:rsidR="003F27F4">
        <w:instrText>https</w:instrText>
      </w:r>
      <w:r w:rsidR="003F27F4" w:rsidRPr="003F27F4">
        <w:rPr>
          <w:lang w:val="ru-RU"/>
        </w:rPr>
        <w:instrText>://</w:instrText>
      </w:r>
      <w:r w:rsidR="003F27F4">
        <w:instrText>ru</w:instrText>
      </w:r>
      <w:r w:rsidR="003F27F4" w:rsidRPr="003F27F4">
        <w:rPr>
          <w:lang w:val="ru-RU"/>
        </w:rPr>
        <w:instrText>.</w:instrText>
      </w:r>
      <w:r w:rsidR="003F27F4">
        <w:instrText>wikipedia</w:instrText>
      </w:r>
      <w:r w:rsidR="003F27F4" w:rsidRPr="003F27F4">
        <w:rPr>
          <w:lang w:val="ru-RU"/>
        </w:rPr>
        <w:instrText>.</w:instrText>
      </w:r>
      <w:r w:rsidR="003F27F4">
        <w:instrText>org</w:instrText>
      </w:r>
      <w:r w:rsidR="003F27F4" w:rsidRPr="003F27F4">
        <w:rPr>
          <w:lang w:val="ru-RU"/>
        </w:rPr>
        <w:instrText>/</w:instrText>
      </w:r>
      <w:r w:rsidR="003F27F4">
        <w:instrText>wiki</w:instrText>
      </w:r>
      <w:r w:rsidR="003F27F4" w:rsidRPr="003F27F4">
        <w:rPr>
          <w:lang w:val="ru-RU"/>
        </w:rPr>
        <w:instrText>/%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A</w:instrText>
      </w:r>
      <w:r w:rsidR="003F27F4" w:rsidRPr="003F27F4">
        <w:rPr>
          <w:lang w:val="ru-RU"/>
        </w:rPr>
        <w:instrText>2%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5%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BC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BF</w:instrText>
      </w:r>
      <w:r w:rsidR="003F27F4" w:rsidRPr="003F27F4">
        <w:rPr>
          <w:lang w:val="ru-RU"/>
        </w:rPr>
        <w:instrText>_(%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BC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1%83%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7%</w:instrText>
      </w:r>
      <w:r w:rsidR="003F27F4">
        <w:instrText>D</w:instrText>
      </w:r>
      <w:r w:rsidR="003F27F4" w:rsidRPr="003F27F4">
        <w:rPr>
          <w:lang w:val="ru-RU"/>
        </w:rPr>
        <w:instrText>1%8</w:instrText>
      </w:r>
      <w:r w:rsidR="003F27F4">
        <w:instrText>B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BA</w:instrText>
      </w:r>
      <w:r w:rsidR="003F27F4" w:rsidRPr="003F27F4">
        <w:rPr>
          <w:lang w:val="ru-RU"/>
        </w:rPr>
        <w:instrText>%</w:instrText>
      </w:r>
      <w:r w:rsidR="003F27F4">
        <w:instrText>D</w:instrText>
      </w:r>
      <w:r w:rsidR="003F27F4" w:rsidRPr="003F27F4">
        <w:rPr>
          <w:lang w:val="ru-RU"/>
        </w:rPr>
        <w:instrText>0%</w:instrText>
      </w:r>
      <w:r w:rsidR="003F27F4">
        <w:instrText>B</w:instrText>
      </w:r>
      <w:r w:rsidR="003F27F4" w:rsidRPr="003F27F4">
        <w:rPr>
          <w:lang w:val="ru-RU"/>
        </w:rPr>
        <w:instrText>0)" \</w:instrText>
      </w:r>
      <w:r w:rsidR="003F27F4">
        <w:instrText>o</w:instrText>
      </w:r>
      <w:r w:rsidR="003F27F4" w:rsidRPr="003F27F4">
        <w:rPr>
          <w:lang w:val="ru-RU"/>
        </w:rPr>
        <w:instrText xml:space="preserve"> "Темп (музыка)" </w:instrText>
      </w:r>
      <w:r w:rsidR="003F27F4">
        <w:fldChar w:fldCharType="separate"/>
      </w:r>
      <w:r w:rsidRPr="00C40415">
        <w:rPr>
          <w:b/>
          <w:bCs/>
          <w:color w:val="0B0080"/>
          <w:sz w:val="28"/>
          <w:szCs w:val="28"/>
          <w:lang w:val="ru-RU" w:eastAsia="zh-CN"/>
        </w:rPr>
        <w:t>Presto</w:t>
      </w:r>
      <w:proofErr w:type="spellEnd"/>
      <w:r w:rsidRPr="00C40415">
        <w:rPr>
          <w:b/>
          <w:bCs/>
          <w:color w:val="0B0080"/>
          <w:sz w:val="28"/>
          <w:szCs w:val="28"/>
          <w:lang w:val="ru-RU" w:eastAsia="zh-CN"/>
        </w:rPr>
        <w:t xml:space="preserve"> </w:t>
      </w:r>
      <w:proofErr w:type="spellStart"/>
      <w:r w:rsidRPr="00C40415">
        <w:rPr>
          <w:b/>
          <w:bCs/>
          <w:color w:val="0B0080"/>
          <w:sz w:val="28"/>
          <w:szCs w:val="28"/>
          <w:lang w:val="ru-RU" w:eastAsia="zh-CN"/>
        </w:rPr>
        <w:t>agitato</w:t>
      </w:r>
      <w:proofErr w:type="spellEnd"/>
      <w:r w:rsidR="003F27F4">
        <w:rPr>
          <w:b/>
          <w:bCs/>
          <w:color w:val="0B0080"/>
          <w:sz w:val="28"/>
          <w:szCs w:val="28"/>
          <w:lang w:val="ru-RU" w:eastAsia="zh-CN"/>
        </w:rPr>
        <w:fldChar w:fldCharType="end"/>
      </w:r>
      <w:r w:rsidRPr="00C40415">
        <w:rPr>
          <w:b/>
          <w:bCs/>
          <w:color w:val="202122"/>
          <w:sz w:val="28"/>
          <w:szCs w:val="28"/>
          <w:lang w:val="ru-RU" w:eastAsia="zh-CN"/>
        </w:rPr>
        <w:t> — третья часть сонаты.</w:t>
      </w:r>
    </w:p>
    <w:p w14:paraId="6DAAEC4B" w14:textId="77777777" w:rsidR="00E813DF" w:rsidRPr="00C40415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t>Внезапное </w:t>
      </w:r>
      <w:hyperlink r:id="rId24" w:tooltip="Адажио" w:history="1">
        <w:r w:rsidRPr="00C40415">
          <w:rPr>
            <w:color w:val="0B0080"/>
            <w:sz w:val="28"/>
            <w:szCs w:val="28"/>
            <w:lang w:val="ru-RU" w:eastAsia="zh-CN"/>
          </w:rPr>
          <w:t>адажио</w:t>
        </w:r>
      </w:hyperlink>
      <w:r w:rsidRPr="00C40415">
        <w:rPr>
          <w:color w:val="202122"/>
          <w:sz w:val="28"/>
          <w:szCs w:val="28"/>
          <w:lang w:val="ru-RU" w:eastAsia="zh-CN"/>
        </w:rPr>
        <w:t>… </w:t>
      </w:r>
      <w:hyperlink r:id="rId25" w:tooltip="Динамика (музыка)" w:history="1">
        <w:r w:rsidRPr="00C40415">
          <w:rPr>
            <w:color w:val="0B0080"/>
            <w:sz w:val="28"/>
            <w:szCs w:val="28"/>
            <w:lang w:val="ru-RU" w:eastAsia="zh-CN"/>
          </w:rPr>
          <w:t>пиано</w:t>
        </w:r>
      </w:hyperlink>
      <w:r w:rsidRPr="00C40415">
        <w:rPr>
          <w:color w:val="202122"/>
          <w:sz w:val="28"/>
          <w:szCs w:val="28"/>
          <w:lang w:val="ru-RU" w:eastAsia="zh-CN"/>
        </w:rPr>
        <w:t>… Человек, доведенный до крайности, умолкает, дыхание пресеклось. И когда через минуту дыхание оживает и человек поднимается, кончены тщетные усилия, рыдания, буйства. Все сказано, душа опустошена. В последних тактах остается только величественная сила, покоряющая, укрощающая, принимающая поток.</w:t>
      </w:r>
    </w:p>
    <w:p w14:paraId="5137DBC7" w14:textId="77777777" w:rsidR="00E813DF" w:rsidRPr="00C40415" w:rsidRDefault="00E813DF" w:rsidP="00E813DF">
      <w:pPr>
        <w:shd w:val="clear" w:color="auto" w:fill="F8F9FA"/>
        <w:spacing w:after="168" w:line="240" w:lineRule="auto"/>
        <w:jc w:val="right"/>
        <w:rPr>
          <w:color w:val="202122"/>
          <w:sz w:val="28"/>
          <w:szCs w:val="28"/>
          <w:lang w:val="ru-RU" w:eastAsia="zh-CN"/>
        </w:rPr>
      </w:pPr>
      <w:r w:rsidRPr="00C40415">
        <w:rPr>
          <w:color w:val="202122"/>
          <w:sz w:val="28"/>
          <w:szCs w:val="28"/>
          <w:lang w:val="ru-RU" w:eastAsia="zh-CN"/>
        </w:rPr>
        <w:lastRenderedPageBreak/>
        <w:t>— </w:t>
      </w:r>
      <w:r w:rsidRPr="00C40415">
        <w:rPr>
          <w:i/>
          <w:iCs/>
          <w:color w:val="202122"/>
          <w:sz w:val="28"/>
          <w:szCs w:val="28"/>
          <w:lang w:val="ru-RU" w:eastAsia="zh-CN"/>
        </w:rPr>
        <w:t>Ромен Роллан</w:t>
      </w:r>
    </w:p>
    <w:p w14:paraId="4C529942" w14:textId="0E276BAF" w:rsidR="00E813DF" w:rsidRPr="00E813DF" w:rsidRDefault="00E813DF" w:rsidP="00E813DF">
      <w:pPr>
        <w:shd w:val="clear" w:color="auto" w:fill="F8F9FA"/>
        <w:spacing w:after="0" w:line="240" w:lineRule="auto"/>
        <w:jc w:val="center"/>
        <w:rPr>
          <w:rFonts w:ascii="Arial" w:hAnsi="Arial" w:cs="Arial"/>
          <w:color w:val="202122"/>
          <w:sz w:val="28"/>
          <w:szCs w:val="28"/>
          <w:lang w:val="ru-RU" w:eastAsia="zh-CN"/>
        </w:rPr>
      </w:pPr>
    </w:p>
    <w:p w14:paraId="62995E98" w14:textId="4EBCE486" w:rsidR="00E813DF" w:rsidRPr="00E813DF" w:rsidRDefault="00E813DF" w:rsidP="00E813DF">
      <w:pPr>
        <w:shd w:val="clear" w:color="auto" w:fill="F8F9FA"/>
        <w:spacing w:after="0" w:line="240" w:lineRule="auto"/>
        <w:jc w:val="center"/>
        <w:rPr>
          <w:rFonts w:ascii="Arial" w:hAnsi="Arial" w:cs="Arial"/>
          <w:color w:val="202122"/>
          <w:sz w:val="28"/>
          <w:szCs w:val="28"/>
          <w:lang w:val="ru-RU" w:eastAsia="zh-CN"/>
        </w:rPr>
      </w:pPr>
    </w:p>
    <w:p w14:paraId="4AAF07C4" w14:textId="77777777" w:rsidR="00442E45" w:rsidRDefault="00442E45" w:rsidP="00E813DF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8"/>
          <w:szCs w:val="28"/>
          <w:lang w:val="ru-RU" w:eastAsia="zh-CN"/>
        </w:rPr>
      </w:pPr>
    </w:p>
    <w:p w14:paraId="5316844C" w14:textId="69ECE40C" w:rsidR="00442E45" w:rsidRDefault="00442E45" w:rsidP="00E813DF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8"/>
          <w:szCs w:val="28"/>
          <w:lang w:val="ru-RU" w:eastAsia="zh-CN"/>
        </w:rPr>
      </w:pPr>
      <w:r>
        <w:rPr>
          <w:noProof/>
        </w:rPr>
        <w:drawing>
          <wp:inline distT="0" distB="0" distL="0" distR="0" wp14:anchorId="3FF58849" wp14:editId="5F816969">
            <wp:extent cx="4574108" cy="30930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41" cy="31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835F" w14:textId="77777777" w:rsidR="00442E45" w:rsidRDefault="00442E45" w:rsidP="00E813DF">
      <w:pPr>
        <w:shd w:val="clear" w:color="auto" w:fill="FFFFFF"/>
        <w:spacing w:before="120" w:after="120" w:line="240" w:lineRule="auto"/>
        <w:rPr>
          <w:rFonts w:ascii="Arial" w:hAnsi="Arial" w:cs="Arial"/>
          <w:color w:val="202122"/>
          <w:sz w:val="28"/>
          <w:szCs w:val="28"/>
          <w:lang w:val="ru-RU" w:eastAsia="zh-CN"/>
        </w:rPr>
      </w:pPr>
    </w:p>
    <w:p w14:paraId="0ABF7935" w14:textId="2AEDACBC" w:rsidR="00E813DF" w:rsidRPr="00F62737" w:rsidRDefault="00E813DF" w:rsidP="00E813DF">
      <w:pPr>
        <w:shd w:val="clear" w:color="auto" w:fill="FFFFFF"/>
        <w:spacing w:before="120" w:after="120" w:line="240" w:lineRule="auto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В марте </w:t>
      </w:r>
      <w:hyperlink r:id="rId27" w:tooltip="1802 год" w:history="1">
        <w:r w:rsidRPr="00F62737">
          <w:rPr>
            <w:color w:val="0B0080"/>
            <w:sz w:val="28"/>
            <w:szCs w:val="28"/>
            <w:u w:val="single"/>
            <w:lang w:val="ru-RU" w:eastAsia="zh-CN"/>
          </w:rPr>
          <w:t>1802 года</w:t>
        </w:r>
      </w:hyperlink>
      <w:r w:rsidRPr="00F62737">
        <w:rPr>
          <w:color w:val="202122"/>
          <w:sz w:val="28"/>
          <w:szCs w:val="28"/>
          <w:lang w:val="ru-RU" w:eastAsia="zh-CN"/>
        </w:rPr>
        <w:t> соната № 14 — с посвящением Джульетте — была опубликована в </w:t>
      </w:r>
      <w:hyperlink r:id="rId28" w:tooltip="Бонн" w:history="1">
        <w:r w:rsidRPr="00F62737">
          <w:rPr>
            <w:color w:val="0B0080"/>
            <w:sz w:val="28"/>
            <w:szCs w:val="28"/>
            <w:u w:val="single"/>
            <w:lang w:val="ru-RU" w:eastAsia="zh-CN"/>
          </w:rPr>
          <w:t>Бонне</w:t>
        </w:r>
      </w:hyperlink>
      <w:r w:rsidRPr="00F62737">
        <w:rPr>
          <w:color w:val="202122"/>
          <w:sz w:val="28"/>
          <w:szCs w:val="28"/>
          <w:lang w:val="ru-RU" w:eastAsia="zh-CN"/>
        </w:rPr>
        <w:t>, хотя с первых месяцев </w:t>
      </w:r>
      <w:hyperlink r:id="rId29" w:tooltip="1802 год" w:history="1">
        <w:r w:rsidRPr="00F62737">
          <w:rPr>
            <w:color w:val="0B0080"/>
            <w:sz w:val="28"/>
            <w:szCs w:val="28"/>
            <w:u w:val="single"/>
            <w:lang w:val="ru-RU" w:eastAsia="zh-CN"/>
          </w:rPr>
          <w:t>1802 года</w:t>
        </w:r>
      </w:hyperlink>
      <w:r w:rsidRPr="00F62737">
        <w:rPr>
          <w:color w:val="202122"/>
          <w:sz w:val="28"/>
          <w:szCs w:val="28"/>
          <w:lang w:val="ru-RU" w:eastAsia="zh-CN"/>
        </w:rPr>
        <w:t> Джульетта оказывала явное предпочтение композитору </w:t>
      </w:r>
      <w:proofErr w:type="spellStart"/>
      <w:r w:rsidR="003F27F4" w:rsidRPr="00F62737">
        <w:rPr>
          <w:sz w:val="28"/>
          <w:szCs w:val="28"/>
        </w:rPr>
        <w:fldChar w:fldCharType="begin"/>
      </w:r>
      <w:r w:rsidR="003F27F4" w:rsidRPr="00F62737">
        <w:rPr>
          <w:sz w:val="28"/>
          <w:szCs w:val="28"/>
          <w:lang w:val="ru-RU"/>
        </w:rPr>
        <w:instrText xml:space="preserve"> </w:instrText>
      </w:r>
      <w:r w:rsidR="003F27F4" w:rsidRPr="00F62737">
        <w:rPr>
          <w:sz w:val="28"/>
          <w:szCs w:val="28"/>
        </w:rPr>
        <w:instrText>HYPERLINK</w:instrText>
      </w:r>
      <w:r w:rsidR="003F27F4" w:rsidRPr="00F62737">
        <w:rPr>
          <w:sz w:val="28"/>
          <w:szCs w:val="28"/>
          <w:lang w:val="ru-RU"/>
        </w:rPr>
        <w:instrText xml:space="preserve"> "</w:instrText>
      </w:r>
      <w:r w:rsidR="003F27F4" w:rsidRPr="00F62737">
        <w:rPr>
          <w:sz w:val="28"/>
          <w:szCs w:val="28"/>
        </w:rPr>
        <w:instrText>https</w:instrText>
      </w:r>
      <w:r w:rsidR="003F27F4" w:rsidRPr="00F62737">
        <w:rPr>
          <w:sz w:val="28"/>
          <w:szCs w:val="28"/>
          <w:lang w:val="ru-RU"/>
        </w:rPr>
        <w:instrText>://</w:instrText>
      </w:r>
      <w:r w:rsidR="003F27F4" w:rsidRPr="00F62737">
        <w:rPr>
          <w:sz w:val="28"/>
          <w:szCs w:val="28"/>
        </w:rPr>
        <w:instrText>ru</w:instrText>
      </w:r>
      <w:r w:rsidR="003F27F4" w:rsidRPr="00F62737">
        <w:rPr>
          <w:sz w:val="28"/>
          <w:szCs w:val="28"/>
          <w:lang w:val="ru-RU"/>
        </w:rPr>
        <w:instrText>.</w:instrText>
      </w:r>
      <w:r w:rsidR="003F27F4" w:rsidRPr="00F62737">
        <w:rPr>
          <w:sz w:val="28"/>
          <w:szCs w:val="28"/>
        </w:rPr>
        <w:instrText>wikipedia</w:instrText>
      </w:r>
      <w:r w:rsidR="003F27F4" w:rsidRPr="00F62737">
        <w:rPr>
          <w:sz w:val="28"/>
          <w:szCs w:val="28"/>
          <w:lang w:val="ru-RU"/>
        </w:rPr>
        <w:instrText>.</w:instrText>
      </w:r>
      <w:r w:rsidR="003F27F4" w:rsidRPr="00F62737">
        <w:rPr>
          <w:sz w:val="28"/>
          <w:szCs w:val="28"/>
        </w:rPr>
        <w:instrText>org</w:instrText>
      </w:r>
      <w:r w:rsidR="003F27F4" w:rsidRPr="00F62737">
        <w:rPr>
          <w:sz w:val="28"/>
          <w:szCs w:val="28"/>
          <w:lang w:val="ru-RU"/>
        </w:rPr>
        <w:instrText>/</w:instrText>
      </w:r>
      <w:r w:rsidR="003F27F4" w:rsidRPr="00F62737">
        <w:rPr>
          <w:sz w:val="28"/>
          <w:szCs w:val="28"/>
        </w:rPr>
        <w:instrText>wiki</w:instrText>
      </w:r>
      <w:r w:rsidR="003F27F4" w:rsidRPr="00F62737">
        <w:rPr>
          <w:sz w:val="28"/>
          <w:szCs w:val="28"/>
          <w:lang w:val="ru-RU"/>
        </w:rPr>
        <w:instrText>/%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0%93%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BB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BD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1%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3,_%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0%92%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BD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1%86%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BB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</w:instrText>
      </w:r>
      <w:r w:rsidR="003F27F4" w:rsidRPr="00F62737">
        <w:rPr>
          <w:sz w:val="28"/>
          <w:szCs w:val="28"/>
        </w:rPr>
        <w:instrText>C</w:instrText>
      </w:r>
      <w:r w:rsidR="003F27F4" w:rsidRPr="00F62737">
        <w:rPr>
          <w:sz w:val="28"/>
          <w:szCs w:val="28"/>
          <w:lang w:val="ru-RU"/>
        </w:rPr>
        <w:instrText>_%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A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BE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1%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1%82" \</w:instrText>
      </w:r>
      <w:r w:rsidR="003F27F4" w:rsidRPr="00F62737">
        <w:rPr>
          <w:sz w:val="28"/>
          <w:szCs w:val="28"/>
        </w:rPr>
        <w:instrText>o</w:instrText>
      </w:r>
      <w:r w:rsidR="003F27F4" w:rsidRPr="00F62737">
        <w:rPr>
          <w:sz w:val="28"/>
          <w:szCs w:val="28"/>
          <w:lang w:val="ru-RU"/>
        </w:rPr>
        <w:instrText xml:space="preserve"> "Галенберг, Венцель Роберт" </w:instrText>
      </w:r>
      <w:r w:rsidR="003F27F4" w:rsidRPr="00F62737">
        <w:rPr>
          <w:sz w:val="28"/>
          <w:szCs w:val="28"/>
        </w:rPr>
        <w:fldChar w:fldCharType="separate"/>
      </w:r>
      <w:r w:rsidRPr="00F62737">
        <w:rPr>
          <w:color w:val="0B0080"/>
          <w:sz w:val="28"/>
          <w:szCs w:val="28"/>
          <w:u w:val="single"/>
          <w:lang w:val="ru-RU" w:eastAsia="zh-CN"/>
        </w:rPr>
        <w:t>Венцелю</w:t>
      </w:r>
      <w:proofErr w:type="spellEnd"/>
      <w:r w:rsidRPr="00F62737">
        <w:rPr>
          <w:color w:val="0B0080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F62737">
        <w:rPr>
          <w:color w:val="0B0080"/>
          <w:sz w:val="28"/>
          <w:szCs w:val="28"/>
          <w:u w:val="single"/>
          <w:lang w:val="ru-RU" w:eastAsia="zh-CN"/>
        </w:rPr>
        <w:t>Галенбергу</w:t>
      </w:r>
      <w:proofErr w:type="spellEnd"/>
      <w:r w:rsidR="003F27F4" w:rsidRPr="00F62737">
        <w:rPr>
          <w:color w:val="0B0080"/>
          <w:sz w:val="28"/>
          <w:szCs w:val="28"/>
          <w:u w:val="single"/>
          <w:lang w:val="ru-RU" w:eastAsia="zh-CN"/>
        </w:rPr>
        <w:fldChar w:fldCharType="end"/>
      </w:r>
      <w:r w:rsidRPr="00F62737">
        <w:rPr>
          <w:color w:val="202122"/>
          <w:sz w:val="28"/>
          <w:szCs w:val="28"/>
          <w:lang w:val="ru-RU" w:eastAsia="zh-CN"/>
        </w:rPr>
        <w:t> и, в итоге, вышла за него замуж. Через полгода после написания сонаты, </w:t>
      </w:r>
      <w:hyperlink r:id="rId30" w:tooltip="6 октября" w:history="1">
        <w:r w:rsidRPr="00F62737">
          <w:rPr>
            <w:color w:val="0B0080"/>
            <w:sz w:val="28"/>
            <w:szCs w:val="28"/>
            <w:u w:val="single"/>
            <w:lang w:val="ru-RU" w:eastAsia="zh-CN"/>
          </w:rPr>
          <w:t>6 октября</w:t>
        </w:r>
      </w:hyperlink>
      <w:r w:rsidRPr="00F62737">
        <w:rPr>
          <w:color w:val="202122"/>
          <w:sz w:val="28"/>
          <w:szCs w:val="28"/>
          <w:lang w:val="ru-RU" w:eastAsia="zh-CN"/>
        </w:rPr>
        <w:t> </w:t>
      </w:r>
      <w:hyperlink r:id="rId31" w:tooltip="1802 год" w:history="1">
        <w:r w:rsidRPr="00F62737">
          <w:rPr>
            <w:color w:val="0B0080"/>
            <w:sz w:val="28"/>
            <w:szCs w:val="28"/>
            <w:u w:val="single"/>
            <w:lang w:val="ru-RU" w:eastAsia="zh-CN"/>
          </w:rPr>
          <w:t>1802 года</w:t>
        </w:r>
      </w:hyperlink>
      <w:r w:rsidRPr="00F62737">
        <w:rPr>
          <w:color w:val="202122"/>
          <w:sz w:val="28"/>
          <w:szCs w:val="28"/>
          <w:lang w:val="ru-RU" w:eastAsia="zh-CN"/>
        </w:rPr>
        <w:t>, Бетховен в отчаянии пишет «</w:t>
      </w:r>
      <w:proofErr w:type="spellStart"/>
      <w:r w:rsidR="003F27F4" w:rsidRPr="00F62737">
        <w:rPr>
          <w:sz w:val="28"/>
          <w:szCs w:val="28"/>
        </w:rPr>
        <w:fldChar w:fldCharType="begin"/>
      </w:r>
      <w:r w:rsidR="003F27F4" w:rsidRPr="00F62737">
        <w:rPr>
          <w:sz w:val="28"/>
          <w:szCs w:val="28"/>
          <w:lang w:val="ru-RU"/>
        </w:rPr>
        <w:instrText xml:space="preserve"> </w:instrText>
      </w:r>
      <w:r w:rsidR="003F27F4" w:rsidRPr="00F62737">
        <w:rPr>
          <w:sz w:val="28"/>
          <w:szCs w:val="28"/>
        </w:rPr>
        <w:instrText>HYPERLINK</w:instrText>
      </w:r>
      <w:r w:rsidR="003F27F4" w:rsidRPr="00F62737">
        <w:rPr>
          <w:sz w:val="28"/>
          <w:szCs w:val="28"/>
          <w:lang w:val="ru-RU"/>
        </w:rPr>
        <w:instrText xml:space="preserve"> "</w:instrText>
      </w:r>
      <w:r w:rsidR="003F27F4" w:rsidRPr="00F62737">
        <w:rPr>
          <w:sz w:val="28"/>
          <w:szCs w:val="28"/>
        </w:rPr>
        <w:instrText>https</w:instrText>
      </w:r>
      <w:r w:rsidR="003F27F4" w:rsidRPr="00F62737">
        <w:rPr>
          <w:sz w:val="28"/>
          <w:szCs w:val="28"/>
          <w:lang w:val="ru-RU"/>
        </w:rPr>
        <w:instrText>://</w:instrText>
      </w:r>
      <w:r w:rsidR="003F27F4" w:rsidRPr="00F62737">
        <w:rPr>
          <w:sz w:val="28"/>
          <w:szCs w:val="28"/>
        </w:rPr>
        <w:instrText>ru</w:instrText>
      </w:r>
      <w:r w:rsidR="003F27F4" w:rsidRPr="00F62737">
        <w:rPr>
          <w:sz w:val="28"/>
          <w:szCs w:val="28"/>
          <w:lang w:val="ru-RU"/>
        </w:rPr>
        <w:instrText>.</w:instrText>
      </w:r>
      <w:r w:rsidR="003F27F4" w:rsidRPr="00F62737">
        <w:rPr>
          <w:sz w:val="28"/>
          <w:szCs w:val="28"/>
        </w:rPr>
        <w:instrText>wikipedia</w:instrText>
      </w:r>
      <w:r w:rsidR="003F27F4" w:rsidRPr="00F62737">
        <w:rPr>
          <w:sz w:val="28"/>
          <w:szCs w:val="28"/>
          <w:lang w:val="ru-RU"/>
        </w:rPr>
        <w:instrText>.</w:instrText>
      </w:r>
      <w:r w:rsidR="003F27F4" w:rsidRPr="00F62737">
        <w:rPr>
          <w:sz w:val="28"/>
          <w:szCs w:val="28"/>
        </w:rPr>
        <w:instrText>org</w:instrText>
      </w:r>
      <w:r w:rsidR="003F27F4" w:rsidRPr="00F62737">
        <w:rPr>
          <w:sz w:val="28"/>
          <w:szCs w:val="28"/>
          <w:lang w:val="ru-RU"/>
        </w:rPr>
        <w:instrText>/</w:instrText>
      </w:r>
      <w:r w:rsidR="003F27F4" w:rsidRPr="00F62737">
        <w:rPr>
          <w:sz w:val="28"/>
          <w:szCs w:val="28"/>
        </w:rPr>
        <w:instrText>wiki</w:instrText>
      </w:r>
      <w:r w:rsidR="003F27F4" w:rsidRPr="00F62737">
        <w:rPr>
          <w:sz w:val="28"/>
          <w:szCs w:val="28"/>
          <w:lang w:val="ru-RU"/>
        </w:rPr>
        <w:instrText>/%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0%93%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9%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BB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8%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3%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BD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1%88%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1%82%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4%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1%82%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1%81%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BA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BE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5_%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7%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2%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1%89%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BD</w:instrText>
      </w:r>
      <w:r w:rsidR="003F27F4" w:rsidRPr="00F62737">
        <w:rPr>
          <w:sz w:val="28"/>
          <w:szCs w:val="28"/>
          <w:lang w:val="ru-RU"/>
        </w:rPr>
        <w:instrText>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8%</w:instrText>
      </w:r>
      <w:r w:rsidR="003F27F4" w:rsidRPr="00F62737">
        <w:rPr>
          <w:sz w:val="28"/>
          <w:szCs w:val="28"/>
        </w:rPr>
        <w:instrText>D</w:instrText>
      </w:r>
      <w:r w:rsidR="003F27F4" w:rsidRPr="00F62737">
        <w:rPr>
          <w:sz w:val="28"/>
          <w:szCs w:val="28"/>
          <w:lang w:val="ru-RU"/>
        </w:rPr>
        <w:instrText>0%</w:instrText>
      </w:r>
      <w:r w:rsidR="003F27F4" w:rsidRPr="00F62737">
        <w:rPr>
          <w:sz w:val="28"/>
          <w:szCs w:val="28"/>
        </w:rPr>
        <w:instrText>B</w:instrText>
      </w:r>
      <w:r w:rsidR="003F27F4" w:rsidRPr="00F62737">
        <w:rPr>
          <w:sz w:val="28"/>
          <w:szCs w:val="28"/>
          <w:lang w:val="ru-RU"/>
        </w:rPr>
        <w:instrText>5" \</w:instrText>
      </w:r>
      <w:r w:rsidR="003F27F4" w:rsidRPr="00F62737">
        <w:rPr>
          <w:sz w:val="28"/>
          <w:szCs w:val="28"/>
        </w:rPr>
        <w:instrText>o</w:instrText>
      </w:r>
      <w:r w:rsidR="003F27F4" w:rsidRPr="00F62737">
        <w:rPr>
          <w:sz w:val="28"/>
          <w:szCs w:val="28"/>
          <w:lang w:val="ru-RU"/>
        </w:rPr>
        <w:instrText xml:space="preserve"> "Гейлигенштадтское завещание" </w:instrText>
      </w:r>
      <w:r w:rsidR="003F27F4" w:rsidRPr="00F62737">
        <w:rPr>
          <w:sz w:val="28"/>
          <w:szCs w:val="28"/>
        </w:rPr>
        <w:fldChar w:fldCharType="separate"/>
      </w:r>
      <w:r w:rsidRPr="00F62737">
        <w:rPr>
          <w:color w:val="0B0080"/>
          <w:sz w:val="28"/>
          <w:szCs w:val="28"/>
          <w:u w:val="single"/>
          <w:lang w:val="ru-RU" w:eastAsia="zh-CN"/>
        </w:rPr>
        <w:t>Гейлигенштадтское</w:t>
      </w:r>
      <w:proofErr w:type="spellEnd"/>
      <w:r w:rsidRPr="00F62737">
        <w:rPr>
          <w:color w:val="0B0080"/>
          <w:sz w:val="28"/>
          <w:szCs w:val="28"/>
          <w:u w:val="single"/>
          <w:lang w:val="ru-RU" w:eastAsia="zh-CN"/>
        </w:rPr>
        <w:t xml:space="preserve"> завещание</w:t>
      </w:r>
      <w:r w:rsidR="003F27F4" w:rsidRPr="00F62737">
        <w:rPr>
          <w:color w:val="0B0080"/>
          <w:sz w:val="28"/>
          <w:szCs w:val="28"/>
          <w:u w:val="single"/>
          <w:lang w:val="ru-RU" w:eastAsia="zh-CN"/>
        </w:rPr>
        <w:fldChar w:fldCharType="end"/>
      </w:r>
      <w:r w:rsidRPr="00F62737">
        <w:rPr>
          <w:color w:val="202122"/>
          <w:sz w:val="28"/>
          <w:szCs w:val="28"/>
          <w:lang w:val="ru-RU" w:eastAsia="zh-CN"/>
        </w:rPr>
        <w:t xml:space="preserve">». Некоторые </w:t>
      </w:r>
      <w:proofErr w:type="spellStart"/>
      <w:r w:rsidRPr="00F62737">
        <w:rPr>
          <w:color w:val="202122"/>
          <w:sz w:val="28"/>
          <w:szCs w:val="28"/>
          <w:lang w:val="ru-RU" w:eastAsia="zh-CN"/>
        </w:rPr>
        <w:t>бетховеноведы</w:t>
      </w:r>
      <w:proofErr w:type="spellEnd"/>
      <w:r w:rsidRPr="00F62737">
        <w:rPr>
          <w:color w:val="202122"/>
          <w:sz w:val="28"/>
          <w:szCs w:val="28"/>
          <w:lang w:val="ru-RU" w:eastAsia="zh-CN"/>
        </w:rPr>
        <w:t xml:space="preserve"> считают, что именно графине </w:t>
      </w:r>
      <w:proofErr w:type="spellStart"/>
      <w:r w:rsidRPr="00F62737">
        <w:rPr>
          <w:color w:val="202122"/>
          <w:sz w:val="28"/>
          <w:szCs w:val="28"/>
          <w:lang w:val="ru-RU" w:eastAsia="zh-CN"/>
        </w:rPr>
        <w:t>Гвиччарди</w:t>
      </w:r>
      <w:proofErr w:type="spellEnd"/>
      <w:r w:rsidRPr="00F62737">
        <w:rPr>
          <w:color w:val="202122"/>
          <w:sz w:val="28"/>
          <w:szCs w:val="28"/>
          <w:lang w:val="ru-RU" w:eastAsia="zh-CN"/>
        </w:rPr>
        <w:t xml:space="preserve"> композитор адресовал письмо, известное как письмо «к бессмертной возлюбленной». Оно было обнаружено после смерти Бетховена в потайном ящике его гардероба (вместе с портретами других возлюбленных — композитор часто влюблялся). Бетховен хранил миниатюрный портрет Джульетты вместе с этим письмом и «</w:t>
      </w:r>
      <w:proofErr w:type="spellStart"/>
      <w:r w:rsidRPr="00F62737">
        <w:rPr>
          <w:color w:val="202122"/>
          <w:sz w:val="28"/>
          <w:szCs w:val="28"/>
          <w:lang w:val="ru-RU" w:eastAsia="zh-CN"/>
        </w:rPr>
        <w:t>Гейлигенштадтским</w:t>
      </w:r>
      <w:proofErr w:type="spellEnd"/>
      <w:r w:rsidRPr="00F62737">
        <w:rPr>
          <w:color w:val="202122"/>
          <w:sz w:val="28"/>
          <w:szCs w:val="28"/>
          <w:lang w:val="ru-RU" w:eastAsia="zh-CN"/>
        </w:rPr>
        <w:t xml:space="preserve"> завещанием». Тоска неразделённой любви, мука потери слуха — всё это выразил композитор в «Лунной» сонате.</w:t>
      </w:r>
    </w:p>
    <w:p w14:paraId="6E999921" w14:textId="77777777" w:rsidR="00E813DF" w:rsidRPr="00F62737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Иллюзия длилась недолго, и уже в сонате видно больше страдания и гнева, чем любви.</w:t>
      </w:r>
    </w:p>
    <w:p w14:paraId="15946DA5" w14:textId="77777777" w:rsidR="00E813DF" w:rsidRPr="00F62737" w:rsidRDefault="00E813DF" w:rsidP="00E813DF">
      <w:pPr>
        <w:shd w:val="clear" w:color="auto" w:fill="F8F9FA"/>
        <w:spacing w:after="168" w:line="240" w:lineRule="auto"/>
        <w:jc w:val="right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— </w:t>
      </w:r>
      <w:hyperlink r:id="rId32" w:tooltip="Роллан, Ромен" w:history="1">
        <w:r w:rsidRPr="00F62737">
          <w:rPr>
            <w:i/>
            <w:iCs/>
            <w:color w:val="0B0080"/>
            <w:sz w:val="28"/>
            <w:szCs w:val="28"/>
            <w:u w:val="single"/>
            <w:lang w:val="ru-RU" w:eastAsia="zh-CN"/>
          </w:rPr>
          <w:t>Ромен Роллан</w:t>
        </w:r>
      </w:hyperlink>
    </w:p>
    <w:p w14:paraId="7A3F00B8" w14:textId="77777777" w:rsidR="00E813DF" w:rsidRPr="00F62737" w:rsidRDefault="00E813DF" w:rsidP="00E813DF">
      <w:pPr>
        <w:shd w:val="clear" w:color="auto" w:fill="F8F9FA"/>
        <w:spacing w:after="120" w:line="240" w:lineRule="auto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Памятник любви, который он хотел создать этою сонатою, очень естественно обратился в мавзолей. Для такого человека, как Бетховен, любовь не могла быть ничем другим, как надеждою загробною и скорбью, душевным трауром здесь на земле.</w:t>
      </w:r>
    </w:p>
    <w:p w14:paraId="5E0B925F" w14:textId="77777777" w:rsidR="00E813DF" w:rsidRPr="00F62737" w:rsidRDefault="00E813DF" w:rsidP="00E813DF">
      <w:pPr>
        <w:shd w:val="clear" w:color="auto" w:fill="F8F9FA"/>
        <w:spacing w:after="168" w:line="240" w:lineRule="auto"/>
        <w:jc w:val="right"/>
        <w:rPr>
          <w:color w:val="202122"/>
          <w:sz w:val="28"/>
          <w:szCs w:val="28"/>
          <w:lang w:val="ru-RU" w:eastAsia="zh-CN"/>
        </w:rPr>
      </w:pPr>
      <w:r w:rsidRPr="00F62737">
        <w:rPr>
          <w:color w:val="202122"/>
          <w:sz w:val="28"/>
          <w:szCs w:val="28"/>
          <w:lang w:val="ru-RU" w:eastAsia="zh-CN"/>
        </w:rPr>
        <w:t>— </w:t>
      </w:r>
      <w:hyperlink r:id="rId33" w:history="1">
        <w:r w:rsidRPr="00F62737">
          <w:rPr>
            <w:i/>
            <w:iCs/>
            <w:color w:val="0B0080"/>
            <w:sz w:val="28"/>
            <w:szCs w:val="28"/>
            <w:u w:val="single"/>
            <w:lang w:val="ru-RU" w:eastAsia="zh-CN"/>
          </w:rPr>
          <w:t>Александр Серов</w:t>
        </w:r>
      </w:hyperlink>
    </w:p>
    <w:p w14:paraId="6F1127E0" w14:textId="0AAF040F" w:rsidR="00D53EDB" w:rsidRPr="00C40415" w:rsidRDefault="00C40415" w:rsidP="00D53EDB">
      <w:pPr>
        <w:shd w:val="clear" w:color="auto" w:fill="FFFFFF"/>
        <w:spacing w:after="0" w:line="240" w:lineRule="auto"/>
        <w:textAlignment w:val="baseline"/>
        <w:outlineLvl w:val="0"/>
        <w:rPr>
          <w:rFonts w:ascii="Helvetica" w:hAnsi="Helvetica"/>
          <w:b/>
          <w:bCs/>
          <w:color w:val="222222"/>
          <w:kern w:val="36"/>
          <w:sz w:val="32"/>
          <w:szCs w:val="32"/>
          <w:lang w:val="ru-RU" w:eastAsia="zh-CN"/>
        </w:rPr>
      </w:pPr>
      <w:r>
        <w:rPr>
          <w:rFonts w:asciiTheme="minorHAnsi" w:hAnsiTheme="minorHAnsi"/>
          <w:b/>
          <w:bCs/>
          <w:color w:val="222222"/>
          <w:kern w:val="36"/>
          <w:sz w:val="41"/>
          <w:szCs w:val="41"/>
          <w:lang w:val="ru-RU" w:eastAsia="zh-CN"/>
        </w:rPr>
        <w:lastRenderedPageBreak/>
        <w:t xml:space="preserve">                        </w:t>
      </w:r>
      <w:r w:rsidR="00D53EDB" w:rsidRPr="00C40415">
        <w:rPr>
          <w:rFonts w:asciiTheme="minorHAnsi" w:hAnsiTheme="minorHAnsi"/>
          <w:b/>
          <w:bCs/>
          <w:color w:val="222222"/>
          <w:kern w:val="36"/>
          <w:sz w:val="32"/>
          <w:szCs w:val="32"/>
          <w:lang w:val="ru-RU" w:eastAsia="zh-CN"/>
        </w:rPr>
        <w:t xml:space="preserve"> </w:t>
      </w:r>
      <w:r w:rsidR="00D53EDB" w:rsidRPr="00C40415">
        <w:rPr>
          <w:rFonts w:ascii="Helvetica" w:hAnsi="Helvetica"/>
          <w:b/>
          <w:bCs/>
          <w:color w:val="222222"/>
          <w:kern w:val="36"/>
          <w:sz w:val="32"/>
          <w:szCs w:val="32"/>
          <w:lang w:val="ru-RU" w:eastAsia="zh-CN"/>
        </w:rPr>
        <w:t>Патетическая соната</w:t>
      </w:r>
    </w:p>
    <w:p w14:paraId="3DB75A75" w14:textId="77777777" w:rsidR="00C40415" w:rsidRDefault="00C40415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</w:pPr>
    </w:p>
    <w:p w14:paraId="6C9890F1" w14:textId="773B6C51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  <w:t xml:space="preserve">Соната для фортепиано № 8 до минор, </w:t>
      </w:r>
      <w:proofErr w:type="spellStart"/>
      <w:r w:rsidRPr="00D53EDB"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  <w:t>oп</w:t>
      </w:r>
      <w:proofErr w:type="spellEnd"/>
      <w:r w:rsidRPr="00D53EDB"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  <w:t>. 13 («</w:t>
      </w:r>
      <w:hyperlink r:id="rId34" w:tooltip="Пафос (риторика)" w:history="1">
        <w:r w:rsidRPr="00D53EDB">
          <w:rPr>
            <w:rFonts w:ascii="inherit" w:hAnsi="inherit"/>
            <w:b/>
            <w:bCs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Патетическая</w:t>
        </w:r>
      </w:hyperlink>
      <w:r w:rsidRPr="00D53EDB"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  <w:t>» (</w:t>
      </w:r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от греческого слова "</w:t>
      </w:r>
      <w:proofErr w:type="spellStart"/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pathos</w:t>
      </w:r>
      <w:proofErr w:type="spellEnd"/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 xml:space="preserve"> пафос") означает "с приподнятым, возвышенным настроением"</w:t>
      </w:r>
      <w:r w:rsidRPr="00D53EDB">
        <w:rPr>
          <w:rFonts w:ascii="inherit" w:hAnsi="inherit"/>
          <w:b/>
          <w:bCs/>
          <w:color w:val="222222"/>
          <w:sz w:val="28"/>
          <w:szCs w:val="28"/>
          <w:bdr w:val="none" w:sz="0" w:space="0" w:color="auto" w:frame="1"/>
          <w:lang w:val="ru-RU" w:eastAsia="zh-CN"/>
        </w:rPr>
        <w:t>)</w:t>
      </w:r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 — музыкальное произведение,</w:t>
      </w:r>
      <w:r w:rsidRPr="007D0E50">
        <w:rPr>
          <w:rFonts w:ascii="inherit" w:hAnsi="inherit"/>
          <w:color w:val="222222"/>
          <w:sz w:val="28"/>
          <w:szCs w:val="28"/>
          <w:lang w:val="ru-RU" w:eastAsia="zh-CN"/>
        </w:rPr>
        <w:t xml:space="preserve"> написанное </w:t>
      </w:r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  в </w:t>
      </w:r>
      <w:hyperlink r:id="rId35" w:tooltip="1798 год" w:history="1">
        <w:r w:rsidRPr="00D53EDB">
          <w:rPr>
            <w:rFonts w:ascii="inherit" w:hAnsi="inherit"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1798</w:t>
        </w:r>
      </w:hyperlink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—</w:t>
      </w:r>
      <w:hyperlink r:id="rId36" w:tooltip="1799 год" w:history="1">
        <w:r w:rsidRPr="00D53EDB">
          <w:rPr>
            <w:rFonts w:ascii="inherit" w:hAnsi="inherit"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1799 годах</w:t>
        </w:r>
      </w:hyperlink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. Это название относится ко всем трем частям сонаты, хотя приподнятость эта выражена в каждой части по-разному. Соната была встречена современниками как необычное, смелое произведение и впервые опубликованное в декабре </w:t>
      </w:r>
      <w:hyperlink r:id="rId37" w:tooltip="1799 год в музыке" w:history="1">
        <w:r w:rsidRPr="00D53EDB">
          <w:rPr>
            <w:rFonts w:ascii="inherit" w:hAnsi="inherit"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1799 года</w:t>
        </w:r>
      </w:hyperlink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 под названием «Большая патетическая соната» с посвящением князю </w:t>
      </w:r>
      <w:hyperlink r:id="rId38" w:tooltip="Лихновский, Карл фон" w:history="1">
        <w:r w:rsidRPr="00D53EDB">
          <w:rPr>
            <w:rFonts w:ascii="inherit" w:hAnsi="inherit"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 xml:space="preserve">Карлу фон </w:t>
        </w:r>
        <w:proofErr w:type="spellStart"/>
        <w:r w:rsidRPr="00D53EDB">
          <w:rPr>
            <w:rFonts w:ascii="inherit" w:hAnsi="inherit"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Лихновскому</w:t>
        </w:r>
        <w:proofErr w:type="spellEnd"/>
      </w:hyperlink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. Во время написания сонаты Бетховену было 29 лет, и в то время он стал замечать первые признаки глухоты.</w:t>
      </w:r>
    </w:p>
    <w:p w14:paraId="28B84495" w14:textId="77777777" w:rsidR="007D0E50" w:rsidRPr="00A208A8" w:rsidRDefault="00D53EDB" w:rsidP="00D53EDB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color w:val="222222"/>
          <w:sz w:val="28"/>
          <w:szCs w:val="28"/>
          <w:bdr w:val="none" w:sz="0" w:space="0" w:color="auto" w:frame="1"/>
          <w:lang w:val="ru-RU" w:eastAsia="zh-CN"/>
        </w:rPr>
      </w:pPr>
      <w:r w:rsidRPr="00D53EDB">
        <w:rPr>
          <w:rFonts w:ascii="inherit" w:hAnsi="inherit"/>
          <w:color w:val="222222"/>
          <w:sz w:val="28"/>
          <w:szCs w:val="28"/>
          <w:bdr w:val="none" w:sz="0" w:space="0" w:color="auto" w:frame="1"/>
          <w:lang w:val="ru-RU" w:eastAsia="zh-CN"/>
        </w:rPr>
        <w:t>Первая часть</w:t>
      </w:r>
    </w:p>
    <w:p w14:paraId="33FD5E18" w14:textId="5EFCF10C" w:rsidR="00D53EDB" w:rsidRPr="00D53EDB" w:rsidRDefault="007D0E50" w:rsidP="00D53EDB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b/>
          <w:bCs/>
          <w:color w:val="222222"/>
          <w:sz w:val="28"/>
          <w:szCs w:val="28"/>
          <w:lang w:val="ru-RU" w:eastAsia="zh-CN"/>
        </w:rPr>
      </w:pPr>
      <w:r w:rsidRPr="007D0E50">
        <w:rPr>
          <w:noProof/>
          <w:sz w:val="28"/>
          <w:szCs w:val="28"/>
        </w:rPr>
        <w:drawing>
          <wp:inline distT="0" distB="0" distL="0" distR="0" wp14:anchorId="77AF6416" wp14:editId="1E9FA79D">
            <wp:extent cx="3267075" cy="1400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F91F7" w14:textId="77777777" w:rsidR="00D53EDB" w:rsidRPr="00D53EDB" w:rsidRDefault="003F27F4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hyperlink r:id="rId40" w:tooltip="Граве (музыка)" w:history="1">
        <w:proofErr w:type="spellStart"/>
        <w:r w:rsidR="00D53EDB" w:rsidRPr="00D53EDB">
          <w:rPr>
            <w:rFonts w:ascii="inherit" w:hAnsi="inherit"/>
            <w:b/>
            <w:bCs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Grave</w:t>
        </w:r>
        <w:proofErr w:type="spellEnd"/>
      </w:hyperlink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 (медленно) — </w:t>
      </w:r>
      <w:proofErr w:type="spellStart"/>
      <w:r>
        <w:fldChar w:fldCharType="begin"/>
      </w:r>
      <w:r w:rsidRPr="003F27F4">
        <w:rPr>
          <w:lang w:val="ru-RU"/>
        </w:rPr>
        <w:instrText xml:space="preserve"> </w:instrText>
      </w:r>
      <w:r>
        <w:instrText>HYPERLINK</w:instrText>
      </w:r>
      <w:r w:rsidRPr="003F27F4">
        <w:rPr>
          <w:lang w:val="ru-RU"/>
        </w:rPr>
        <w:instrText xml:space="preserve"> "</w:instrText>
      </w:r>
      <w:r>
        <w:instrText>http</w:instrText>
      </w:r>
      <w:r w:rsidRPr="003F27F4">
        <w:rPr>
          <w:lang w:val="ru-RU"/>
        </w:rPr>
        <w:instrText>://</w:instrText>
      </w:r>
      <w:r>
        <w:instrText>wikiredia</w:instrText>
      </w:r>
      <w:r w:rsidRPr="003F27F4">
        <w:rPr>
          <w:lang w:val="ru-RU"/>
        </w:rPr>
        <w:instrText>.</w:instrText>
      </w:r>
      <w:r>
        <w:instrText>ru</w:instrText>
      </w:r>
      <w:r w:rsidRPr="003F27F4">
        <w:rPr>
          <w:lang w:val="ru-RU"/>
        </w:rPr>
        <w:instrText>/</w:instrText>
      </w:r>
      <w:r>
        <w:instrText>wiki</w:instrText>
      </w:r>
      <w:r w:rsidRPr="003F27F4">
        <w:rPr>
          <w:lang w:val="ru-RU"/>
        </w:rPr>
        <w:instrText>/</w:instrText>
      </w:r>
      <w:r>
        <w:instrText>Allegro</w:instrText>
      </w:r>
      <w:r w:rsidRPr="003F27F4">
        <w:rPr>
          <w:lang w:val="ru-RU"/>
        </w:rPr>
        <w:instrText>" \</w:instrText>
      </w:r>
      <w:r>
        <w:instrText>o</w:instrText>
      </w:r>
      <w:r w:rsidRPr="003F27F4">
        <w:rPr>
          <w:lang w:val="ru-RU"/>
        </w:rPr>
        <w:instrText xml:space="preserve"> "</w:instrText>
      </w:r>
      <w:r>
        <w:instrText>Allegro</w:instrText>
      </w:r>
      <w:r w:rsidRPr="003F27F4">
        <w:rPr>
          <w:lang w:val="ru-RU"/>
        </w:rPr>
        <w:instrText xml:space="preserve">" </w:instrText>
      </w:r>
      <w:r>
        <w:fldChar w:fldCharType="separate"/>
      </w:r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>Allegro</w:t>
      </w:r>
      <w:proofErr w:type="spellEnd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 xml:space="preserve"> </w:t>
      </w:r>
      <w:proofErr w:type="spellStart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>di</w:t>
      </w:r>
      <w:proofErr w:type="spellEnd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 xml:space="preserve"> </w:t>
      </w:r>
      <w:proofErr w:type="spellStart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>molto</w:t>
      </w:r>
      <w:proofErr w:type="spellEnd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 xml:space="preserve"> e </w:t>
      </w:r>
      <w:proofErr w:type="spellStart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>con</w:t>
      </w:r>
      <w:proofErr w:type="spellEnd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 xml:space="preserve"> </w:t>
      </w:r>
      <w:proofErr w:type="spellStart"/>
      <w:r w:rsidR="00D53EDB" w:rsidRPr="00D53EDB"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t>brio</w:t>
      </w:r>
      <w:proofErr w:type="spellEnd"/>
      <w:r>
        <w:rPr>
          <w:rFonts w:ascii="inherit" w:hAnsi="inherit"/>
          <w:color w:val="5A3696"/>
          <w:sz w:val="28"/>
          <w:szCs w:val="28"/>
          <w:u w:val="single"/>
          <w:bdr w:val="none" w:sz="0" w:space="0" w:color="auto" w:frame="1"/>
          <w:lang w:val="ru-RU" w:eastAsia="zh-CN"/>
        </w:rPr>
        <w:fldChar w:fldCharType="end"/>
      </w:r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 xml:space="preserve"> (быстро, с большой силой). Первая часть сонаты написана в стремительно быстром темпе и наиболее </w:t>
      </w:r>
      <w:proofErr w:type="spellStart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напряжённа</w:t>
      </w:r>
      <w:proofErr w:type="spellEnd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 xml:space="preserve"> по своему звучанию. Начало первой части медленное с постепенным ускорением к концу. В музыке проявляется борьба человека с судьбой. Обычна и ее форма сонатного </w:t>
      </w:r>
      <w:proofErr w:type="spellStart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allegro</w:t>
      </w:r>
      <w:proofErr w:type="spellEnd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. Сама же музыка и ее развитие по сравнению с сонатами Гайдна и Моцарта глубоко своеобразны и содержат много нового. Необычно уже начало сонаты. Музыке в быстром темпе предшествует медленное вступление. Мрачно и вместе с тем торжественно звучат тяжелые аккорды. Из нижнего регистра звуковая лавина постепенно движется вверх. Все настойчивее звучат грозные вопросы:</w:t>
      </w:r>
    </w:p>
    <w:p w14:paraId="272770AA" w14:textId="6DEE032E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аккорде. На рубеже между экспозицией и разработкой вновь появляется суровая тема вступления. Но здесь ее грозные вопросы остаются без ответа: лирическая тема не возвращается. Зато сильно возрастает ее значение в среднем разделе первой части сонаты.</w:t>
      </w:r>
      <w:r w:rsidR="007D0E50" w:rsidRPr="007D0E50">
        <w:rPr>
          <w:noProof/>
          <w:sz w:val="28"/>
          <w:szCs w:val="28"/>
          <w:lang w:val="ru-RU"/>
        </w:rPr>
        <w:t xml:space="preserve"> </w:t>
      </w:r>
    </w:p>
    <w:p w14:paraId="75A39188" w14:textId="6E80FDEA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color w:val="222222"/>
          <w:sz w:val="28"/>
          <w:szCs w:val="28"/>
          <w:bdr w:val="none" w:sz="0" w:space="0" w:color="auto" w:frame="1"/>
          <w:lang w:val="ru-RU" w:eastAsia="zh-CN"/>
        </w:rPr>
        <w:t>Вторая часть</w:t>
      </w:r>
    </w:p>
    <w:p w14:paraId="1F12FA3B" w14:textId="5ADC6C82" w:rsidR="00D53EDB" w:rsidRPr="00D53EDB" w:rsidRDefault="003F27F4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hyperlink r:id="rId41" w:tooltip="Adagio" w:history="1">
        <w:proofErr w:type="spellStart"/>
        <w:r w:rsidR="00D53EDB" w:rsidRPr="00D53EDB">
          <w:rPr>
            <w:rFonts w:ascii="inherit" w:hAnsi="inherit"/>
            <w:b/>
            <w:bCs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Adagio</w:t>
        </w:r>
        <w:proofErr w:type="spellEnd"/>
        <w:r w:rsidR="00D53EDB" w:rsidRPr="00D53EDB">
          <w:rPr>
            <w:rFonts w:ascii="inherit" w:hAnsi="inherit"/>
            <w:b/>
            <w:bCs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 xml:space="preserve"> </w:t>
        </w:r>
        <w:proofErr w:type="spellStart"/>
        <w:r w:rsidR="00D53EDB" w:rsidRPr="00D53EDB">
          <w:rPr>
            <w:rFonts w:ascii="inherit" w:hAnsi="inherit"/>
            <w:b/>
            <w:bCs/>
            <w:color w:val="5A3696"/>
            <w:sz w:val="28"/>
            <w:szCs w:val="28"/>
            <w:u w:val="single"/>
            <w:bdr w:val="none" w:sz="0" w:space="0" w:color="auto" w:frame="1"/>
            <w:lang w:val="ru-RU" w:eastAsia="zh-CN"/>
          </w:rPr>
          <w:t>cantabile</w:t>
        </w:r>
        <w:proofErr w:type="spellEnd"/>
      </w:hyperlink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 (медленно, певуче</w:t>
      </w:r>
      <w:proofErr w:type="gramStart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>)..</w:t>
      </w:r>
      <w:proofErr w:type="gramEnd"/>
      <w:r w:rsidR="00D53EDB" w:rsidRPr="00D53EDB">
        <w:rPr>
          <w:rFonts w:ascii="inherit" w:hAnsi="inherit"/>
          <w:color w:val="222222"/>
          <w:sz w:val="28"/>
          <w:szCs w:val="28"/>
          <w:lang w:val="ru-RU" w:eastAsia="zh-CN"/>
        </w:rPr>
        <w:t xml:space="preserve"> Если в первой части патетика была выражена в приподнятости и яркости музыки, то здесь она проявилась в глубине, возвышенности и высокой мудрости человеческой мысли. Вторая часть удивительна по своим краскам, напоминающим звучание инструментов оркестра — начальные такты, например, напоминают звучание виолончели. </w:t>
      </w:r>
    </w:p>
    <w:p w14:paraId="36166B99" w14:textId="77777777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noProof/>
          <w:color w:val="5A3696"/>
          <w:sz w:val="28"/>
          <w:szCs w:val="28"/>
          <w:bdr w:val="none" w:sz="0" w:space="0" w:color="auto" w:frame="1"/>
          <w:lang w:val="ru-RU" w:eastAsia="zh-CN"/>
        </w:rPr>
        <w:lastRenderedPageBreak/>
        <w:drawing>
          <wp:inline distT="0" distB="0" distL="0" distR="0" wp14:anchorId="345C32C0" wp14:editId="5013D1AC">
            <wp:extent cx="5353050" cy="1819275"/>
            <wp:effectExtent l="0" t="0" r="0" b="9525"/>
            <wp:docPr id="2" name="Рисунок 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4E60" w14:textId="2501EEC5" w:rsidR="00D53EDB" w:rsidRPr="00D53EDB" w:rsidRDefault="00D53EDB" w:rsidP="007D0E50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</w:p>
    <w:p w14:paraId="4C6F8946" w14:textId="77777777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outlineLvl w:val="1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color w:val="222222"/>
          <w:sz w:val="28"/>
          <w:szCs w:val="28"/>
          <w:bdr w:val="none" w:sz="0" w:space="0" w:color="auto" w:frame="1"/>
          <w:lang w:val="ru-RU" w:eastAsia="zh-CN"/>
        </w:rPr>
        <w:t>Третья часть</w:t>
      </w:r>
    </w:p>
    <w:p w14:paraId="6DF21872" w14:textId="57EBEA7C" w:rsidR="00D53EDB" w:rsidRPr="00D53EDB" w:rsidRDefault="00D53EDB" w:rsidP="00D53EDB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  <w:lang w:val="ru-RU" w:eastAsia="zh-CN"/>
        </w:rPr>
      </w:pPr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 xml:space="preserve">финал, </w:t>
      </w:r>
      <w:proofErr w:type="spellStart"/>
      <w:r w:rsidRPr="00D53EDB">
        <w:rPr>
          <w:rFonts w:ascii="inherit" w:hAnsi="inherit"/>
          <w:b/>
          <w:bCs/>
          <w:color w:val="222222"/>
          <w:sz w:val="28"/>
          <w:szCs w:val="28"/>
          <w:lang w:val="ru-RU" w:eastAsia="zh-CN"/>
        </w:rPr>
        <w:t>Allegro</w:t>
      </w:r>
      <w:proofErr w:type="spellEnd"/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. Стремительная, взволнованная музыка финала во многом роднит его с первой частью сонаты. Возвращается и основная тональность до минор. Но здесь нет того мужественного, волевого напора, который так отличал первую часть. Нет в финале и резкого контраста между темами — источника ’</w:t>
      </w:r>
      <w:proofErr w:type="gramStart"/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борьбы”`</w:t>
      </w:r>
      <w:proofErr w:type="gramEnd"/>
      <w:r w:rsidRPr="00D53EDB">
        <w:rPr>
          <w:rFonts w:ascii="inherit" w:hAnsi="inherit"/>
          <w:color w:val="222222"/>
          <w:sz w:val="28"/>
          <w:szCs w:val="28"/>
          <w:lang w:val="ru-RU" w:eastAsia="zh-CN"/>
        </w:rPr>
        <w:t>, а вместе с ним и напряженности развития</w:t>
      </w:r>
      <w:r w:rsidR="00A208A8">
        <w:rPr>
          <w:rFonts w:ascii="inherit" w:hAnsi="inherit"/>
          <w:color w:val="222222"/>
          <w:sz w:val="28"/>
          <w:szCs w:val="28"/>
          <w:lang w:val="ru-RU" w:eastAsia="zh-CN"/>
        </w:rPr>
        <w:t xml:space="preserve"> сонаты.</w:t>
      </w:r>
    </w:p>
    <w:p w14:paraId="4D7C4997" w14:textId="77777777" w:rsidR="00A208A8" w:rsidRDefault="00A208A8" w:rsidP="00A208A8">
      <w:pPr>
        <w:shd w:val="clear" w:color="auto" w:fill="FFFFFF"/>
        <w:spacing w:after="0" w:line="240" w:lineRule="auto"/>
        <w:textAlignment w:val="baseline"/>
        <w:outlineLvl w:val="2"/>
        <w:rPr>
          <w:rFonts w:asciiTheme="minorHAnsi" w:hAnsiTheme="minorHAnsi"/>
          <w:b/>
          <w:bCs/>
          <w:color w:val="222222"/>
          <w:sz w:val="28"/>
          <w:szCs w:val="28"/>
          <w:lang w:val="ru-RU" w:eastAsia="zh-CN"/>
        </w:rPr>
      </w:pPr>
    </w:p>
    <w:p w14:paraId="603F97B3" w14:textId="6A2CA329" w:rsidR="00D53EDB" w:rsidRPr="00D53EDB" w:rsidRDefault="00A208A8" w:rsidP="00A208A8">
      <w:pPr>
        <w:shd w:val="clear" w:color="auto" w:fill="FFFFFF"/>
        <w:spacing w:after="0" w:line="240" w:lineRule="auto"/>
        <w:textAlignment w:val="baseline"/>
        <w:outlineLvl w:val="2"/>
        <w:rPr>
          <w:rFonts w:ascii="Helvetica" w:hAnsi="Helvetica"/>
          <w:b/>
          <w:bCs/>
          <w:color w:val="222222"/>
          <w:sz w:val="28"/>
          <w:szCs w:val="28"/>
          <w:lang w:val="ru-RU" w:eastAsia="zh-CN"/>
        </w:rPr>
      </w:pPr>
      <w:r>
        <w:rPr>
          <w:noProof/>
        </w:rPr>
        <w:drawing>
          <wp:inline distT="0" distB="0" distL="0" distR="0" wp14:anchorId="562E503D" wp14:editId="49C9083B">
            <wp:extent cx="4810125" cy="952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9730" w14:textId="77777777" w:rsidR="00A208A8" w:rsidRDefault="00A208A8" w:rsidP="007D0E5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</w:p>
    <w:p w14:paraId="04EE324C" w14:textId="062482AB" w:rsidR="007D0E50" w:rsidRDefault="007D0E50" w:rsidP="007D0E5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И все же — </w:t>
      </w:r>
      <w:proofErr w:type="gramStart"/>
      <w:r>
        <w:rPr>
          <w:color w:val="333333"/>
          <w:sz w:val="30"/>
          <w:szCs w:val="30"/>
        </w:rPr>
        <w:t>трагизм  Бетховена</w:t>
      </w:r>
      <w:proofErr w:type="gramEnd"/>
      <w:r>
        <w:rPr>
          <w:color w:val="333333"/>
          <w:sz w:val="30"/>
          <w:szCs w:val="30"/>
        </w:rPr>
        <w:t xml:space="preserve"> в основе своей оптимистичен, так как свидетельствует не о разрыве глухого музыканта с действительностью, но о величаво-героических попытках его восполнить потерю слуха всеми возможными средствами мышления в целом, и остаться композитором, идущим </w:t>
      </w:r>
      <w:proofErr w:type="spellStart"/>
      <w:r>
        <w:rPr>
          <w:color w:val="333333"/>
          <w:sz w:val="30"/>
          <w:szCs w:val="30"/>
        </w:rPr>
        <w:t>вo</w:t>
      </w:r>
      <w:proofErr w:type="spellEnd"/>
      <w:r>
        <w:rPr>
          <w:color w:val="333333"/>
          <w:sz w:val="30"/>
          <w:szCs w:val="30"/>
        </w:rPr>
        <w:t xml:space="preserve"> главе века.</w:t>
      </w:r>
    </w:p>
    <w:p w14:paraId="410C5325" w14:textId="77777777" w:rsidR="007D0E50" w:rsidRDefault="007D0E50" w:rsidP="007D0E5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Этот подвиг был Бетховеном совершен, и мир признал его любимым своим героем — не только в области искусства, но и в области высших достоинств духа.</w:t>
      </w:r>
    </w:p>
    <w:p w14:paraId="10DE7B80" w14:textId="77777777" w:rsidR="007D0E50" w:rsidRDefault="007D0E50" w:rsidP="007D0E5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Фортепианные сонаты — одна из лучших, </w:t>
      </w:r>
      <w:proofErr w:type="spellStart"/>
      <w:r>
        <w:rPr>
          <w:color w:val="333333"/>
          <w:sz w:val="30"/>
          <w:szCs w:val="30"/>
        </w:rPr>
        <w:t>драгоценнейших</w:t>
      </w:r>
      <w:proofErr w:type="spellEnd"/>
      <w:r>
        <w:rPr>
          <w:color w:val="333333"/>
          <w:sz w:val="30"/>
          <w:szCs w:val="30"/>
        </w:rPr>
        <w:t xml:space="preserve"> частей гениального наследия Бетховена. В длинной и волнующей веренице их великолепных образов перед нами проходит вся жизнь великого таланта, великого ума и великого сердца, не чуждого ничему человеческому, но именно поэтому отдавшего все свои биения самым дорогим, самым священным идеалам передового человечества.</w:t>
      </w:r>
    </w:p>
    <w:p w14:paraId="4DB8D36B" w14:textId="3ED24591" w:rsidR="00FE397D" w:rsidRPr="001F139B" w:rsidRDefault="00FE397D" w:rsidP="000B0390">
      <w:pPr>
        <w:rPr>
          <w:b/>
          <w:outline/>
          <w:color w:val="5B9BD5" w:themeColor="accent5"/>
          <w:lang w:val="ru-RU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FE397D" w:rsidRPr="001F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9D0"/>
    <w:multiLevelType w:val="hybridMultilevel"/>
    <w:tmpl w:val="2EDAB80E"/>
    <w:lvl w:ilvl="0" w:tplc="29A04BB0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884964"/>
    <w:multiLevelType w:val="hybridMultilevel"/>
    <w:tmpl w:val="DCD69A1E"/>
    <w:lvl w:ilvl="0" w:tplc="DBE8D9F2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43A30348"/>
    <w:multiLevelType w:val="multilevel"/>
    <w:tmpl w:val="37C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A9"/>
    <w:rsid w:val="00033C59"/>
    <w:rsid w:val="000B0390"/>
    <w:rsid w:val="00161218"/>
    <w:rsid w:val="001F139B"/>
    <w:rsid w:val="00256460"/>
    <w:rsid w:val="002C608A"/>
    <w:rsid w:val="002D47DD"/>
    <w:rsid w:val="003F27F4"/>
    <w:rsid w:val="00442E45"/>
    <w:rsid w:val="004B6449"/>
    <w:rsid w:val="00571AE0"/>
    <w:rsid w:val="006A5EA9"/>
    <w:rsid w:val="007D0E50"/>
    <w:rsid w:val="00840209"/>
    <w:rsid w:val="00A208A8"/>
    <w:rsid w:val="00B541B7"/>
    <w:rsid w:val="00BD778F"/>
    <w:rsid w:val="00C40415"/>
    <w:rsid w:val="00D53EDB"/>
    <w:rsid w:val="00E813DF"/>
    <w:rsid w:val="00F62737"/>
    <w:rsid w:val="00FC3530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70BF"/>
  <w15:chartTrackingRefBased/>
  <w15:docId w15:val="{208DEC3A-4415-420E-8986-3838437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08A"/>
    <w:pPr>
      <w:spacing w:after="200" w:line="276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53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1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08A"/>
    <w:pPr>
      <w:spacing w:beforeAutospacing="1" w:after="0" w:afterAutospacing="1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2C608A"/>
    <w:pPr>
      <w:spacing w:beforeAutospacing="1" w:after="0" w:afterAutospacing="1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08A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5">
    <w:name w:val="Body Text"/>
    <w:basedOn w:val="a"/>
    <w:link w:val="a6"/>
    <w:semiHidden/>
    <w:unhideWhenUsed/>
    <w:rsid w:val="00FE397D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FE3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40209"/>
    <w:pPr>
      <w:spacing w:before="100" w:beforeAutospacing="1" w:after="100" w:afterAutospacing="1" w:line="240" w:lineRule="auto"/>
    </w:pPr>
    <w:rPr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571A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53E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3E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a8">
    <w:name w:val="No Spacing"/>
    <w:link w:val="a9"/>
    <w:uiPriority w:val="1"/>
    <w:qFormat/>
    <w:rsid w:val="00C40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404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227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56252750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1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0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79206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1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9420972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448506765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650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355686661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080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432211198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5001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219173404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8763">
          <w:blockQuote w:val="1"/>
          <w:marLeft w:val="125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9405766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5%D0%B3%D0%B5%D0%BB%D0%B5%D1%80,_%D0%A4%D1%80%D0%B0%D0%BD%D1%86_%D0%93%D0%B5%D1%80%D1%85%D0%B0%D1%80%D0%B4&amp;action=edit&amp;redlink=1" TargetMode="External"/><Relationship Id="rId13" Type="http://schemas.openxmlformats.org/officeDocument/2006/relationships/hyperlink" Target="https://ru.wikipedia.org/w/index.php?title=%D0%91%D0%B0%D1%81_(%D0%BC%D1%83%D0%B7%D1%8B%D0%BA%D0%B0)&amp;action=edit&amp;redlink=1" TargetMode="External"/><Relationship Id="rId18" Type="http://schemas.openxmlformats.org/officeDocument/2006/relationships/hyperlink" Target="https://ru.wikipedia.org/wiki/%D0%A1%D0%BA%D0%B5%D1%80%D1%86%D0%BE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A%D1%82_(%D0%BC%D1%83%D0%B7%D1%8B%D0%BA%D0%B0)" TargetMode="External"/><Relationship Id="rId34" Type="http://schemas.openxmlformats.org/officeDocument/2006/relationships/hyperlink" Target="http://wikiredia.ru/wiki/%D0%9F%D0%B0%D1%84%D0%BE%D1%81_(%D1%80%D0%B8%D1%82%D0%BE%D1%80%D0%B8%D0%BA%D0%B0)" TargetMode="External"/><Relationship Id="rId42" Type="http://schemas.openxmlformats.org/officeDocument/2006/relationships/hyperlink" Target="http://wikiredia.ru/wiki/%D0%A4%D0%B0%D0%B9%D0%BB:%D0%92%D1%82%D0%BE%D1%80%D0%B0%D1%8F_%D1%87%D0%B0%D1%82%D1%8C.png" TargetMode="External"/><Relationship Id="rId7" Type="http://schemas.openxmlformats.org/officeDocument/2006/relationships/hyperlink" Target="https://ru.wikipedia.org/wiki/1801_%D0%B3%D0%BE%D0%B4" TargetMode="External"/><Relationship Id="rId12" Type="http://schemas.openxmlformats.org/officeDocument/2006/relationships/hyperlink" Target="https://ru.wikipedia.org/wiki/%D0%93%D0%BE%D0%BB%D1%8C%D0%B4%D0%B5%D0%BD%D0%B2%D0%B5%D0%B9%D0%B7%D0%B5%D1%80,_%D0%90%D0%BB%D0%B5%D0%BA%D1%81%D0%B0%D0%BD%D0%B4%D1%80_%D0%91%D0%BE%D1%80%D0%B8%D1%81%D0%BE%D0%B2%D0%B8%D1%87" TargetMode="External"/><Relationship Id="rId17" Type="http://schemas.openxmlformats.org/officeDocument/2006/relationships/hyperlink" Target="https://ru.wikipedia.org/wiki/%D0%91%D0%B0%D1%85,_%D0%98%D0%BE%D0%B3%D0%B0%D0%BD%D0%BD_%D0%A1%D0%B5%D0%B1%D0%B0%D1%81%D1%82%D1%8C%D1%8F%D0%BD" TargetMode="External"/><Relationship Id="rId25" Type="http://schemas.openxmlformats.org/officeDocument/2006/relationships/hyperlink" Target="https://ru.wikipedia.org/wiki/%D0%94%D0%B8%D0%BD%D0%B0%D0%BC%D0%B8%D0%BA%D0%B0_(%D0%BC%D1%83%D0%B7%D1%8B%D0%BA%D0%B0)" TargetMode="External"/><Relationship Id="rId33" Type="http://schemas.openxmlformats.org/officeDocument/2006/relationships/hyperlink" Target="https://ru.wikipedia.org/wiki/%D0%A1%D0%B5%D1%80%D0%BE%D0%B2,_%D0%90%D0%BB%D0%B5%D0%BA%D1%81%D0%B0%D0%BD%D0%B4%D1%80_%D0%9D%D0%B8%D0%BA%D0%BE%D0%BB%D0%B0%D0%B5%D0%B2%D0%B8%D1%87_(%D0%BA%D0%BE%D0%BC%D0%BF%D0%BE%D0%B7%D0%B8%D1%82%D0%BE%D1%80)" TargetMode="External"/><Relationship Id="rId38" Type="http://schemas.openxmlformats.org/officeDocument/2006/relationships/hyperlink" Target="http://wikiredia.ru/wiki/%D0%9B%D0%B8%D1%85%D0%BD%D0%BE%D0%B2%D1%81%D0%BA%D0%B8%D0%B9,_%D0%9A%D0%B0%D1%80%D0%BB_%D1%84%D0%BE%D0%B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8%D1%82%D0%BC" TargetMode="External"/><Relationship Id="rId20" Type="http://schemas.openxmlformats.org/officeDocument/2006/relationships/hyperlink" Target="https://ru.wikipedia.org/wiki/%D0%A2%D0%B5%D0%BC%D0%BF_(%D0%BC%D1%83%D0%B7%D1%8B%D0%BA%D0%B0)" TargetMode="External"/><Relationship Id="rId29" Type="http://schemas.openxmlformats.org/officeDocument/2006/relationships/hyperlink" Target="https://ru.wikipedia.org/wiki/1802_%D0%B3%D0%BE%D0%B4" TargetMode="External"/><Relationship Id="rId41" Type="http://schemas.openxmlformats.org/officeDocument/2006/relationships/hyperlink" Target="http://wikiredia.ru/wiki/Adagi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2%D0%B8%D1%87%D1%87%D0%B0%D1%80%D0%B4%D0%B8,_%D0%94%D0%B6%D1%83%D0%BB%D1%8C%D0%B5%D1%82%D1%82%D0%B0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0%D0%B4%D0%B0%D0%B6%D0%B8%D0%BE" TargetMode="External"/><Relationship Id="rId32" Type="http://schemas.openxmlformats.org/officeDocument/2006/relationships/hyperlink" Target="https://ru.wikipedia.org/wiki/%D0%A0%D0%BE%D0%BB%D0%BB%D0%B0%D0%BD,_%D0%A0%D0%BE%D0%BC%D0%B5%D0%BD" TargetMode="External"/><Relationship Id="rId37" Type="http://schemas.openxmlformats.org/officeDocument/2006/relationships/hyperlink" Target="http://wikiredia.ru/wiki/1799_%D0%B3%D0%BE%D0%B4_%D0%B2_%D0%BC%D1%83%D0%B7%D1%8B%D0%BA%D0%B5" TargetMode="External"/><Relationship Id="rId40" Type="http://schemas.openxmlformats.org/officeDocument/2006/relationships/hyperlink" Target="http://wikiredia.ru/wiki/%D0%93%D1%80%D0%B0%D0%B2%D0%B5_(%D0%BC%D1%83%D0%B7%D1%8B%D0%BA%D0%B0)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B0%D1%80%D0%BC%D0%BE%D0%BD%D0%B8%D1%8F_(%D0%BC%D1%83%D0%B7%D1%8B%D0%BA%D0%B0)" TargetMode="External"/><Relationship Id="rId23" Type="http://schemas.openxmlformats.org/officeDocument/2006/relationships/hyperlink" Target="https://ru.wikipedia.org/wiki/%D0%A1%D0%BA%D0%B5%D1%80%D1%86%D0%BE" TargetMode="External"/><Relationship Id="rId28" Type="http://schemas.openxmlformats.org/officeDocument/2006/relationships/hyperlink" Target="https://ru.wikipedia.org/wiki/%D0%91%D0%BE%D0%BD%D0%BD" TargetMode="External"/><Relationship Id="rId36" Type="http://schemas.openxmlformats.org/officeDocument/2006/relationships/hyperlink" Target="http://wikiredia.ru/wiki/1799_%D0%B3%D0%BE%D0%B4" TargetMode="External"/><Relationship Id="rId10" Type="http://schemas.openxmlformats.org/officeDocument/2006/relationships/hyperlink" Target="https://ru.wikipedia.org/wiki/1801_%D0%B3%D0%BE%D0%B4" TargetMode="External"/><Relationship Id="rId19" Type="http://schemas.openxmlformats.org/officeDocument/2006/relationships/hyperlink" Target="https://ru.wikipedia.org/wiki/%D0%9B%D0%B8%D1%81%D1%82,_%D0%A4%D0%B5%D1%80%D0%B5%D0%BD%D1%86" TargetMode="External"/><Relationship Id="rId31" Type="http://schemas.openxmlformats.org/officeDocument/2006/relationships/hyperlink" Target="https://ru.wikipedia.org/wiki/1802_%D0%B3%D0%BE%D0%B4" TargetMode="External"/><Relationship Id="rId44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6_%D0%BD%D0%BE%D1%8F%D0%B1%D1%80%D1%8F" TargetMode="External"/><Relationship Id="rId14" Type="http://schemas.openxmlformats.org/officeDocument/2006/relationships/hyperlink" Target="https://ru.wikipedia.org/wiki/%D0%9E%D0%BA%D1%82%D0%B0%D0%B2%D0%B0" TargetMode="External"/><Relationship Id="rId22" Type="http://schemas.openxmlformats.org/officeDocument/2006/relationships/hyperlink" Target="https://ru.wikipedia.org/wiki/%D0%9D%D0%B5%D0%B9%D0%B3%D0%B0%D1%83%D0%B7,_%D0%93%D0%B5%D0%BD%D1%80%D0%B8%D1%85_%D0%93%D1%83%D1%81%D1%82%D0%B0%D0%B2%D0%BE%D0%B2%D0%B8%D1%87" TargetMode="External"/><Relationship Id="rId27" Type="http://schemas.openxmlformats.org/officeDocument/2006/relationships/hyperlink" Target="https://ru.wikipedia.org/wiki/1802_%D0%B3%D0%BE%D0%B4" TargetMode="External"/><Relationship Id="rId30" Type="http://schemas.openxmlformats.org/officeDocument/2006/relationships/hyperlink" Target="https://ru.wikipedia.org/wiki/6_%D0%BE%D0%BA%D1%82%D1%8F%D0%B1%D1%80%D1%8F" TargetMode="External"/><Relationship Id="rId35" Type="http://schemas.openxmlformats.org/officeDocument/2006/relationships/hyperlink" Target="http://wikiredia.ru/wiki/1798_%D0%B3%D0%BE%D0%B4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77475401611</cp:lastModifiedBy>
  <cp:revision>10</cp:revision>
  <dcterms:created xsi:type="dcterms:W3CDTF">2020-09-15T14:58:00Z</dcterms:created>
  <dcterms:modified xsi:type="dcterms:W3CDTF">2021-05-13T16:28:00Z</dcterms:modified>
</cp:coreProperties>
</file>