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5657" w14:textId="77777777" w:rsidR="00BD35A8" w:rsidRPr="008F372C" w:rsidRDefault="00000000">
      <w:pPr>
        <w:pStyle w:val="aa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Социальные истории как эффективный инструмент поддержки детей с расстройствами аутистического спектра</w:t>
      </w:r>
    </w:p>
    <w:p w14:paraId="385C0FC3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Аннотация</w:t>
      </w:r>
    </w:p>
    <w:p w14:paraId="3ED5829B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В статье рассматривается значение социальных историй как инструмента помощи детям с расстройствами аутистического спектра (РАС) в понимании социальных ситуаций, освоении норм поведения и развитии навыков коммуникации. Раскрываются актуальность метода, его цели, задачи, особенности и преимущества, а также примеры практического применения. Особое внимание уделено инновационным подходам к созданию социальных историй и интеграции визуальных и цифровых технологий.</w:t>
      </w:r>
    </w:p>
    <w:p w14:paraId="20005B30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Ключевые слова</w:t>
      </w:r>
    </w:p>
    <w:p w14:paraId="48B702F9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социальные истории, аутизм, РАС, инклюзия, коммуникация, адаптация, саморегуляция.</w:t>
      </w:r>
    </w:p>
    <w:p w14:paraId="2FF9EFB0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Введение</w:t>
      </w:r>
    </w:p>
    <w:p w14:paraId="226CF5A0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В современном обществе всё больше внимания уделяется созданию условий для успешной социализации детей с особыми образовательными потребностями. Среди различных методов педагогической и коррекционной работы социальные истории занимают особое место. Этот инструмент был разработан для помощи детям с расстройствами аутистического спектра (РАС) в понимании правил социального взаимодействия и снижении тревожности при столкновении с новыми ситуациями.</w:t>
      </w:r>
    </w:p>
    <w:p w14:paraId="4917C7ED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Актуальность использования социальных историй</w:t>
      </w:r>
    </w:p>
    <w:p w14:paraId="305DAFE8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Актуальность метода определяется рядом факторов:</w:t>
      </w:r>
      <w:r w:rsidRPr="008F372C">
        <w:rPr>
          <w:color w:val="000000" w:themeColor="text1"/>
          <w:lang w:val="ru-RU"/>
        </w:rPr>
        <w:br/>
        <w:t>- ростом числа детей с РАС, что требует эффективных и доступных инструментов поддержки;</w:t>
      </w:r>
      <w:r w:rsidRPr="008F372C">
        <w:rPr>
          <w:color w:val="000000" w:themeColor="text1"/>
          <w:lang w:val="ru-RU"/>
        </w:rPr>
        <w:br/>
        <w:t>- развитием инклюзивного образования, где социальные истории помогают адаптироваться к школьной среде;</w:t>
      </w:r>
      <w:r w:rsidRPr="008F372C">
        <w:rPr>
          <w:color w:val="000000" w:themeColor="text1"/>
          <w:lang w:val="ru-RU"/>
        </w:rPr>
        <w:br/>
        <w:t>- индивидуализацией подходов, позволяющих учитывать особенности каждого ребёнка;</w:t>
      </w:r>
      <w:r w:rsidRPr="008F372C">
        <w:rPr>
          <w:color w:val="000000" w:themeColor="text1"/>
          <w:lang w:val="ru-RU"/>
        </w:rPr>
        <w:br/>
        <w:t>- простотой и доступностью применения, как в школе, так и в домашних условиях;</w:t>
      </w:r>
      <w:r w:rsidRPr="008F372C">
        <w:rPr>
          <w:color w:val="000000" w:themeColor="text1"/>
          <w:lang w:val="ru-RU"/>
        </w:rPr>
        <w:br/>
      </w:r>
      <w:r w:rsidRPr="008F372C">
        <w:rPr>
          <w:color w:val="000000" w:themeColor="text1"/>
          <w:lang w:val="ru-RU"/>
        </w:rPr>
        <w:lastRenderedPageBreak/>
        <w:t>- фокусом на снижении тревожности, что важно для эмоционального благополучия;</w:t>
      </w:r>
      <w:r w:rsidRPr="008F372C">
        <w:rPr>
          <w:color w:val="000000" w:themeColor="text1"/>
          <w:lang w:val="ru-RU"/>
        </w:rPr>
        <w:br/>
        <w:t>- инновационными возможностями, включая использование мобильных приложений и мультимедийных форматов.</w:t>
      </w:r>
    </w:p>
    <w:p w14:paraId="153224D6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Цель и задачи</w:t>
      </w:r>
    </w:p>
    <w:p w14:paraId="3FBBD925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Цель применения социальных историй — помочь детям с РАС лучше ориентироваться в социальном взаимодействии, развивать навыки общения и адаптироваться к изменяющимся условиям окружающей среды.</w:t>
      </w:r>
    </w:p>
    <w:p w14:paraId="24862B26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Задачи:</w:t>
      </w:r>
    </w:p>
    <w:p w14:paraId="4A3207F4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- обучение социальным нормам и правилам поведения;</w:t>
      </w:r>
      <w:r w:rsidRPr="008F372C">
        <w:rPr>
          <w:color w:val="000000" w:themeColor="text1"/>
          <w:lang w:val="ru-RU"/>
        </w:rPr>
        <w:br/>
        <w:t>- развитие навыков коммуникации и диалога;</w:t>
      </w:r>
      <w:r w:rsidRPr="008F372C">
        <w:rPr>
          <w:color w:val="000000" w:themeColor="text1"/>
          <w:lang w:val="ru-RU"/>
        </w:rPr>
        <w:br/>
        <w:t>- снижение уровня тревожности и стресса;</w:t>
      </w:r>
      <w:r w:rsidRPr="008F372C">
        <w:rPr>
          <w:color w:val="000000" w:themeColor="text1"/>
          <w:lang w:val="ru-RU"/>
        </w:rPr>
        <w:br/>
        <w:t>- формирование навыков саморегуляции;</w:t>
      </w:r>
      <w:r w:rsidRPr="008F372C">
        <w:rPr>
          <w:color w:val="000000" w:themeColor="text1"/>
          <w:lang w:val="ru-RU"/>
        </w:rPr>
        <w:br/>
        <w:t>- коррекция проблемного поведения.</w:t>
      </w:r>
    </w:p>
    <w:p w14:paraId="7C67E97D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Новизна и особенности метода</w:t>
      </w:r>
    </w:p>
    <w:p w14:paraId="3975560C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Новизна заключается в интеграции социальных историй с цифровыми технологиями, мультимедийными средствами и играми, что делает процесс обучения более увлекательным и доступным.</w:t>
      </w:r>
      <w:r w:rsidRPr="008F372C">
        <w:rPr>
          <w:color w:val="000000" w:themeColor="text1"/>
          <w:lang w:val="ru-RU"/>
        </w:rPr>
        <w:br/>
      </w:r>
      <w:r w:rsidRPr="008F372C">
        <w:rPr>
          <w:color w:val="000000" w:themeColor="text1"/>
          <w:lang w:val="ru-RU"/>
        </w:rPr>
        <w:br/>
        <w:t>Особенности метода:</w:t>
      </w:r>
      <w:r w:rsidRPr="008F372C">
        <w:rPr>
          <w:color w:val="000000" w:themeColor="text1"/>
          <w:lang w:val="ru-RU"/>
        </w:rPr>
        <w:br/>
        <w:t>- индивидуальная адаптация историй с учётом интересов и уровня развития ребёнка;</w:t>
      </w:r>
      <w:r w:rsidRPr="008F372C">
        <w:rPr>
          <w:color w:val="000000" w:themeColor="text1"/>
          <w:lang w:val="ru-RU"/>
        </w:rPr>
        <w:br/>
        <w:t>- простота и доступность текста, изложенного в позитивном ключе;</w:t>
      </w:r>
      <w:r w:rsidRPr="008F372C">
        <w:rPr>
          <w:color w:val="000000" w:themeColor="text1"/>
          <w:lang w:val="ru-RU"/>
        </w:rPr>
        <w:br/>
        <w:t>- использование визуальной поддержки (иллюстраций, фотографий, пиктограмм);</w:t>
      </w:r>
      <w:r w:rsidRPr="008F372C">
        <w:rPr>
          <w:color w:val="000000" w:themeColor="text1"/>
          <w:lang w:val="ru-RU"/>
        </w:rPr>
        <w:br/>
        <w:t>- ориентация на конкретные жизненные ситуации (поход к врачу, посещение школы, правила поведения на улице и др.).</w:t>
      </w:r>
    </w:p>
    <w:p w14:paraId="6572EB17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Преимущества применения социальных историй</w:t>
      </w:r>
    </w:p>
    <w:p w14:paraId="04B1BE4E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- доступность и простота создания;</w:t>
      </w:r>
      <w:r w:rsidRPr="008F372C">
        <w:rPr>
          <w:color w:val="000000" w:themeColor="text1"/>
          <w:lang w:val="ru-RU"/>
        </w:rPr>
        <w:br/>
        <w:t>- гибкость и возможность адаптации;</w:t>
      </w:r>
      <w:r w:rsidRPr="008F372C">
        <w:rPr>
          <w:color w:val="000000" w:themeColor="text1"/>
          <w:lang w:val="ru-RU"/>
        </w:rPr>
        <w:br/>
        <w:t>- снижение уровня тревожности и проблемного поведения;</w:t>
      </w:r>
      <w:r w:rsidRPr="008F372C">
        <w:rPr>
          <w:color w:val="000000" w:themeColor="text1"/>
          <w:lang w:val="ru-RU"/>
        </w:rPr>
        <w:br/>
        <w:t>- формирование позитивных моделей поведения;</w:t>
      </w:r>
      <w:r w:rsidRPr="008F372C">
        <w:rPr>
          <w:color w:val="000000" w:themeColor="text1"/>
          <w:lang w:val="ru-RU"/>
        </w:rPr>
        <w:br/>
        <w:t>- развитие самостоятельности и навыков саморегуляции;</w:t>
      </w:r>
      <w:r w:rsidRPr="008F372C">
        <w:rPr>
          <w:color w:val="000000" w:themeColor="text1"/>
          <w:lang w:val="ru-RU"/>
        </w:rPr>
        <w:br/>
        <w:t>- повышение успешности социализации.</w:t>
      </w:r>
    </w:p>
    <w:p w14:paraId="31DE6DDC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Примеры эффективного использования</w:t>
      </w:r>
    </w:p>
    <w:p w14:paraId="3D295B40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1. Подготовка к новой ситуации (визит к врачу, начало учёбы).</w:t>
      </w:r>
      <w:r w:rsidRPr="008F372C">
        <w:rPr>
          <w:color w:val="000000" w:themeColor="text1"/>
          <w:lang w:val="ru-RU"/>
        </w:rPr>
        <w:br/>
        <w:t>2. Обучение социальным навыкам (приветствие, просьба о помощи).</w:t>
      </w:r>
      <w:r w:rsidRPr="008F372C">
        <w:rPr>
          <w:color w:val="000000" w:themeColor="text1"/>
          <w:lang w:val="ru-RU"/>
        </w:rPr>
        <w:br/>
      </w:r>
      <w:r w:rsidRPr="008F372C">
        <w:rPr>
          <w:color w:val="000000" w:themeColor="text1"/>
          <w:lang w:val="ru-RU"/>
        </w:rPr>
        <w:lastRenderedPageBreak/>
        <w:t>3. Коррекция проблемного поведения (агрессия, избегание).</w:t>
      </w:r>
      <w:r w:rsidRPr="008F372C">
        <w:rPr>
          <w:color w:val="000000" w:themeColor="text1"/>
          <w:lang w:val="ru-RU"/>
        </w:rPr>
        <w:br/>
        <w:t>4. Позитивное подкрепление (соблюдение правил поведения в классе).</w:t>
      </w:r>
      <w:r w:rsidRPr="008F372C">
        <w:rPr>
          <w:color w:val="000000" w:themeColor="text1"/>
          <w:lang w:val="ru-RU"/>
        </w:rPr>
        <w:br/>
        <w:t>5. Формирование эмпатии (распознавание эмоций у других людей).</w:t>
      </w:r>
      <w:r w:rsidRPr="008F372C">
        <w:rPr>
          <w:color w:val="000000" w:themeColor="text1"/>
          <w:lang w:val="ru-RU"/>
        </w:rPr>
        <w:br/>
        <w:t>6. Использование визуальных материалов (пошаговые инструкции, иллюстрации).</w:t>
      </w:r>
    </w:p>
    <w:p w14:paraId="769E8747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Ожидаемые результаты</w:t>
      </w:r>
    </w:p>
    <w:p w14:paraId="3AB8B79D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- улучшение качества социального взаимодействия;</w:t>
      </w:r>
      <w:r w:rsidRPr="008F372C">
        <w:rPr>
          <w:color w:val="000000" w:themeColor="text1"/>
          <w:lang w:val="ru-RU"/>
        </w:rPr>
        <w:br/>
        <w:t>- снижение тревожности и стресса;</w:t>
      </w:r>
      <w:r w:rsidRPr="008F372C">
        <w:rPr>
          <w:color w:val="000000" w:themeColor="text1"/>
          <w:lang w:val="ru-RU"/>
        </w:rPr>
        <w:br/>
        <w:t>- развитие навыков саморегуляции;</w:t>
      </w:r>
      <w:r w:rsidRPr="008F372C">
        <w:rPr>
          <w:color w:val="000000" w:themeColor="text1"/>
          <w:lang w:val="ru-RU"/>
        </w:rPr>
        <w:br/>
        <w:t>- повышение самостоятельности ребёнка;</w:t>
      </w:r>
      <w:r w:rsidRPr="008F372C">
        <w:rPr>
          <w:color w:val="000000" w:themeColor="text1"/>
          <w:lang w:val="ru-RU"/>
        </w:rPr>
        <w:br/>
        <w:t>- снижение частоты проблемного поведения.</w:t>
      </w:r>
    </w:p>
    <w:p w14:paraId="5B68CF96" w14:textId="77777777" w:rsidR="00BD35A8" w:rsidRPr="008F372C" w:rsidRDefault="00000000">
      <w:pPr>
        <w:pStyle w:val="1"/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Заключение</w:t>
      </w:r>
    </w:p>
    <w:p w14:paraId="5EF08741" w14:textId="77777777" w:rsidR="00BD35A8" w:rsidRPr="008F372C" w:rsidRDefault="00000000">
      <w:pPr>
        <w:rPr>
          <w:color w:val="000000" w:themeColor="text1"/>
          <w:lang w:val="ru-RU"/>
        </w:rPr>
      </w:pPr>
      <w:r w:rsidRPr="008F372C">
        <w:rPr>
          <w:color w:val="000000" w:themeColor="text1"/>
          <w:lang w:val="ru-RU"/>
        </w:rPr>
        <w:t>Социальные истории являются эффективным инструментом поддержки детей с расстройствами аутистического спектра, способствующим их успешной адаптации в образовательной и социальной среде. Благодаря простоте применения и возможности индивидуализации они находят широкое применение в работе педагогов, психологов и родителей. В современных условиях особую значимость приобретает интеграция социальных историй с цифровыми технологиями, что повышает их эффективность и доступность.</w:t>
      </w:r>
    </w:p>
    <w:sectPr w:rsidR="00BD35A8" w:rsidRPr="008F37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5972383">
    <w:abstractNumId w:val="8"/>
  </w:num>
  <w:num w:numId="2" w16cid:durableId="1354840855">
    <w:abstractNumId w:val="6"/>
  </w:num>
  <w:num w:numId="3" w16cid:durableId="1419673483">
    <w:abstractNumId w:val="5"/>
  </w:num>
  <w:num w:numId="4" w16cid:durableId="936865147">
    <w:abstractNumId w:val="4"/>
  </w:num>
  <w:num w:numId="5" w16cid:durableId="1062019581">
    <w:abstractNumId w:val="7"/>
  </w:num>
  <w:num w:numId="6" w16cid:durableId="1458454850">
    <w:abstractNumId w:val="3"/>
  </w:num>
  <w:num w:numId="7" w16cid:durableId="1703361612">
    <w:abstractNumId w:val="2"/>
  </w:num>
  <w:num w:numId="8" w16cid:durableId="1728649158">
    <w:abstractNumId w:val="1"/>
  </w:num>
  <w:num w:numId="9" w16cid:durableId="130719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60CCF"/>
    <w:rsid w:val="008F372C"/>
    <w:rsid w:val="00AA1D8D"/>
    <w:rsid w:val="00B47730"/>
    <w:rsid w:val="00BD35A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526B9"/>
  <w14:defaultImageDpi w14:val="300"/>
  <w15:docId w15:val="{28AB35D8-84F3-495E-923E-BC47C6AC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2</cp:revision>
  <dcterms:created xsi:type="dcterms:W3CDTF">2025-09-14T07:09:00Z</dcterms:created>
  <dcterms:modified xsi:type="dcterms:W3CDTF">2025-09-14T07:09:00Z</dcterms:modified>
  <cp:category/>
</cp:coreProperties>
</file>