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ED" w:rsidRDefault="006A07ED" w:rsidP="006A07ED">
      <w:pPr>
        <w:pStyle w:val="a3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4"/>
          <w:rFonts w:ascii="Helvetica" w:hAnsi="Helvetica" w:cs="Helvetica"/>
          <w:color w:val="000000"/>
          <w:sz w:val="28"/>
          <w:szCs w:val="28"/>
        </w:rPr>
        <w:t>Трудности в обучении чтению и причины их возникновения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4"/>
          <w:rFonts w:ascii="Helvetica" w:hAnsi="Helvetica" w:cs="Helvetica"/>
          <w:color w:val="000000"/>
        </w:rPr>
        <w:t>Автор:</w:t>
      </w:r>
      <w:r>
        <w:rPr>
          <w:rStyle w:val="a4"/>
          <w:rFonts w:ascii="Helvetica" w:hAnsi="Helvetica" w:cs="Helvetica"/>
          <w:color w:val="000000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</w:rPr>
        <w:t>Каирбекова</w:t>
      </w:r>
      <w:proofErr w:type="spellEnd"/>
      <w:r>
        <w:rPr>
          <w:rStyle w:val="a4"/>
          <w:rFonts w:ascii="Helvetica" w:hAnsi="Helvetica" w:cs="Helvetica"/>
          <w:color w:val="000000"/>
        </w:rPr>
        <w:t xml:space="preserve"> Динара </w:t>
      </w:r>
      <w:proofErr w:type="spellStart"/>
      <w:r>
        <w:rPr>
          <w:rStyle w:val="a4"/>
          <w:rFonts w:ascii="Helvetica" w:hAnsi="Helvetica" w:cs="Helvetica"/>
          <w:color w:val="000000"/>
        </w:rPr>
        <w:t>Махсутовна</w:t>
      </w:r>
      <w:proofErr w:type="spellEnd"/>
    </w:p>
    <w:p w:rsidR="006A07ED" w:rsidRDefault="006A07ED" w:rsidP="006A07ED">
      <w:pPr>
        <w:pStyle w:val="a3"/>
        <w:shd w:val="clear" w:color="auto" w:fill="FFFFFF"/>
        <w:tabs>
          <w:tab w:val="left" w:pos="4050"/>
        </w:tabs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4"/>
          <w:rFonts w:ascii="Helvetica" w:hAnsi="Helvetica" w:cs="Helvetica"/>
          <w:color w:val="000000"/>
          <w:sz w:val="18"/>
          <w:szCs w:val="18"/>
        </w:rPr>
        <w:t xml:space="preserve">                                                                        </w:t>
      </w:r>
      <w:proofErr w:type="spellStart"/>
      <w:r>
        <w:rPr>
          <w:rStyle w:val="a4"/>
          <w:rFonts w:ascii="Helvetica" w:hAnsi="Helvetica" w:cs="Helvetica"/>
          <w:color w:val="000000"/>
          <w:sz w:val="18"/>
          <w:szCs w:val="18"/>
        </w:rPr>
        <w:t>Школо</w:t>
      </w:r>
      <w:proofErr w:type="spellEnd"/>
      <w:r>
        <w:rPr>
          <w:rStyle w:val="a4"/>
          <w:rFonts w:ascii="Helvetica" w:hAnsi="Helvetica" w:cs="Helvetica"/>
          <w:color w:val="000000"/>
          <w:sz w:val="18"/>
          <w:szCs w:val="18"/>
        </w:rPr>
        <w:t>-лицей №79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4"/>
          <w:rFonts w:ascii="Helvetica" w:hAnsi="Helvetica" w:cs="Helvetica"/>
          <w:color w:val="000000"/>
          <w:sz w:val="18"/>
          <w:szCs w:val="18"/>
        </w:rPr>
        <w:t>Аннотация:</w:t>
      </w:r>
      <w:r>
        <w:rPr>
          <w:rFonts w:ascii="Helvetica" w:hAnsi="Helvetica" w:cs="Helvetica"/>
          <w:color w:val="000000"/>
          <w:sz w:val="18"/>
          <w:szCs w:val="18"/>
        </w:rPr>
        <w:t> В этой статье рассматривается педагогическая симптоматика основных трудностей, которые могут возникнуть при обучении чтению, описаны причины их возникновения, а также даны диагностические задания для выявления возникающих трудностей. Статья рассчитана на учителей начальных классов, воспитателей, родителей. 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Уметь читать – это означает быть чутким к смыслу и красоте слова, к его тончайшим оттенкам. Только тот ученик «читает», в сознании которого слово играет, трепещет, переливается красками и мелодиями окружающего мира.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В.А. Сухомлинский.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Навык чтения формируется последовательно: сначала необходимо запомнить образ буквы и сопоставить его со звуком, затем научиться слиянию звуков в слоги, а потом слогов в слова. Далее наступает новый этап, который доставляет немало волнений маленьким читателям – проверка техники чтения.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Сформированность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техники чтения оценивается по следующим показателям: объем прочитанного, скорость (беглость) чтения, его правильность, осмысление.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Почти в каждом классе есть ученики, у которых возникают трудности в обучении чтению. Этим ребятам приходится переживать неприятные эмоции по поводу своих неуспехов на уроках чтения (грусть, злость, скуку). В результате этого негативное отношение к чтению может сохраниться надолго.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Для выявления возникающих ошибок и проведения качественной и количественной оценки целесообразно дать следующие задания (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по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 xml:space="preserve"> Безруких М.М.):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ЗАДАНИЕ 1. Распознавание букв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а) печатных (строчных и заглавных): а, о, с, з, е, д, л, м, у, и, ш, ж, х, в, 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р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>, ф, П, Л, Б, В, Р, Г, М, И, Н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б) письменных (строчных и заглавных): о, с, е, м, л, и, ш, ц, щ, ж, х, д, у, з, 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П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>, Л, М, Г, Р, Н, К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Инструкция. Назови буквы, не торопись.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Оценка задания: оценивается прочтение каждой буквы. 1 балл – буква прочитана правильно; 2 балла – замена другой буквой (в протоколе пишется эта буква); 3 балла – буква не узнана (не может прочитать). Минимальный балл – 46, максимальный балл – 138.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ЗАДАНИЕ 2. Чтение слогов.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proofErr w:type="gramStart"/>
      <w:r>
        <w:rPr>
          <w:rFonts w:ascii="Helvetica" w:hAnsi="Helvetica" w:cs="Helvetica"/>
          <w:color w:val="000000"/>
          <w:sz w:val="18"/>
          <w:szCs w:val="18"/>
        </w:rPr>
        <w:t xml:space="preserve">а) печатных (прямых, обратных, со стечением согласных): се, бы, ми, ню,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явн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пла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фро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вздро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, быстр,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скла</w:t>
      </w:r>
      <w:proofErr w:type="spellEnd"/>
      <w:proofErr w:type="gramEnd"/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proofErr w:type="gramStart"/>
      <w:r>
        <w:rPr>
          <w:rFonts w:ascii="Helvetica" w:hAnsi="Helvetica" w:cs="Helvetica"/>
          <w:color w:val="000000"/>
          <w:sz w:val="18"/>
          <w:szCs w:val="18"/>
        </w:rPr>
        <w:t xml:space="preserve">б) письменных (прямых, обратных, со стечением согласных): се,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ду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, ос, пи, уз, вод, пне, гни,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дро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, тря, шли</w:t>
      </w:r>
      <w:proofErr w:type="gramEnd"/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Инструкция. Прочитай слоги, не торопись.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Оценка задания: оценивается прочтение каждого слога. 1 балл – слог прочитан правильно с первого раза; 2 балла – слог прочитан с ошибками (искажения различного характера, «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застревания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», набор слога по буквам, примеры записывать в протокол); 3 балла – слог не узнается (не прочитывается). Минимальный балл – 21, максимальный балл – 63.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ЗАДАНИЕ 3. Чтение слов.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lastRenderedPageBreak/>
        <w:t xml:space="preserve">3.1) Простого слогового состава: а) 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печатных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>; б) письменных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а) сон, мак, пол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б) мал, зуб, пот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3.2) Сложного слогового состава: а) 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печатных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>; б) письменных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а) полюс, карнавал, забор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б) дрова, тряпка, водопад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Инструкция. Прочитай слова, не торопись.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Оценка задания: оценивается прочтение каждого слова: 1 балл – слово прочитано правильно с первого раза (целиком или по слогам); 2 балла – слово прочитано с ошибками (искажения различного характера, «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застревания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», набор слова по буквам и др. – примеры записывают в протокол); 3 балла – слово не читается (либо читается бессмыслица). Минимальный балл – 12, максимальный – 36.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ЗАДАНИЕ 4. Чтение печатного текста (3 предложения), ответы на вопросы.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"Розы". На клумбе росли красные розы. Цветы были очень красивые. Лена поливала их каждый день.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Инструкция. Прочитай текст в том темпе, в котором тебе удобно, потом ответь на вопросы по тексту.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Оценка задания: оценивается прочтение каждого слова: 1 балл – слово прочитано правильно с первого раза (целиком или по слогам); 2 балла – слово прочитано с ошибками (искажения различного характера, «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застревания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», набор слова по буквам и др.); 3 балла – слово не прочитано (либо читается бессмыслица). Минимальный балл – 14, максимальный балл – 42.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Понимание текста оценивается по ответам на вопросы: 1 балл – ответы на все вопросы правильные; 2 балла – есть хотя бы одна ошибка или не точность, или ответа нет. Минимальный балл – 3, максимальный балл – 6. Полученный балл суммируется с итоговым баллом за технику чтения текста, и получается общий балл за выполнение четвертого задания. Минимальный балл – 17, максимальный балл – 48.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Далее производится количественная оценка навыка чтения: подсчитывается общий суммарный балл за выполнение всех заданий методики.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Минимальный балл – 95, максимальный балл – 282.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Результаты исследования уровня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сформированности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навыка чтения учащихся заносятся в протокол.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Качественная оценка предполагает оценку как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сформированности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навыка чтения (на уровне слога, слова, предложения), так и общего звучания речи (скорость, голос, разборчивость, темп).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Минимальное количество штрафных баллов (общий суммарный балл – 96–105) может свидетельствовать о трудностях формирования навыка чтения, которые преодолимы в дальнейшей работе при корректировании условий прохождения материала. Общий суммарный балл больше 105 может быть связан с комплексными трудностями формирования навыка чтения, а также специфическими трудностями, которые могут быть преодолены только в результате целенаправленной специфической коррекционной работы.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Педагогическая симптоматика трудностей: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1. Затруднения при слиянии бу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кв в сл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>оги, слогов в слова.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2. Побуквенное или слоговое чтение.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3. Повторное считывание той же строчки, пропуск строчки, считывание выше расположенной строчки 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вместо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 xml:space="preserve"> нижней.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4. Неправильное чтение похожих по начертанию букв.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lastRenderedPageBreak/>
        <w:t>5. Потеря строки при чтении.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6. Правильно прочитывается начало слова, а конец читается с искаже</w:t>
      </w:r>
      <w:r>
        <w:rPr>
          <w:rFonts w:ascii="Helvetica" w:hAnsi="Helvetica" w:cs="Helvetica"/>
          <w:color w:val="000000"/>
          <w:sz w:val="18"/>
          <w:szCs w:val="18"/>
        </w:rPr>
        <w:softHyphen/>
        <w:t>ниями.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7. «Зеркальное» чтение (чтение слов справа налево).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8. Прочитывание слов с ошибками (пропуск букв, перестановка слогов, замена предыдущих букв последующими).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9. Трудности при переводе слов из слуховой формы в 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графическую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>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10. Торопливость при чтении, что приводит к плохому пониманию 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прочитанного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>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11. Нечеткое произношение.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12. Низкая скорость чтения.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13. Челночное чтение (чтение с возвратом).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14. Смешивание букв по акустическим или артикуляционным признакам.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15. Ограниченный словарный запас.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16. Плохое запоминание прозы и стихотворений.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17. Не может пересказывать 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прочитанное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 xml:space="preserve"> своими словами, стремится к дословному пересказу.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18. Смешивание значений слов.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19. «Механическое» чтение (непонимание читаемого текста: искажение смысла слов, непонимание смысла слов, фразы, текста).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20. Трудности понимания слов, сходных по звуковому составу.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21. Не умеет выделить главное в 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прочитанном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>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22. Не умеет отвлечься от несущественного.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23. Трудности при узнавании того же самого, но в другой форме.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24. Путает звуки и буквы.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25. Невыразительность чтения.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26. «Угадывающее» чтение.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Существует немало причин трудностей в обучении чтению. Их можно разделить на семь групп причин.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I. Низкий уровень восприятия и ориентировки в пространстве.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Восприятием называется процесс создания образов окружающего мира (пространственных представлений). Если этот процесс развит недостаточно, то образы, в том числе и образы букв, теряют в сознании ребёнка чёткость и полноту, и он путает знаки-буквы, похожие по написанию. Результатом оказывается замена одной похожей буквы на другую и, как следствие, искажение смысла.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Важную роль играет и величина бокового зрения, определяющая количество букв и слов, которые ребёнок может одновременно воспринять. Узкая зона бокового зрения препятствует быстрому и правильному восприятию слов.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II. Недостатки в развитии внимания.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lastRenderedPageBreak/>
        <w:t>Внимание – процесс, который позволяет сосредоточиться на каком-либо объекте. Этим объектом может быть предмет, текст, любая информация, речь, игра и т.д. Внимание обладает определенными свойствами: устойчивостью, концентрацией, переключаемостью, произвольностью, распределением и объёмом. Нарушение каждого из перечисленных свой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ств пр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>иводит к отклонениям в поведении и деятельности ребёнка.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Недостаточная концентрация и устойчивость внимания – ребёнку трудно в течение длительного времени сохранять внимание, не отвлекаясь и не ослабляя его.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Низкий уровень переключения внимания – ребёнок медленно переключает своё внимание с одного объекта на другой.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Недостаточная произвольность внимания – ребёнку трудно сосредотачивать внимание по требованию.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Низкий уровень распределения внимания – ребёнок затрудняется выполнять несколько действий одновременно.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Недостаточный объём внимания – ребёнок может сосредотачиваться на слишком малом объекте информации.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III. Недостатки в развитии памяти.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Память представляет собой комплекс процессов, с помощью которых человек воспринимает, запоминает, хранит и воспроизводит информацию. Недостаточное развитие каждого из процессов может привести к затруднениям в обучении.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Низкий уровень развития логической памяти означает, что ребёнок запоминает информацию механически, без осмысления, не пользуясь логическими, смысловыми или ассоциативными приёмами запоминания.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Существует несколько видов памяти: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 кратковременная память, позволяющая удерживать полученную информацию в течение небольшого времени (около 20 секунд);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 долговременная память, предназначенная для хранения информации в течение длительного времени;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– оперативная память, удерживающая информацию в течение определённого, заранее заданного срока, необходимого для выполнения какого-либо действия или операции. Недостаточное развитие каждого из видов памяти приводят к нарушению её работы в целом, снижая качество других видов запоминания.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IV. Недостатки в развитии мышления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Низкий уровень развития словесно-логического мышления вызывает трудности при совершении любых логических действий (обобщение, анализ, сравнение, построение, умозаключений) и операций со словами.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Недостаточно развитие абстрактного мышления – ребенок плохо владеет абстрактными понятиями, которые невозможно воспринять при помощи органов чувств (например, уравнение, площадь, и т.д.). Абстрактное мышление относится к самому высокому уровню мышления. В младшем школьном возрасте этот уровень еще только начинает формироваться, однако, многие учебные задания уже подразумевают его использование.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V. Недостатки в развитии речи.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Недостаточное развитие речи проявляется в том, что дети испытывают трудности при произнесении слов, поиске нужных выражений для передачи своих мыслей и при составлении фраз.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Нарушение звукопроизношения и артикуляции – ребёнок неправильно произносит отдельные звуки, его речь отличается недостаточной внятностью и выразительностью, а темп медленнее, чем у сверстников.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Недостатки в развитии звукобуквенного восприятия и звукобуквенного анализа – недостаточное развитие умения слышать, узнавать и различать звуки и их сочетания, не путать их. Не менее важны и навыки звукобуквенного синтеза – способности понимать взаимосвязь между звуками и их сочетаниями.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lastRenderedPageBreak/>
        <w:t>Недостаточное развитие лексико-грамматического строя речи – ребёнок не умеет грамотно составлять и понимать грамматические конструкции, неправильно использует категории рода и падежа.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Низкий уровень антиципации, смысловой догадки – ребёнок не умеет, исходя из контекста, правильно предугадывать окончание слова или фразы.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Низкий уровень развития лексики – бедный словарный запас, затруднение в понимании смысла слов из-за отсутствия их в активном словаре. Ребёнку с трудом даётся установление лексической связи между прочитанными словами, он не понимает нового смысла, который они приобретают в сочетании друг с другом.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VI. 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Несформированность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приёмов учебной деятельности.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proofErr w:type="spellStart"/>
      <w:r>
        <w:rPr>
          <w:rFonts w:ascii="Helvetica" w:hAnsi="Helvetica" w:cs="Helvetica"/>
          <w:color w:val="000000"/>
          <w:sz w:val="18"/>
          <w:szCs w:val="18"/>
        </w:rPr>
        <w:t>Несформированность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приёмов учебной деятельности подразумевает, что школьник не владеет теми навыками учебной деятельности, которые помогли бы ему успешно справляться с любыми учебными заданиями. Такой ребёнок не умеет ориентироваться на систему требований, выполняет не все поставленные задачи, а только часть из них. Недостаточное умение планировать свои действия не позволяет ребёнку выработать определённую последовательность выполнения того или иного задания, он не знает, с чего начать и как продолжить.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Низкий уровень самоконтроля проявляется в том, что ребёнок при письме переставляет буквы местами, пропускает слоги, при чтении «перескакивает» через строчку.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Низкий уровень произвольности и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саморегуляции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мешает ребёнку управлять собственной деятельностью. Ему сложно подчинять свои желания требованиям, сосредотачивать внимание, запоминать информацию и решать задачи в нужной ситуации, прилагать волевое усилие для выполнения неинтересных или однообразных заданий.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VII. Индивидуально-типологические особенности.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Индивидуально-типологические особенности – это своеобразие природной организации нервной деятельности ребёнка.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Низкий уровень работоспособности – недостаточная выносливость нервных клеток при интенсивных или длительных нагрузках. Дети с низкой работоспособностью быстро устают, их внимание рассеивается, и результативность мыслительной деятельности замедляется или снижается.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Медлительность психических процессов проявляется в замедленном темпе выполнения любого вида деятельности. Такому ребёнку нужно больше времени на обдумывание, он тяжелее включается в новую работу или переключается с одного вида задания на другой.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Повышенный уровень тревожности – страх, беспокойство, неуверенность в себе при выполнении различных задач. Обычно повышенный уровень тревожности свойственен неуравновешенным детям с возбудимой или слабой нервной системой.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Импульсивность – ребёнок склонен действовать по первому побуждению без предварительного обдумывания. Импульсивность в разной мере свойственна всем детям, но при яркой выраженности она может стать серьёзным препятствием в процессе учёбы.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Проявляется она в несдержанности, вспыльчивости, легкомысленности, непрестанной тяге к смене впечатлений и т.д.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У большинства детей психические процессы развиваются неравномерно. Важная задача – вовремя выявить трудности и устранить их при помощи специальных развивающих упражнений.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bookmarkStart w:id="0" w:name="_GoBack"/>
      <w:bookmarkEnd w:id="0"/>
      <w:r>
        <w:rPr>
          <w:rStyle w:val="a4"/>
          <w:rFonts w:ascii="Helvetica" w:hAnsi="Helvetica" w:cs="Helvetica"/>
          <w:color w:val="000000"/>
          <w:sz w:val="18"/>
          <w:szCs w:val="18"/>
        </w:rPr>
        <w:t>Список литературы: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1. 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Безруких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 xml:space="preserve"> М.М. Трудности обучения в начальной школе: причины, диагностика, комплексная помощь / М.М. Безруких. – М.: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Эксмо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, 2009.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2. Костромина С.Н., Нагаева Л.Г. Как преодолеть трудности в обучении чтению. – М.: «Ось-89», 2006.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lastRenderedPageBreak/>
        <w:t xml:space="preserve">3. Костромина С.Н., Нагаева Л.Г. Эта книга поможет вашему ребенку учиться на пятерки по чтению. – СПб: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прайм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– ЕВРОЗНАК, 2004.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4. 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Локалова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Н.П. Как помочь слабоуспевающему школьнику. Психодиагностические таблицы: причины и коррекция трудностей при 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обучении младших школьников по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 xml:space="preserve"> русскому языку, чтению и математике. – М.: «Ось-89», 2001.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5. Развитие навыков чтения у учащихся. 1 класс. Компенсирующее обучение. / Сост. В.П. Трушина. – Волгоград: Учитель – АСТ, 2005.</w:t>
      </w:r>
    </w:p>
    <w:p w:rsidR="006A07ED" w:rsidRDefault="006A07ED" w:rsidP="006A07E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DE7D6F" w:rsidRDefault="00DE7D6F"/>
    <w:sectPr w:rsidR="00DE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ED"/>
    <w:rsid w:val="006A07ED"/>
    <w:rsid w:val="00D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7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A07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7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A0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Admin_79</dc:creator>
  <cp:lastModifiedBy>Admin_79</cp:lastModifiedBy>
  <cp:revision>1</cp:revision>
  <dcterms:created xsi:type="dcterms:W3CDTF">2021-11-25T13:19:00Z</dcterms:created>
  <dcterms:modified xsi:type="dcterms:W3CDTF">2021-11-25T13:23:00Z</dcterms:modified>
</cp:coreProperties>
</file>