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11" w:rsidRDefault="001A2211" w:rsidP="001A2211">
      <w:pPr>
        <w:spacing w:line="240" w:lineRule="auto"/>
        <w:contextualSpacing/>
        <w:jc w:val="right"/>
        <w:rPr>
          <w:rFonts w:ascii="Times New Roman" w:hAnsi="Times New Roman" w:cs="Times New Roman"/>
          <w:bCs/>
          <w:i/>
          <w:sz w:val="24"/>
          <w:szCs w:val="24"/>
          <w:lang w:val="en-US"/>
        </w:rPr>
      </w:pPr>
      <w:proofErr w:type="spellStart"/>
      <w:r w:rsidRPr="001A2211">
        <w:rPr>
          <w:rFonts w:ascii="Times New Roman" w:hAnsi="Times New Roman" w:cs="Times New Roman"/>
          <w:bCs/>
          <w:i/>
          <w:sz w:val="24"/>
          <w:szCs w:val="24"/>
          <w:lang w:val="en-US"/>
        </w:rPr>
        <w:t>Ulzhan</w:t>
      </w:r>
      <w:proofErr w:type="spellEnd"/>
      <w:r w:rsidRPr="001A2211">
        <w:rPr>
          <w:rFonts w:ascii="Times New Roman" w:hAnsi="Times New Roman" w:cs="Times New Roman"/>
          <w:bCs/>
          <w:i/>
          <w:sz w:val="24"/>
          <w:szCs w:val="24"/>
          <w:lang w:val="en-US"/>
        </w:rPr>
        <w:t xml:space="preserve"> </w:t>
      </w:r>
      <w:proofErr w:type="spellStart"/>
      <w:r w:rsidRPr="001A2211">
        <w:rPr>
          <w:rFonts w:ascii="Times New Roman" w:hAnsi="Times New Roman" w:cs="Times New Roman"/>
          <w:bCs/>
          <w:i/>
          <w:sz w:val="24"/>
          <w:szCs w:val="24"/>
          <w:lang w:val="en-US"/>
        </w:rPr>
        <w:t>Anarbekova</w:t>
      </w:r>
      <w:proofErr w:type="spellEnd"/>
    </w:p>
    <w:p w:rsidR="00EF128D" w:rsidRPr="001A2211" w:rsidRDefault="00EF128D" w:rsidP="00D15009">
      <w:pPr>
        <w:spacing w:line="240" w:lineRule="auto"/>
        <w:contextualSpacing/>
        <w:jc w:val="right"/>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Senior </w:t>
      </w:r>
      <w:r w:rsidR="00D15009">
        <w:rPr>
          <w:rFonts w:ascii="Times New Roman" w:hAnsi="Times New Roman" w:cs="Times New Roman"/>
          <w:bCs/>
          <w:i/>
          <w:sz w:val="24"/>
          <w:szCs w:val="24"/>
          <w:lang w:val="en-US"/>
        </w:rPr>
        <w:t xml:space="preserve">lecturer, </w:t>
      </w:r>
      <w:bookmarkStart w:id="0" w:name="_GoBack"/>
      <w:bookmarkEnd w:id="0"/>
      <w:r>
        <w:rPr>
          <w:rFonts w:ascii="Times New Roman" w:hAnsi="Times New Roman" w:cs="Times New Roman"/>
          <w:bCs/>
          <w:i/>
          <w:sz w:val="24"/>
          <w:szCs w:val="24"/>
          <w:lang w:val="en-US"/>
        </w:rPr>
        <w:t>Yessenov University</w:t>
      </w:r>
    </w:p>
    <w:p w:rsidR="001A2211" w:rsidRPr="001A2211" w:rsidRDefault="001A2211" w:rsidP="001A2211">
      <w:pPr>
        <w:spacing w:line="240" w:lineRule="auto"/>
        <w:contextualSpacing/>
        <w:jc w:val="right"/>
        <w:rPr>
          <w:rFonts w:ascii="Times New Roman" w:hAnsi="Times New Roman" w:cs="Times New Roman"/>
          <w:bCs/>
          <w:i/>
          <w:sz w:val="24"/>
          <w:szCs w:val="24"/>
          <w:lang w:val="en-US"/>
        </w:rPr>
      </w:pPr>
      <w:r w:rsidRPr="001A2211">
        <w:rPr>
          <w:rFonts w:ascii="Times New Roman" w:hAnsi="Times New Roman" w:cs="Times New Roman"/>
          <w:bCs/>
          <w:i/>
          <w:sz w:val="24"/>
          <w:szCs w:val="24"/>
          <w:lang w:val="en-US"/>
        </w:rPr>
        <w:t>Aktau city, Kazakhstan</w:t>
      </w:r>
    </w:p>
    <w:p w:rsidR="001A2211" w:rsidRDefault="001A2211" w:rsidP="001A2211">
      <w:pPr>
        <w:spacing w:line="240" w:lineRule="auto"/>
        <w:contextualSpacing/>
        <w:rPr>
          <w:rFonts w:ascii="Times New Roman" w:hAnsi="Times New Roman" w:cs="Times New Roman"/>
          <w:b/>
          <w:bCs/>
          <w:sz w:val="24"/>
          <w:szCs w:val="24"/>
          <w:lang w:val="en-US"/>
        </w:rPr>
      </w:pPr>
    </w:p>
    <w:p w:rsidR="00A64025" w:rsidRDefault="001F29ED" w:rsidP="001A2211">
      <w:pPr>
        <w:spacing w:line="240" w:lineRule="auto"/>
        <w:contextualSpacing/>
        <w:jc w:val="center"/>
        <w:rPr>
          <w:rFonts w:ascii="Times New Roman" w:hAnsi="Times New Roman" w:cs="Times New Roman"/>
          <w:b/>
          <w:bCs/>
          <w:sz w:val="24"/>
          <w:szCs w:val="24"/>
          <w:lang w:val="en-US"/>
        </w:rPr>
      </w:pPr>
      <w:r w:rsidRPr="001F29ED">
        <w:rPr>
          <w:rFonts w:ascii="Times New Roman" w:hAnsi="Times New Roman" w:cs="Times New Roman"/>
          <w:b/>
          <w:bCs/>
          <w:sz w:val="24"/>
          <w:szCs w:val="24"/>
        </w:rPr>
        <w:t>Yessenov University: Empowering Tomorrow's Leaders in Kazakhstan</w:t>
      </w:r>
    </w:p>
    <w:p w:rsidR="001F29ED" w:rsidRPr="001F29ED" w:rsidRDefault="001F29ED" w:rsidP="001A2211">
      <w:pPr>
        <w:spacing w:line="240" w:lineRule="auto"/>
        <w:contextualSpacing/>
        <w:rPr>
          <w:rFonts w:ascii="Times New Roman" w:hAnsi="Times New Roman" w:cs="Times New Roman"/>
          <w:b/>
          <w:bCs/>
          <w:sz w:val="24"/>
          <w:szCs w:val="24"/>
          <w:lang w:val="en-US"/>
        </w:rPr>
      </w:pPr>
    </w:p>
    <w:p w:rsidR="00952678" w:rsidRPr="00A64025" w:rsidRDefault="00952678" w:rsidP="001A2211">
      <w:pPr>
        <w:spacing w:line="240" w:lineRule="auto"/>
        <w:ind w:firstLine="720"/>
        <w:contextualSpacing/>
        <w:jc w:val="both"/>
        <w:rPr>
          <w:rFonts w:ascii="Times New Roman" w:hAnsi="Times New Roman" w:cs="Times New Roman"/>
          <w:sz w:val="24"/>
          <w:szCs w:val="24"/>
        </w:rPr>
      </w:pPr>
      <w:r w:rsidRPr="00A64025">
        <w:rPr>
          <w:rFonts w:ascii="Times New Roman" w:hAnsi="Times New Roman" w:cs="Times New Roman"/>
          <w:sz w:val="24"/>
          <w:szCs w:val="24"/>
        </w:rPr>
        <w:t>Caspian University of Technology and Engineering named after Sh. Yessenov stands as one of Kazakhstan’s premier institutions, embodying the nation’s progressive educational reforms and commitment to modernization. As a beacon of knowledge, science, and culture in the Mangystau region, the university has cemented its reputation as a pivotal center for higher education, research, and cultural development.</w:t>
      </w:r>
    </w:p>
    <w:p w:rsidR="00952678" w:rsidRPr="00A64025" w:rsidRDefault="00952678" w:rsidP="001A2211">
      <w:pPr>
        <w:spacing w:line="240" w:lineRule="auto"/>
        <w:ind w:firstLine="720"/>
        <w:contextualSpacing/>
        <w:jc w:val="both"/>
        <w:rPr>
          <w:rFonts w:ascii="Times New Roman" w:hAnsi="Times New Roman" w:cs="Times New Roman"/>
          <w:b/>
          <w:bCs/>
          <w:sz w:val="24"/>
          <w:szCs w:val="24"/>
        </w:rPr>
      </w:pPr>
      <w:r w:rsidRPr="00A64025">
        <w:rPr>
          <w:rFonts w:ascii="Times New Roman" w:hAnsi="Times New Roman" w:cs="Times New Roman"/>
          <w:b/>
          <w:bCs/>
          <w:sz w:val="24"/>
          <w:szCs w:val="24"/>
        </w:rPr>
        <w:t>A Pillar of Modern Education</w:t>
      </w:r>
    </w:p>
    <w:p w:rsidR="00952678" w:rsidRPr="00A64025" w:rsidRDefault="00952678" w:rsidP="001A2211">
      <w:pPr>
        <w:spacing w:line="240" w:lineRule="auto"/>
        <w:ind w:firstLine="720"/>
        <w:contextualSpacing/>
        <w:jc w:val="both"/>
        <w:rPr>
          <w:rFonts w:ascii="Times New Roman" w:hAnsi="Times New Roman" w:cs="Times New Roman"/>
          <w:sz w:val="24"/>
          <w:szCs w:val="24"/>
        </w:rPr>
      </w:pPr>
      <w:r w:rsidRPr="00A64025">
        <w:rPr>
          <w:rFonts w:ascii="Times New Roman" w:hAnsi="Times New Roman" w:cs="Times New Roman"/>
          <w:sz w:val="24"/>
          <w:szCs w:val="24"/>
        </w:rPr>
        <w:t>Caspian University, often referred to by its brand name "Yessenov University," has undergone significant transformations to align with contemporary educational standards. The institution prides itself on its state certification and accreditation, signifying its adherence to high academic and administrative standards.</w:t>
      </w:r>
    </w:p>
    <w:p w:rsidR="00952678" w:rsidRPr="00A64025" w:rsidRDefault="00952678" w:rsidP="001A2211">
      <w:pPr>
        <w:spacing w:line="240" w:lineRule="auto"/>
        <w:ind w:firstLine="360"/>
        <w:contextualSpacing/>
        <w:jc w:val="both"/>
        <w:rPr>
          <w:rFonts w:ascii="Times New Roman" w:hAnsi="Times New Roman" w:cs="Times New Roman"/>
          <w:sz w:val="24"/>
          <w:szCs w:val="24"/>
        </w:rPr>
      </w:pPr>
      <w:r w:rsidRPr="00A64025">
        <w:rPr>
          <w:rFonts w:ascii="Times New Roman" w:hAnsi="Times New Roman" w:cs="Times New Roman"/>
          <w:sz w:val="24"/>
          <w:szCs w:val="24"/>
        </w:rPr>
        <w:t>The university offers a diverse range of programs, preparing specialists in various fields such as:</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Oil and Gas Industry</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Road Transport</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Mechanical Engineering</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Pedagogy</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Law</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Economics</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Information Systems</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Standardization</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Finance</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Geology</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Ecology</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Heat Power Engineering</w:t>
      </w:r>
    </w:p>
    <w:p w:rsidR="00952678" w:rsidRPr="00A64025" w:rsidRDefault="00952678" w:rsidP="001A2211">
      <w:pPr>
        <w:numPr>
          <w:ilvl w:val="0"/>
          <w:numId w:val="1"/>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Construction</w:t>
      </w:r>
    </w:p>
    <w:p w:rsidR="00952678" w:rsidRPr="00A64025" w:rsidRDefault="00952678" w:rsidP="001A2211">
      <w:pPr>
        <w:spacing w:line="240" w:lineRule="auto"/>
        <w:ind w:firstLine="360"/>
        <w:contextualSpacing/>
        <w:jc w:val="both"/>
        <w:rPr>
          <w:rFonts w:ascii="Times New Roman" w:hAnsi="Times New Roman" w:cs="Times New Roman"/>
          <w:sz w:val="24"/>
          <w:szCs w:val="24"/>
        </w:rPr>
      </w:pPr>
      <w:r w:rsidRPr="00A64025">
        <w:rPr>
          <w:rFonts w:ascii="Times New Roman" w:hAnsi="Times New Roman" w:cs="Times New Roman"/>
          <w:sz w:val="24"/>
          <w:szCs w:val="24"/>
        </w:rPr>
        <w:t>These programs are designed to meet the evolving needs of Kazakhstan’s economy and contribute to the nation's development.</w:t>
      </w:r>
    </w:p>
    <w:p w:rsidR="00952678" w:rsidRPr="00A64025" w:rsidRDefault="00952678" w:rsidP="001A2211">
      <w:pPr>
        <w:spacing w:line="240" w:lineRule="auto"/>
        <w:ind w:firstLine="360"/>
        <w:contextualSpacing/>
        <w:jc w:val="both"/>
        <w:rPr>
          <w:rFonts w:ascii="Times New Roman" w:hAnsi="Times New Roman" w:cs="Times New Roman"/>
          <w:b/>
          <w:bCs/>
          <w:sz w:val="24"/>
          <w:szCs w:val="24"/>
        </w:rPr>
      </w:pPr>
      <w:r w:rsidRPr="00A64025">
        <w:rPr>
          <w:rFonts w:ascii="Times New Roman" w:hAnsi="Times New Roman" w:cs="Times New Roman"/>
          <w:b/>
          <w:bCs/>
          <w:sz w:val="24"/>
          <w:szCs w:val="24"/>
        </w:rPr>
        <w:t>Core Values and Educational Philosophy</w:t>
      </w:r>
    </w:p>
    <w:p w:rsidR="00952678" w:rsidRPr="00A64025" w:rsidRDefault="00952678" w:rsidP="001A2211">
      <w:pPr>
        <w:spacing w:line="240" w:lineRule="auto"/>
        <w:ind w:firstLine="360"/>
        <w:contextualSpacing/>
        <w:jc w:val="both"/>
        <w:rPr>
          <w:rFonts w:ascii="Times New Roman" w:hAnsi="Times New Roman" w:cs="Times New Roman"/>
          <w:sz w:val="24"/>
          <w:szCs w:val="24"/>
        </w:rPr>
      </w:pPr>
      <w:r w:rsidRPr="00A64025">
        <w:rPr>
          <w:rFonts w:ascii="Times New Roman" w:hAnsi="Times New Roman" w:cs="Times New Roman"/>
          <w:sz w:val="24"/>
          <w:szCs w:val="24"/>
        </w:rPr>
        <w:t>Yessenov University’s core values reflect its commitment to fostering a dynamic and inclusive academic environment:</w:t>
      </w:r>
    </w:p>
    <w:p w:rsidR="00952678" w:rsidRPr="00A64025" w:rsidRDefault="00952678" w:rsidP="001A2211">
      <w:pPr>
        <w:numPr>
          <w:ilvl w:val="0"/>
          <w:numId w:val="2"/>
        </w:numPr>
        <w:spacing w:line="240" w:lineRule="auto"/>
        <w:contextualSpacing/>
        <w:jc w:val="both"/>
        <w:rPr>
          <w:rFonts w:ascii="Times New Roman" w:hAnsi="Times New Roman" w:cs="Times New Roman"/>
          <w:sz w:val="24"/>
          <w:szCs w:val="24"/>
        </w:rPr>
      </w:pPr>
      <w:r w:rsidRPr="00A64025">
        <w:rPr>
          <w:rFonts w:ascii="Times New Roman" w:hAnsi="Times New Roman" w:cs="Times New Roman"/>
          <w:b/>
          <w:bCs/>
          <w:sz w:val="24"/>
          <w:szCs w:val="24"/>
        </w:rPr>
        <w:t>Transparency</w:t>
      </w:r>
      <w:r w:rsidRPr="00A64025">
        <w:rPr>
          <w:rFonts w:ascii="Times New Roman" w:hAnsi="Times New Roman" w:cs="Times New Roman"/>
          <w:sz w:val="24"/>
          <w:szCs w:val="24"/>
        </w:rPr>
        <w:t>: Encouraging open and fruitful cooperation at all levels.</w:t>
      </w:r>
    </w:p>
    <w:p w:rsidR="00952678" w:rsidRPr="00A64025" w:rsidRDefault="00952678" w:rsidP="001A2211">
      <w:pPr>
        <w:numPr>
          <w:ilvl w:val="0"/>
          <w:numId w:val="2"/>
        </w:numPr>
        <w:spacing w:line="240" w:lineRule="auto"/>
        <w:contextualSpacing/>
        <w:jc w:val="both"/>
        <w:rPr>
          <w:rFonts w:ascii="Times New Roman" w:hAnsi="Times New Roman" w:cs="Times New Roman"/>
          <w:sz w:val="24"/>
          <w:szCs w:val="24"/>
        </w:rPr>
      </w:pPr>
      <w:r w:rsidRPr="00A64025">
        <w:rPr>
          <w:rFonts w:ascii="Times New Roman" w:hAnsi="Times New Roman" w:cs="Times New Roman"/>
          <w:b/>
          <w:bCs/>
          <w:sz w:val="24"/>
          <w:szCs w:val="24"/>
        </w:rPr>
        <w:t>Involvement</w:t>
      </w:r>
      <w:r w:rsidRPr="00A64025">
        <w:rPr>
          <w:rFonts w:ascii="Times New Roman" w:hAnsi="Times New Roman" w:cs="Times New Roman"/>
          <w:sz w:val="24"/>
          <w:szCs w:val="24"/>
        </w:rPr>
        <w:t>: Promoting active participation in the management and continuous improvement of the university’s activities.</w:t>
      </w:r>
    </w:p>
    <w:p w:rsidR="00952678" w:rsidRPr="00A64025" w:rsidRDefault="00952678" w:rsidP="001A2211">
      <w:pPr>
        <w:numPr>
          <w:ilvl w:val="0"/>
          <w:numId w:val="2"/>
        </w:numPr>
        <w:spacing w:line="240" w:lineRule="auto"/>
        <w:contextualSpacing/>
        <w:jc w:val="both"/>
        <w:rPr>
          <w:rFonts w:ascii="Times New Roman" w:hAnsi="Times New Roman" w:cs="Times New Roman"/>
          <w:sz w:val="24"/>
          <w:szCs w:val="24"/>
        </w:rPr>
      </w:pPr>
      <w:r w:rsidRPr="00A64025">
        <w:rPr>
          <w:rFonts w:ascii="Times New Roman" w:hAnsi="Times New Roman" w:cs="Times New Roman"/>
          <w:b/>
          <w:bCs/>
          <w:sz w:val="24"/>
          <w:szCs w:val="24"/>
        </w:rPr>
        <w:t>Creativity</w:t>
      </w:r>
      <w:r w:rsidRPr="00A64025">
        <w:rPr>
          <w:rFonts w:ascii="Times New Roman" w:hAnsi="Times New Roman" w:cs="Times New Roman"/>
          <w:sz w:val="24"/>
          <w:szCs w:val="24"/>
        </w:rPr>
        <w:t>: Supporting innovative ideas and solutions in a rapidly changing world.</w:t>
      </w:r>
    </w:p>
    <w:p w:rsidR="00952678" w:rsidRPr="00A64025" w:rsidRDefault="00952678" w:rsidP="001A2211">
      <w:p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The university aims to develop graduates who are:</w:t>
      </w:r>
    </w:p>
    <w:p w:rsidR="00952678" w:rsidRPr="00A64025" w:rsidRDefault="00952678" w:rsidP="001A2211">
      <w:pPr>
        <w:numPr>
          <w:ilvl w:val="0"/>
          <w:numId w:val="3"/>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Deeply knowledgeable in their fields</w:t>
      </w:r>
    </w:p>
    <w:p w:rsidR="00952678" w:rsidRPr="00A64025" w:rsidRDefault="00952678" w:rsidP="001A2211">
      <w:pPr>
        <w:numPr>
          <w:ilvl w:val="0"/>
          <w:numId w:val="3"/>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Broad-minded and well-rounded</w:t>
      </w:r>
    </w:p>
    <w:p w:rsidR="00952678" w:rsidRPr="00A64025" w:rsidRDefault="00952678" w:rsidP="001A2211">
      <w:pPr>
        <w:numPr>
          <w:ilvl w:val="0"/>
          <w:numId w:val="3"/>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Capable of making judicious decisions and leading others</w:t>
      </w:r>
    </w:p>
    <w:p w:rsidR="00952678" w:rsidRPr="00A64025" w:rsidRDefault="00952678" w:rsidP="001A2211">
      <w:pPr>
        <w:numPr>
          <w:ilvl w:val="0"/>
          <w:numId w:val="3"/>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Entrepreneurial and proactive</w:t>
      </w:r>
    </w:p>
    <w:p w:rsidR="00952678" w:rsidRPr="00A64025" w:rsidRDefault="00952678" w:rsidP="001A2211">
      <w:pPr>
        <w:numPr>
          <w:ilvl w:val="0"/>
          <w:numId w:val="3"/>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Multilingual and culturally competent</w:t>
      </w:r>
    </w:p>
    <w:p w:rsidR="00952678" w:rsidRPr="00A64025" w:rsidRDefault="00952678" w:rsidP="001A2211">
      <w:pPr>
        <w:numPr>
          <w:ilvl w:val="0"/>
          <w:numId w:val="3"/>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Well-mannered global citizens with a strong sense of patriotism</w:t>
      </w:r>
    </w:p>
    <w:p w:rsidR="00952678" w:rsidRPr="00A64025" w:rsidRDefault="00952678" w:rsidP="001A2211">
      <w:pPr>
        <w:spacing w:line="240" w:lineRule="auto"/>
        <w:ind w:firstLine="720"/>
        <w:contextualSpacing/>
        <w:jc w:val="both"/>
        <w:rPr>
          <w:rFonts w:ascii="Times New Roman" w:hAnsi="Times New Roman" w:cs="Times New Roman"/>
          <w:b/>
          <w:bCs/>
          <w:sz w:val="24"/>
          <w:szCs w:val="24"/>
        </w:rPr>
      </w:pPr>
      <w:r w:rsidRPr="00A64025">
        <w:rPr>
          <w:rFonts w:ascii="Times New Roman" w:hAnsi="Times New Roman" w:cs="Times New Roman"/>
          <w:b/>
          <w:bCs/>
          <w:sz w:val="24"/>
          <w:szCs w:val="24"/>
        </w:rPr>
        <w:t>Vibrant Campus Life</w:t>
      </w:r>
    </w:p>
    <w:p w:rsidR="00952678" w:rsidRPr="00A64025" w:rsidRDefault="00952678" w:rsidP="001A2211">
      <w:pPr>
        <w:spacing w:line="240" w:lineRule="auto"/>
        <w:ind w:firstLine="720"/>
        <w:contextualSpacing/>
        <w:jc w:val="both"/>
        <w:rPr>
          <w:rFonts w:ascii="Times New Roman" w:hAnsi="Times New Roman" w:cs="Times New Roman"/>
          <w:sz w:val="24"/>
          <w:szCs w:val="24"/>
        </w:rPr>
      </w:pPr>
      <w:r w:rsidRPr="00A64025">
        <w:rPr>
          <w:rFonts w:ascii="Times New Roman" w:hAnsi="Times New Roman" w:cs="Times New Roman"/>
          <w:sz w:val="24"/>
          <w:szCs w:val="24"/>
        </w:rPr>
        <w:t>Life at Yessenov University extends beyond the classroom. The campus buzzes with cultural, sports, and family events, creating a vibrant community atmosphere. The seaside location adds a unique charm, offering students numerous opportunities for engagement and recreation.</w:t>
      </w:r>
    </w:p>
    <w:p w:rsidR="00952678" w:rsidRPr="00A64025" w:rsidRDefault="00952678" w:rsidP="001A2211">
      <w:pPr>
        <w:spacing w:line="240" w:lineRule="auto"/>
        <w:ind w:firstLine="720"/>
        <w:contextualSpacing/>
        <w:jc w:val="both"/>
        <w:rPr>
          <w:rFonts w:ascii="Times New Roman" w:hAnsi="Times New Roman" w:cs="Times New Roman"/>
          <w:b/>
          <w:bCs/>
          <w:sz w:val="24"/>
          <w:szCs w:val="24"/>
        </w:rPr>
      </w:pPr>
      <w:r w:rsidRPr="00A64025">
        <w:rPr>
          <w:rFonts w:ascii="Times New Roman" w:hAnsi="Times New Roman" w:cs="Times New Roman"/>
          <w:b/>
          <w:bCs/>
          <w:sz w:val="24"/>
          <w:szCs w:val="24"/>
        </w:rPr>
        <w:lastRenderedPageBreak/>
        <w:t>A Legacy of Excellence</w:t>
      </w:r>
    </w:p>
    <w:p w:rsidR="00952678" w:rsidRPr="00A64025" w:rsidRDefault="00952678" w:rsidP="001A2211">
      <w:pPr>
        <w:spacing w:line="240" w:lineRule="auto"/>
        <w:ind w:firstLine="720"/>
        <w:contextualSpacing/>
        <w:jc w:val="both"/>
        <w:rPr>
          <w:rFonts w:ascii="Times New Roman" w:hAnsi="Times New Roman" w:cs="Times New Roman"/>
          <w:sz w:val="24"/>
          <w:szCs w:val="24"/>
        </w:rPr>
      </w:pPr>
      <w:r w:rsidRPr="00A64025">
        <w:rPr>
          <w:rFonts w:ascii="Times New Roman" w:hAnsi="Times New Roman" w:cs="Times New Roman"/>
          <w:sz w:val="24"/>
          <w:szCs w:val="24"/>
        </w:rPr>
        <w:t>With a history spanning over 45 years, Yessenov University has evolved through various stages of development. The recent academic years have been marked by a heightened focus on modernization, supported by both the university community and local residents. This drive for innovation is exemplified by the dynamic leadership of Rector Akhmetov Berik Bakytzhanuly, who has spearheaded efforts to align the university’s goals with contemporary educational trends.</w:t>
      </w:r>
    </w:p>
    <w:p w:rsidR="00952678" w:rsidRPr="00A64025" w:rsidRDefault="00952678" w:rsidP="001A2211">
      <w:pPr>
        <w:spacing w:line="240" w:lineRule="auto"/>
        <w:ind w:firstLine="720"/>
        <w:contextualSpacing/>
        <w:jc w:val="both"/>
        <w:rPr>
          <w:rFonts w:ascii="Times New Roman" w:hAnsi="Times New Roman" w:cs="Times New Roman"/>
          <w:b/>
          <w:bCs/>
          <w:sz w:val="24"/>
          <w:szCs w:val="24"/>
        </w:rPr>
      </w:pPr>
      <w:r w:rsidRPr="00A64025">
        <w:rPr>
          <w:rFonts w:ascii="Times New Roman" w:hAnsi="Times New Roman" w:cs="Times New Roman"/>
          <w:b/>
          <w:bCs/>
          <w:sz w:val="24"/>
          <w:szCs w:val="24"/>
        </w:rPr>
        <w:t>Presidential Endorsement</w:t>
      </w:r>
    </w:p>
    <w:p w:rsidR="00952678" w:rsidRPr="00A64025" w:rsidRDefault="00952678" w:rsidP="001A2211">
      <w:pPr>
        <w:spacing w:line="240" w:lineRule="auto"/>
        <w:ind w:firstLine="720"/>
        <w:contextualSpacing/>
        <w:jc w:val="both"/>
        <w:rPr>
          <w:rFonts w:ascii="Times New Roman" w:hAnsi="Times New Roman" w:cs="Times New Roman"/>
          <w:sz w:val="24"/>
          <w:szCs w:val="24"/>
          <w:lang w:val="en-US"/>
        </w:rPr>
      </w:pPr>
      <w:r w:rsidRPr="00A64025">
        <w:rPr>
          <w:rFonts w:ascii="Times New Roman" w:hAnsi="Times New Roman" w:cs="Times New Roman"/>
          <w:sz w:val="24"/>
          <w:szCs w:val="24"/>
        </w:rPr>
        <w:t>In May 2018, President K.K. Tokayev visited Yessenov University, underscoring its significance in the region. During his visit, he reviewed the university's scientific achievements and the facilities of the Maritime Academy. The President’s engagement with students and faculty highlighted the university’s mission and goals, fostering a dialogue on future aspirations and development strategies.</w:t>
      </w:r>
    </w:p>
    <w:p w:rsidR="00A64025" w:rsidRPr="00A64025" w:rsidRDefault="00A64025" w:rsidP="001A2211">
      <w:pPr>
        <w:spacing w:line="240" w:lineRule="auto"/>
        <w:ind w:firstLine="720"/>
        <w:contextualSpacing/>
        <w:jc w:val="both"/>
        <w:rPr>
          <w:rFonts w:ascii="Times New Roman" w:hAnsi="Times New Roman" w:cs="Times New Roman"/>
          <w:b/>
          <w:bCs/>
          <w:sz w:val="24"/>
          <w:szCs w:val="24"/>
        </w:rPr>
      </w:pPr>
      <w:r w:rsidRPr="00A64025">
        <w:rPr>
          <w:rFonts w:ascii="Times New Roman" w:hAnsi="Times New Roman" w:cs="Times New Roman"/>
          <w:b/>
          <w:bCs/>
          <w:sz w:val="24"/>
          <w:szCs w:val="24"/>
        </w:rPr>
        <w:t>Internationalization Strategy</w:t>
      </w:r>
    </w:p>
    <w:p w:rsidR="00A64025" w:rsidRPr="00A64025" w:rsidRDefault="00A64025" w:rsidP="001A2211">
      <w:pPr>
        <w:spacing w:line="240" w:lineRule="auto"/>
        <w:ind w:firstLine="720"/>
        <w:contextualSpacing/>
        <w:jc w:val="both"/>
        <w:rPr>
          <w:rFonts w:ascii="Times New Roman" w:hAnsi="Times New Roman" w:cs="Times New Roman"/>
          <w:sz w:val="24"/>
          <w:szCs w:val="24"/>
        </w:rPr>
      </w:pPr>
      <w:r w:rsidRPr="00A64025">
        <w:rPr>
          <w:rFonts w:ascii="Times New Roman" w:hAnsi="Times New Roman" w:cs="Times New Roman"/>
          <w:b/>
          <w:bCs/>
          <w:sz w:val="24"/>
          <w:szCs w:val="24"/>
        </w:rPr>
        <w:t>Mission:</w:t>
      </w:r>
      <w:r w:rsidRPr="00A64025">
        <w:rPr>
          <w:rFonts w:ascii="Times New Roman" w:hAnsi="Times New Roman" w:cs="Times New Roman"/>
          <w:sz w:val="24"/>
          <w:szCs w:val="24"/>
        </w:rPr>
        <w:t xml:space="preserve"> Promoting the internationalization of the university by developing international relations and partnerships, positioning it in the global educational landscape.</w:t>
      </w:r>
    </w:p>
    <w:p w:rsidR="00A64025" w:rsidRPr="00A64025" w:rsidRDefault="00A64025" w:rsidP="001A2211">
      <w:pPr>
        <w:spacing w:line="240" w:lineRule="auto"/>
        <w:ind w:firstLine="720"/>
        <w:contextualSpacing/>
        <w:jc w:val="both"/>
        <w:rPr>
          <w:rFonts w:ascii="Times New Roman" w:hAnsi="Times New Roman" w:cs="Times New Roman"/>
          <w:sz w:val="24"/>
          <w:szCs w:val="24"/>
        </w:rPr>
      </w:pPr>
      <w:r w:rsidRPr="00A64025">
        <w:rPr>
          <w:rFonts w:ascii="Times New Roman" w:hAnsi="Times New Roman" w:cs="Times New Roman"/>
          <w:b/>
          <w:bCs/>
          <w:sz w:val="24"/>
          <w:szCs w:val="24"/>
        </w:rPr>
        <w:t>Purpose:</w:t>
      </w:r>
      <w:r w:rsidRPr="00A64025">
        <w:rPr>
          <w:rFonts w:ascii="Times New Roman" w:hAnsi="Times New Roman" w:cs="Times New Roman"/>
          <w:sz w:val="24"/>
          <w:szCs w:val="24"/>
        </w:rPr>
        <w:t xml:space="preserve"> Enhancing the efficiency of educational and research activities, expanding the mobility of teaching staff and students in line with international quality standards.</w:t>
      </w:r>
    </w:p>
    <w:p w:rsidR="00A64025" w:rsidRPr="00A64025" w:rsidRDefault="00A64025" w:rsidP="001A2211">
      <w:pPr>
        <w:spacing w:line="240" w:lineRule="auto"/>
        <w:ind w:firstLine="360"/>
        <w:contextualSpacing/>
        <w:jc w:val="both"/>
        <w:rPr>
          <w:rFonts w:ascii="Times New Roman" w:hAnsi="Times New Roman" w:cs="Times New Roman"/>
          <w:b/>
          <w:bCs/>
          <w:sz w:val="24"/>
          <w:szCs w:val="24"/>
        </w:rPr>
      </w:pPr>
      <w:r w:rsidRPr="00A64025">
        <w:rPr>
          <w:rFonts w:ascii="Times New Roman" w:hAnsi="Times New Roman" w:cs="Times New Roman"/>
          <w:b/>
          <w:bCs/>
          <w:sz w:val="24"/>
          <w:szCs w:val="24"/>
        </w:rPr>
        <w:t>Priorities for Internationalization</w:t>
      </w:r>
    </w:p>
    <w:p w:rsidR="00A64025" w:rsidRPr="00A64025" w:rsidRDefault="00A64025" w:rsidP="001A2211">
      <w:pPr>
        <w:numPr>
          <w:ilvl w:val="0"/>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b/>
          <w:bCs/>
          <w:sz w:val="24"/>
          <w:szCs w:val="24"/>
        </w:rPr>
        <w:t>External Internationalization:</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Enhancing external academic mobility.</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Participating in international educational programs and research projects.</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Organizing guest lectures, webinars, and online conferences.</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Engaging in international conferences and events.</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Improving participation in international rankings.</w:t>
      </w:r>
    </w:p>
    <w:p w:rsidR="00A64025" w:rsidRPr="00A64025" w:rsidRDefault="00A64025" w:rsidP="001A2211">
      <w:pPr>
        <w:numPr>
          <w:ilvl w:val="0"/>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b/>
          <w:bCs/>
          <w:sz w:val="24"/>
          <w:szCs w:val="24"/>
        </w:rPr>
        <w:t>Internal Internationalization:</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Attracting foreign students and teachers.</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Hiring foreign personnel for top management positions.</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Developing a trilingual education program.</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Internationalizing scientific research through conferences.</w:t>
      </w:r>
    </w:p>
    <w:p w:rsidR="00A64025" w:rsidRPr="00A64025" w:rsidRDefault="00A64025" w:rsidP="001A2211">
      <w:pPr>
        <w:numPr>
          <w:ilvl w:val="0"/>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b/>
          <w:bCs/>
          <w:sz w:val="24"/>
          <w:szCs w:val="24"/>
        </w:rPr>
        <w:t>Development of International Cooperation:</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Partnering with foreign research centers, institutes, and organizations.</w:t>
      </w:r>
    </w:p>
    <w:p w:rsidR="00A64025" w:rsidRPr="00A64025" w:rsidRDefault="00A64025" w:rsidP="001A2211">
      <w:pPr>
        <w:numPr>
          <w:ilvl w:val="1"/>
          <w:numId w:val="4"/>
        </w:numPr>
        <w:spacing w:line="240" w:lineRule="auto"/>
        <w:contextualSpacing/>
        <w:jc w:val="both"/>
        <w:rPr>
          <w:rFonts w:ascii="Times New Roman" w:hAnsi="Times New Roman" w:cs="Times New Roman"/>
          <w:sz w:val="24"/>
          <w:szCs w:val="24"/>
        </w:rPr>
      </w:pPr>
      <w:r w:rsidRPr="00A64025">
        <w:rPr>
          <w:rFonts w:ascii="Times New Roman" w:hAnsi="Times New Roman" w:cs="Times New Roman"/>
          <w:sz w:val="24"/>
          <w:szCs w:val="24"/>
        </w:rPr>
        <w:t>Joining global international associations, networks, and consortia.</w:t>
      </w:r>
    </w:p>
    <w:p w:rsidR="00A64025" w:rsidRPr="00A64025" w:rsidRDefault="00A64025" w:rsidP="001A2211">
      <w:pPr>
        <w:spacing w:line="240" w:lineRule="auto"/>
        <w:ind w:firstLine="720"/>
        <w:contextualSpacing/>
        <w:jc w:val="both"/>
        <w:rPr>
          <w:rFonts w:ascii="Times New Roman" w:hAnsi="Times New Roman" w:cs="Times New Roman"/>
          <w:b/>
          <w:bCs/>
          <w:sz w:val="24"/>
          <w:szCs w:val="24"/>
        </w:rPr>
      </w:pPr>
      <w:r w:rsidRPr="00A64025">
        <w:rPr>
          <w:rFonts w:ascii="Times New Roman" w:hAnsi="Times New Roman" w:cs="Times New Roman"/>
          <w:b/>
          <w:bCs/>
          <w:sz w:val="24"/>
          <w:szCs w:val="24"/>
        </w:rPr>
        <w:t>Study Abroad Opportunities</w:t>
      </w:r>
    </w:p>
    <w:p w:rsidR="00A64025" w:rsidRPr="00A64025" w:rsidRDefault="00A64025" w:rsidP="001A2211">
      <w:pPr>
        <w:spacing w:line="240" w:lineRule="auto"/>
        <w:ind w:firstLine="720"/>
        <w:contextualSpacing/>
        <w:jc w:val="both"/>
        <w:rPr>
          <w:rFonts w:ascii="Times New Roman" w:hAnsi="Times New Roman" w:cs="Times New Roman"/>
          <w:sz w:val="24"/>
          <w:szCs w:val="24"/>
        </w:rPr>
      </w:pPr>
      <w:r w:rsidRPr="00A64025">
        <w:rPr>
          <w:rFonts w:ascii="Times New Roman" w:hAnsi="Times New Roman" w:cs="Times New Roman"/>
          <w:sz w:val="24"/>
          <w:szCs w:val="24"/>
        </w:rPr>
        <w:t>Studying abroad offers exceptional opportunities for students to gain elite education, experience different educational systems, and acquire valuable professional skills. This exposure expands access to high-quality programs, advanced technologies, and cutting-edge research, fostering a unified educational space with high intellectual capital.</w:t>
      </w:r>
    </w:p>
    <w:p w:rsidR="00A64025" w:rsidRPr="00A64025" w:rsidRDefault="00A64025" w:rsidP="001A2211">
      <w:pPr>
        <w:spacing w:line="240" w:lineRule="auto"/>
        <w:ind w:firstLine="720"/>
        <w:contextualSpacing/>
        <w:jc w:val="both"/>
        <w:rPr>
          <w:rFonts w:ascii="Times New Roman" w:hAnsi="Times New Roman" w:cs="Times New Roman"/>
          <w:sz w:val="24"/>
          <w:szCs w:val="24"/>
        </w:rPr>
      </w:pPr>
      <w:r w:rsidRPr="00A64025">
        <w:rPr>
          <w:rFonts w:ascii="Times New Roman" w:hAnsi="Times New Roman" w:cs="Times New Roman"/>
          <w:b/>
          <w:bCs/>
          <w:sz w:val="24"/>
          <w:szCs w:val="24"/>
        </w:rPr>
        <w:t>Academic Mobility:</w:t>
      </w:r>
      <w:r w:rsidRPr="00A64025">
        <w:rPr>
          <w:rFonts w:ascii="Times New Roman" w:hAnsi="Times New Roman" w:cs="Times New Roman"/>
          <w:sz w:val="24"/>
          <w:szCs w:val="24"/>
        </w:rPr>
        <w:t xml:space="preserve"> Implementing academic mobility allows young professionals to receive relevant education and become marketable in the labor market. It also facilitates research and pedagogical growth for teaching staff and integrates the university into the global educational space. </w:t>
      </w:r>
    </w:p>
    <w:p w:rsidR="00952678" w:rsidRPr="00A64025" w:rsidRDefault="00952678" w:rsidP="001A2211">
      <w:pPr>
        <w:spacing w:line="240" w:lineRule="auto"/>
        <w:ind w:firstLine="720"/>
        <w:contextualSpacing/>
        <w:jc w:val="both"/>
        <w:rPr>
          <w:rFonts w:ascii="Times New Roman" w:hAnsi="Times New Roman" w:cs="Times New Roman"/>
          <w:b/>
          <w:bCs/>
          <w:sz w:val="24"/>
          <w:szCs w:val="24"/>
        </w:rPr>
      </w:pPr>
      <w:r w:rsidRPr="00A64025">
        <w:rPr>
          <w:rFonts w:ascii="Times New Roman" w:hAnsi="Times New Roman" w:cs="Times New Roman"/>
          <w:b/>
          <w:bCs/>
          <w:sz w:val="24"/>
          <w:szCs w:val="24"/>
        </w:rPr>
        <w:t>Conclusion</w:t>
      </w:r>
    </w:p>
    <w:p w:rsidR="00952678" w:rsidRPr="00A64025" w:rsidRDefault="00952678" w:rsidP="001A2211">
      <w:pPr>
        <w:spacing w:line="240" w:lineRule="auto"/>
        <w:ind w:firstLine="720"/>
        <w:contextualSpacing/>
        <w:jc w:val="both"/>
        <w:rPr>
          <w:rFonts w:ascii="Times New Roman" w:hAnsi="Times New Roman" w:cs="Times New Roman"/>
          <w:sz w:val="24"/>
          <w:szCs w:val="24"/>
        </w:rPr>
      </w:pPr>
      <w:r w:rsidRPr="00A64025">
        <w:rPr>
          <w:rFonts w:ascii="Times New Roman" w:hAnsi="Times New Roman" w:cs="Times New Roman"/>
          <w:sz w:val="24"/>
          <w:szCs w:val="24"/>
        </w:rPr>
        <w:t>Caspian University of Technology and Engineering named after Sh. Yessenov continues to be a transformative force in Kazakh education. By championing openness, creativity, and community involvement, the university not only enhances the academic landscape but also contributes significantly to the cultural and scientific advancement of the Mangystau region and beyond. As it navigates the complexities of the modern educational environment, Yessenov University remains steadfast in its mission to cultivate the leaders and innovators of tomorrow.</w:t>
      </w:r>
    </w:p>
    <w:p w:rsidR="003C47EF" w:rsidRPr="00A64025" w:rsidRDefault="003C47EF" w:rsidP="001A2211">
      <w:pPr>
        <w:spacing w:line="240" w:lineRule="auto"/>
        <w:contextualSpacing/>
        <w:jc w:val="both"/>
        <w:rPr>
          <w:rFonts w:ascii="Times New Roman" w:hAnsi="Times New Roman" w:cs="Times New Roman"/>
          <w:sz w:val="24"/>
          <w:szCs w:val="24"/>
        </w:rPr>
      </w:pPr>
    </w:p>
    <w:sectPr w:rsidR="003C47EF" w:rsidRPr="00A64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4419"/>
    <w:multiLevelType w:val="multilevel"/>
    <w:tmpl w:val="7F34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2E0B07"/>
    <w:multiLevelType w:val="multilevel"/>
    <w:tmpl w:val="82A8D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FB46ED"/>
    <w:multiLevelType w:val="multilevel"/>
    <w:tmpl w:val="4F7A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96720B"/>
    <w:multiLevelType w:val="multilevel"/>
    <w:tmpl w:val="B39A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2B"/>
    <w:rsid w:val="000D2C2B"/>
    <w:rsid w:val="001A2211"/>
    <w:rsid w:val="001F29ED"/>
    <w:rsid w:val="003C47EF"/>
    <w:rsid w:val="007F0B08"/>
    <w:rsid w:val="008770DE"/>
    <w:rsid w:val="00952678"/>
    <w:rsid w:val="00964C6A"/>
    <w:rsid w:val="009A1716"/>
    <w:rsid w:val="00A64025"/>
    <w:rsid w:val="00AE5EE9"/>
    <w:rsid w:val="00B2737B"/>
    <w:rsid w:val="00BB6110"/>
    <w:rsid w:val="00D15009"/>
    <w:rsid w:val="00DE12F0"/>
    <w:rsid w:val="00EF128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64025"/>
    <w:pPr>
      <w:keepNext/>
      <w:keepLines/>
      <w:spacing w:before="200" w:after="0"/>
      <w:outlineLvl w:val="2"/>
    </w:pPr>
    <w:rPr>
      <w:rFonts w:asciiTheme="majorHAnsi" w:eastAsiaTheme="majorEastAsia" w:hAnsiTheme="majorHAnsi" w:cstheme="majorBidi"/>
      <w:b/>
      <w:bCs/>
      <w:color w:val="000000"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64025"/>
    <w:rPr>
      <w:rFonts w:asciiTheme="majorHAnsi" w:eastAsiaTheme="majorEastAsia" w:hAnsiTheme="majorHAnsi" w:cstheme="majorBidi"/>
      <w:b/>
      <w:bCs/>
      <w:color w:val="000000"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64025"/>
    <w:pPr>
      <w:keepNext/>
      <w:keepLines/>
      <w:spacing w:before="200" w:after="0"/>
      <w:outlineLvl w:val="2"/>
    </w:pPr>
    <w:rPr>
      <w:rFonts w:asciiTheme="majorHAnsi" w:eastAsiaTheme="majorEastAsia" w:hAnsiTheme="majorHAnsi" w:cstheme="majorBidi"/>
      <w:b/>
      <w:bCs/>
      <w:color w:val="000000"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64025"/>
    <w:rPr>
      <w:rFonts w:asciiTheme="majorHAnsi" w:eastAsiaTheme="majorEastAsia" w:hAnsiTheme="majorHAnsi" w:cstheme="majorBidi"/>
      <w:b/>
      <w:bCs/>
      <w:color w:val="000000"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901">
      <w:bodyDiv w:val="1"/>
      <w:marLeft w:val="0"/>
      <w:marRight w:val="0"/>
      <w:marTop w:val="0"/>
      <w:marBottom w:val="0"/>
      <w:divBdr>
        <w:top w:val="none" w:sz="0" w:space="0" w:color="auto"/>
        <w:left w:val="none" w:sz="0" w:space="0" w:color="auto"/>
        <w:bottom w:val="none" w:sz="0" w:space="0" w:color="auto"/>
        <w:right w:val="none" w:sz="0" w:space="0" w:color="auto"/>
      </w:divBdr>
    </w:div>
    <w:div w:id="236676255">
      <w:bodyDiv w:val="1"/>
      <w:marLeft w:val="0"/>
      <w:marRight w:val="0"/>
      <w:marTop w:val="0"/>
      <w:marBottom w:val="0"/>
      <w:divBdr>
        <w:top w:val="none" w:sz="0" w:space="0" w:color="auto"/>
        <w:left w:val="none" w:sz="0" w:space="0" w:color="auto"/>
        <w:bottom w:val="none" w:sz="0" w:space="0" w:color="auto"/>
        <w:right w:val="none" w:sz="0" w:space="0" w:color="auto"/>
      </w:divBdr>
    </w:div>
    <w:div w:id="313948812">
      <w:bodyDiv w:val="1"/>
      <w:marLeft w:val="0"/>
      <w:marRight w:val="0"/>
      <w:marTop w:val="0"/>
      <w:marBottom w:val="0"/>
      <w:divBdr>
        <w:top w:val="none" w:sz="0" w:space="0" w:color="auto"/>
        <w:left w:val="none" w:sz="0" w:space="0" w:color="auto"/>
        <w:bottom w:val="none" w:sz="0" w:space="0" w:color="auto"/>
        <w:right w:val="none" w:sz="0" w:space="0" w:color="auto"/>
      </w:divBdr>
    </w:div>
    <w:div w:id="603457403">
      <w:bodyDiv w:val="1"/>
      <w:marLeft w:val="0"/>
      <w:marRight w:val="0"/>
      <w:marTop w:val="0"/>
      <w:marBottom w:val="0"/>
      <w:divBdr>
        <w:top w:val="none" w:sz="0" w:space="0" w:color="auto"/>
        <w:left w:val="none" w:sz="0" w:space="0" w:color="auto"/>
        <w:bottom w:val="none" w:sz="0" w:space="0" w:color="auto"/>
        <w:right w:val="none" w:sz="0" w:space="0" w:color="auto"/>
      </w:divBdr>
    </w:div>
    <w:div w:id="1263993447">
      <w:bodyDiv w:val="1"/>
      <w:marLeft w:val="0"/>
      <w:marRight w:val="0"/>
      <w:marTop w:val="0"/>
      <w:marBottom w:val="0"/>
      <w:divBdr>
        <w:top w:val="none" w:sz="0" w:space="0" w:color="auto"/>
        <w:left w:val="none" w:sz="0" w:space="0" w:color="auto"/>
        <w:bottom w:val="none" w:sz="0" w:space="0" w:color="auto"/>
        <w:right w:val="none" w:sz="0" w:space="0" w:color="auto"/>
      </w:divBdr>
    </w:div>
    <w:div w:id="1328286240">
      <w:bodyDiv w:val="1"/>
      <w:marLeft w:val="0"/>
      <w:marRight w:val="0"/>
      <w:marTop w:val="0"/>
      <w:marBottom w:val="0"/>
      <w:divBdr>
        <w:top w:val="none" w:sz="0" w:space="0" w:color="auto"/>
        <w:left w:val="none" w:sz="0" w:space="0" w:color="auto"/>
        <w:bottom w:val="none" w:sz="0" w:space="0" w:color="auto"/>
        <w:right w:val="none" w:sz="0" w:space="0" w:color="auto"/>
      </w:divBdr>
    </w:div>
    <w:div w:id="16667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Асус</cp:lastModifiedBy>
  <cp:revision>3</cp:revision>
  <dcterms:created xsi:type="dcterms:W3CDTF">2024-05-16T14:46:00Z</dcterms:created>
  <dcterms:modified xsi:type="dcterms:W3CDTF">2024-05-16T14:47:00Z</dcterms:modified>
</cp:coreProperties>
</file>