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6CC8" w14:textId="77777777" w:rsidR="00B81548" w:rsidRDefault="00B81548" w:rsidP="00B81548">
      <w:pPr>
        <w:pStyle w:val="1"/>
        <w:shd w:val="clear" w:color="auto" w:fill="FFFFFF"/>
        <w:spacing w:before="0"/>
        <w:jc w:val="center"/>
        <w:rPr>
          <w:rFonts w:ascii="Times New Roman" w:hAnsi="Times New Roman" w:cs="Times New Roman"/>
          <w:bCs w:val="0"/>
          <w:color w:val="212529"/>
          <w:lang w:val="kk-KZ"/>
        </w:rPr>
      </w:pPr>
      <w:r w:rsidRPr="00B81548">
        <w:rPr>
          <w:rFonts w:ascii="Times New Roman" w:hAnsi="Times New Roman" w:cs="Times New Roman"/>
          <w:bCs w:val="0"/>
          <w:color w:val="212529"/>
        </w:rPr>
        <w:t>Аутизмі бар балаларды оқытуда кешенді əдістерді қолдану</w:t>
      </w:r>
    </w:p>
    <w:p w14:paraId="2C11DD0B" w14:textId="77777777" w:rsidR="00B81548" w:rsidRDefault="00B81548" w:rsidP="00B81548">
      <w:pPr>
        <w:spacing w:after="0"/>
        <w:jc w:val="right"/>
        <w:rPr>
          <w:rFonts w:ascii="Times New Roman" w:hAnsi="Times New Roman" w:cs="Times New Roman"/>
          <w:b/>
          <w:sz w:val="24"/>
          <w:szCs w:val="24"/>
          <w:u w:val="single"/>
          <w:lang w:val="kk-KZ"/>
        </w:rPr>
      </w:pPr>
    </w:p>
    <w:p w14:paraId="4459C52A" w14:textId="77777777" w:rsidR="00B81548" w:rsidRDefault="00B81548" w:rsidP="00B81548">
      <w:pPr>
        <w:spacing w:after="0"/>
        <w:jc w:val="right"/>
        <w:rPr>
          <w:rFonts w:ascii="Times New Roman" w:hAnsi="Times New Roman" w:cs="Times New Roman"/>
          <w:b/>
          <w:sz w:val="24"/>
          <w:szCs w:val="24"/>
          <w:u w:val="single"/>
          <w:lang w:val="kk-KZ"/>
        </w:rPr>
      </w:pPr>
    </w:p>
    <w:p w14:paraId="42EDB1C0" w14:textId="77777777" w:rsidR="00B81548" w:rsidRPr="00B81548" w:rsidRDefault="00B81548" w:rsidP="00B81548">
      <w:pPr>
        <w:spacing w:after="0"/>
        <w:jc w:val="right"/>
        <w:rPr>
          <w:rFonts w:ascii="Times New Roman" w:hAnsi="Times New Roman" w:cs="Times New Roman"/>
          <w:i/>
          <w:sz w:val="24"/>
          <w:szCs w:val="24"/>
          <w:lang w:val="kk-KZ"/>
        </w:rPr>
      </w:pPr>
      <w:r w:rsidRPr="00B81548">
        <w:rPr>
          <w:rFonts w:ascii="Times New Roman" w:hAnsi="Times New Roman" w:cs="Times New Roman"/>
          <w:i/>
          <w:sz w:val="24"/>
          <w:szCs w:val="24"/>
          <w:lang w:val="kk-KZ"/>
        </w:rPr>
        <w:t xml:space="preserve">Қостанай облысы әкімдігі білім басқармасының </w:t>
      </w:r>
    </w:p>
    <w:p w14:paraId="33C8F641" w14:textId="77777777" w:rsidR="00B81548" w:rsidRPr="00B81548" w:rsidRDefault="00B81548" w:rsidP="00B81548">
      <w:pPr>
        <w:spacing w:after="0"/>
        <w:jc w:val="right"/>
        <w:rPr>
          <w:rFonts w:ascii="Times New Roman" w:hAnsi="Times New Roman" w:cs="Times New Roman"/>
          <w:i/>
          <w:sz w:val="24"/>
          <w:szCs w:val="24"/>
          <w:lang w:val="kk-KZ"/>
        </w:rPr>
      </w:pPr>
      <w:r w:rsidRPr="00B81548">
        <w:rPr>
          <w:rFonts w:ascii="Times New Roman" w:hAnsi="Times New Roman" w:cs="Times New Roman"/>
          <w:i/>
          <w:sz w:val="24"/>
          <w:szCs w:val="24"/>
          <w:lang w:val="kk-KZ"/>
        </w:rPr>
        <w:t xml:space="preserve">«Қостанай қаласы білім бөлімінің </w:t>
      </w:r>
    </w:p>
    <w:p w14:paraId="3F9BFDD8" w14:textId="77777777" w:rsidR="00B81548" w:rsidRPr="00B81548" w:rsidRDefault="00B81548" w:rsidP="00B81548">
      <w:pPr>
        <w:spacing w:after="0"/>
        <w:jc w:val="right"/>
        <w:rPr>
          <w:rFonts w:ascii="Times New Roman" w:hAnsi="Times New Roman" w:cs="Times New Roman"/>
          <w:i/>
          <w:sz w:val="24"/>
          <w:szCs w:val="24"/>
          <w:lang w:val="kk-KZ"/>
        </w:rPr>
      </w:pPr>
      <w:r w:rsidRPr="00B81548">
        <w:rPr>
          <w:rFonts w:ascii="Times New Roman" w:hAnsi="Times New Roman" w:cs="Times New Roman"/>
          <w:i/>
          <w:sz w:val="24"/>
          <w:szCs w:val="24"/>
          <w:lang w:val="kk-KZ"/>
        </w:rPr>
        <w:t>№ 17 жалпы білім беретін мектебі» КММ-нің</w:t>
      </w:r>
    </w:p>
    <w:p w14:paraId="5E662654" w14:textId="77777777" w:rsidR="00B81548" w:rsidRPr="00B81548" w:rsidRDefault="00B81548" w:rsidP="00B81548">
      <w:pPr>
        <w:spacing w:after="0"/>
        <w:jc w:val="right"/>
        <w:rPr>
          <w:rFonts w:ascii="Times New Roman" w:hAnsi="Times New Roman" w:cs="Times New Roman"/>
          <w:i/>
          <w:sz w:val="24"/>
          <w:szCs w:val="24"/>
          <w:lang w:val="kk-KZ"/>
        </w:rPr>
      </w:pPr>
      <w:r w:rsidRPr="00B81548">
        <w:rPr>
          <w:rFonts w:ascii="Times New Roman" w:hAnsi="Times New Roman" w:cs="Times New Roman"/>
          <w:i/>
          <w:sz w:val="24"/>
          <w:szCs w:val="24"/>
          <w:lang w:val="kk-KZ"/>
        </w:rPr>
        <w:t xml:space="preserve"> қазақ тілі мен әдебиеті пәнінің мұғалімі </w:t>
      </w:r>
    </w:p>
    <w:p w14:paraId="0FD93CB6" w14:textId="77777777" w:rsidR="00B81548" w:rsidRPr="00B81548" w:rsidRDefault="00B81548" w:rsidP="00B81548">
      <w:pPr>
        <w:spacing w:after="0"/>
        <w:jc w:val="right"/>
        <w:rPr>
          <w:rFonts w:ascii="Times New Roman" w:eastAsia="Times New Roman" w:hAnsi="Times New Roman" w:cs="Times New Roman"/>
          <w:i/>
          <w:color w:val="212529"/>
          <w:sz w:val="28"/>
          <w:szCs w:val="28"/>
          <w:lang w:val="kk-KZ" w:eastAsia="ru-RU"/>
        </w:rPr>
      </w:pPr>
      <w:r w:rsidRPr="00B81548">
        <w:rPr>
          <w:rFonts w:ascii="Times New Roman" w:hAnsi="Times New Roman" w:cs="Times New Roman"/>
          <w:i/>
          <w:sz w:val="24"/>
          <w:szCs w:val="24"/>
          <w:lang w:val="kk-KZ"/>
        </w:rPr>
        <w:t xml:space="preserve">Данкенова Айгуль Хамзатовна </w:t>
      </w:r>
      <w:r w:rsidRPr="00B81548">
        <w:rPr>
          <w:rFonts w:ascii="Times New Roman" w:eastAsia="Times New Roman" w:hAnsi="Times New Roman" w:cs="Times New Roman"/>
          <w:i/>
          <w:color w:val="212529"/>
          <w:sz w:val="28"/>
          <w:szCs w:val="28"/>
          <w:lang w:val="kk-KZ" w:eastAsia="ru-RU"/>
        </w:rPr>
        <w:t xml:space="preserve">    </w:t>
      </w:r>
    </w:p>
    <w:p w14:paraId="1BFABD94" w14:textId="77777777" w:rsidR="00B81548" w:rsidRDefault="00B81548" w:rsidP="00B81548">
      <w:pPr>
        <w:spacing w:after="0"/>
        <w:jc w:val="right"/>
        <w:rPr>
          <w:rFonts w:ascii="Times New Roman" w:eastAsia="Times New Roman" w:hAnsi="Times New Roman" w:cs="Times New Roman"/>
          <w:color w:val="212529"/>
          <w:sz w:val="28"/>
          <w:szCs w:val="28"/>
          <w:lang w:val="kk-KZ" w:eastAsia="ru-RU"/>
        </w:rPr>
      </w:pPr>
    </w:p>
    <w:p w14:paraId="7D4797BA" w14:textId="77777777" w:rsidR="00B81548" w:rsidRPr="00B81548" w:rsidRDefault="00B81548" w:rsidP="00B81548">
      <w:pPr>
        <w:spacing w:after="0"/>
        <w:jc w:val="both"/>
        <w:rPr>
          <w:rFonts w:ascii="Times New Roman" w:hAnsi="Times New Roman" w:cs="Times New Roman"/>
          <w:sz w:val="24"/>
          <w:szCs w:val="24"/>
          <w:lang w:val="kk-KZ"/>
        </w:rPr>
      </w:pPr>
      <w:r>
        <w:rPr>
          <w:rFonts w:ascii="Times New Roman" w:eastAsia="Times New Roman" w:hAnsi="Times New Roman" w:cs="Times New Roman"/>
          <w:color w:val="212529"/>
          <w:sz w:val="28"/>
          <w:szCs w:val="28"/>
          <w:lang w:val="kk-KZ" w:eastAsia="ru-RU"/>
        </w:rPr>
        <w:t xml:space="preserve">     </w:t>
      </w:r>
      <w:r w:rsidRPr="00B81548">
        <w:rPr>
          <w:rFonts w:ascii="Times New Roman" w:eastAsia="Times New Roman" w:hAnsi="Times New Roman" w:cs="Times New Roman"/>
          <w:color w:val="212529"/>
          <w:sz w:val="28"/>
          <w:szCs w:val="28"/>
          <w:lang w:val="kk-KZ" w:eastAsia="ru-RU"/>
        </w:rPr>
        <w:t xml:space="preserve">Əрбір ата-ана баласы өмірге келгеннен кейін оның денсаулығының дұрыс болғанын қалайды. </w:t>
      </w:r>
      <w:r w:rsidRPr="00B0173D">
        <w:rPr>
          <w:rFonts w:ascii="Times New Roman" w:eastAsia="Times New Roman" w:hAnsi="Times New Roman" w:cs="Times New Roman"/>
          <w:color w:val="212529"/>
          <w:sz w:val="28"/>
          <w:szCs w:val="28"/>
          <w:lang w:val="kk-KZ" w:eastAsia="ru-RU"/>
        </w:rPr>
        <w:t>Ата-анасы баланың жасаған əрбір қимылына, оның жүзінің жадырағанын, басқан əрбір қадамын, алғашқы шығарған дыбысына, айтқан сөзіне қуанады. Əр бала қоршаған ортаның қамқорлығын қажет етеді. Бірақ кейбір балалар қоршаған ортадан алыстап, өз əлемінде өмір сүреді. Олар əр жаңа нəрсеге қызықпайды, оны танып-білуге қызығушылығы болмайды. Осындай балалар қарым-қатынас жасауда, əлеуметтік ортаға бейімделуде, ата-анасымен сөйлесуде қиындықтарға кездеседі. Осындай белгілер арқылы балада аутизмнің немесе оның кейбір белгілерін анықтауға болады.</w:t>
      </w:r>
    </w:p>
    <w:p w14:paraId="3E94A6EB" w14:textId="35275185" w:rsidR="00B81548" w:rsidRDefault="00065552" w:rsidP="00B81548">
      <w:p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Pr>
          <w:rFonts w:ascii="Times New Roman" w:eastAsia="Times New Roman" w:hAnsi="Times New Roman" w:cs="Times New Roman"/>
          <w:color w:val="212529"/>
          <w:sz w:val="28"/>
          <w:szCs w:val="28"/>
          <w:lang w:val="kk-KZ" w:eastAsia="ru-RU"/>
        </w:rPr>
        <w:t xml:space="preserve">     </w:t>
      </w:r>
      <w:r w:rsidR="00B81548" w:rsidRPr="00B81548">
        <w:rPr>
          <w:rFonts w:ascii="Times New Roman" w:eastAsia="Times New Roman" w:hAnsi="Times New Roman" w:cs="Times New Roman"/>
          <w:color w:val="212529"/>
          <w:sz w:val="28"/>
          <w:szCs w:val="28"/>
          <w:lang w:val="kk-KZ" w:eastAsia="ru-RU"/>
        </w:rPr>
        <w:t xml:space="preserve">Елімізде аутизм туралы ақпарат аз, ал онымен күресіп жүргендер көп. </w:t>
      </w:r>
      <w:r w:rsidR="00B81548" w:rsidRPr="00B0173D">
        <w:rPr>
          <w:rFonts w:ascii="Times New Roman" w:eastAsia="Times New Roman" w:hAnsi="Times New Roman" w:cs="Times New Roman"/>
          <w:color w:val="212529"/>
          <w:sz w:val="28"/>
          <w:szCs w:val="28"/>
          <w:lang w:val="kk-KZ" w:eastAsia="ru-RU"/>
        </w:rPr>
        <w:t xml:space="preserve">Əлем бойынша 67 миллион адам аталған дертпен арпалысса, қазақстандықтардың үлес салмағы мыңнан асып жығылады. Елімізде аутизмі бар балалардың саны күрт өсуде. 2003 жылы 77 бала тіркелген болса, 3 жылдан кейін бала саны 255-ке жеткен, 2010 жылға қарай 326 бала тіркелген. Ал қазіргі таңда </w:t>
      </w:r>
      <w:r w:rsidR="00371CA7" w:rsidRPr="00371CA7">
        <w:rPr>
          <w:rFonts w:ascii="Times New Roman" w:eastAsia="Times New Roman" w:hAnsi="Times New Roman" w:cs="Times New Roman"/>
          <w:color w:val="212529"/>
          <w:sz w:val="28"/>
          <w:szCs w:val="28"/>
          <w:lang w:val="kk-KZ" w:eastAsia="ru-RU"/>
        </w:rPr>
        <w:t>Қазақстанда ерте жастағы аутизммен - 1052, мектеп жасына дейінгі (3 жастан 5 жасқа дейін) – 4331 бала, 6 жастан 18 жасқа дейінгі 6704 бала ауырады.</w:t>
      </w:r>
      <w:r w:rsidR="00B81548" w:rsidRPr="00B0173D">
        <w:rPr>
          <w:rFonts w:ascii="Times New Roman" w:eastAsia="Times New Roman" w:hAnsi="Times New Roman" w:cs="Times New Roman"/>
          <w:color w:val="212529"/>
          <w:sz w:val="28"/>
          <w:szCs w:val="28"/>
          <w:lang w:val="kk-KZ" w:eastAsia="ru-RU"/>
        </w:rPr>
        <w:t xml:space="preserve"> [1].</w:t>
      </w:r>
    </w:p>
    <w:p w14:paraId="67D45205" w14:textId="77777777" w:rsidR="00B81548" w:rsidRPr="00B0173D" w:rsidRDefault="00065552" w:rsidP="00B81548">
      <w:p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Pr>
          <w:rFonts w:ascii="Times New Roman" w:eastAsia="Times New Roman" w:hAnsi="Times New Roman" w:cs="Times New Roman"/>
          <w:color w:val="212529"/>
          <w:sz w:val="28"/>
          <w:szCs w:val="28"/>
          <w:lang w:val="kk-KZ" w:eastAsia="ru-RU"/>
        </w:rPr>
        <w:t xml:space="preserve">    </w:t>
      </w:r>
      <w:r w:rsidR="00B81548" w:rsidRPr="00B81548">
        <w:rPr>
          <w:rFonts w:ascii="Times New Roman" w:eastAsia="Times New Roman" w:hAnsi="Times New Roman" w:cs="Times New Roman"/>
          <w:color w:val="212529"/>
          <w:sz w:val="28"/>
          <w:szCs w:val="28"/>
          <w:lang w:val="kk-KZ" w:eastAsia="ru-RU"/>
        </w:rPr>
        <w:t xml:space="preserve">Аутизм ми жұмысының бұзылуынан туады. </w:t>
      </w:r>
      <w:r w:rsidR="00B81548" w:rsidRPr="00B0173D">
        <w:rPr>
          <w:rFonts w:ascii="Times New Roman" w:eastAsia="Times New Roman" w:hAnsi="Times New Roman" w:cs="Times New Roman"/>
          <w:color w:val="212529"/>
          <w:sz w:val="28"/>
          <w:szCs w:val="28"/>
          <w:lang w:val="kk-KZ" w:eastAsia="ru-RU"/>
        </w:rPr>
        <w:t>Мамандар аутизмнің 300-ге жуық себебін атап отыр. Бірақ нақты тұжырым, дəйекті дəлел жоқ. Ең алғаш аутизм туралы Э. Блейлер, Лео Каннер, О.С. Никольская, Г. Аспергер, А. Ретта, К.С. Лебединская сынды ғалымдар қарастырған. Қазіргі кезеңде аутизмді зерттеу өрісі кеңейіп отыр. Аутизм ¾ бала дамуындағы ауытқушылықтың ауыр түрі, ол əлеуметтік ортамен қарым-қатынастың жоқтығын білдіреді. Симптом ретінде аутизм көптеген психикалық ауруларда кездеседі, бірақ кейбір жағдайларда ерте жастан байқалып, бала дамуына кері əсерін тигізеді. Бұл жағдайды ерте балалық аутизм (ЕБА) синдромы дейді. Ол болса психикалық даму зақымдалуының бір нұсқасы ретінде қарастырылады. Сонымен қатар бала бойында аутизмнің кейбір клиникалық көріністері байқалса, оны аутистикалық тұлғалық қасиеттер деп атайды. Нақты симптом ретінде 2-3 жасқа қарай қалыптасуы мүмкін [2].</w:t>
      </w:r>
    </w:p>
    <w:p w14:paraId="575B830D" w14:textId="77777777" w:rsidR="00B81548" w:rsidRPr="00B0173D" w:rsidRDefault="00065552" w:rsidP="00B81548">
      <w:p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Pr>
          <w:rFonts w:ascii="Times New Roman" w:eastAsia="Times New Roman" w:hAnsi="Times New Roman" w:cs="Times New Roman"/>
          <w:color w:val="212529"/>
          <w:sz w:val="28"/>
          <w:szCs w:val="28"/>
          <w:lang w:val="kk-KZ" w:eastAsia="ru-RU"/>
        </w:rPr>
        <w:t xml:space="preserve">    </w:t>
      </w:r>
      <w:r w:rsidR="00B81548" w:rsidRPr="00B0173D">
        <w:rPr>
          <w:rFonts w:ascii="Times New Roman" w:eastAsia="Times New Roman" w:hAnsi="Times New Roman" w:cs="Times New Roman"/>
          <w:color w:val="212529"/>
          <w:sz w:val="28"/>
          <w:szCs w:val="28"/>
          <w:lang w:val="kk-KZ" w:eastAsia="ru-RU"/>
        </w:rPr>
        <w:t>Қазіргі уақытта аутизмнің нақты себептері анық зерттелмеген. Көп ғалымдардың деректері бойынша, аутизмі бар балалардың себебі орталық жүйке жүйесінің бұзылуы салдарынан болады. Тұқымқуалаушылық фактордың əсері мол екенін көптеген зерттеушілер мойындайды. Сонымен бірге мидың органикалық зақымдалуы да аутист балаларда жиі кездеседі.Тұқым қуалаушылық хромосомалық өзгерістер, зат алмасу өзгерістері, анасы жүкті жəне туу кезінде алған жарақаттар, нейроинфекция- лар, тағы басқа жағдай лар барлығы да жағымсыз əсер ету мүмкіндігі бар.</w:t>
      </w:r>
    </w:p>
    <w:p w14:paraId="6CBF5F83" w14:textId="77777777" w:rsidR="00B81548" w:rsidRPr="00B0173D" w:rsidRDefault="00B81548" w:rsidP="00B81548">
      <w:p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sidRPr="00B0173D">
        <w:rPr>
          <w:rFonts w:ascii="Times New Roman" w:eastAsia="Times New Roman" w:hAnsi="Times New Roman" w:cs="Times New Roman"/>
          <w:color w:val="212529"/>
          <w:sz w:val="28"/>
          <w:szCs w:val="28"/>
          <w:lang w:val="kk-KZ" w:eastAsia="ru-RU"/>
        </w:rPr>
        <w:t xml:space="preserve">Аутизмнің пайда болу себептерін түсіндіретін нақты дəлелденген ақпараттар өте аз. Бұрынырақ балаларға қызылшаға жəне шошқаборлыққа (свинка) қарсы егілетін екпе </w:t>
      </w:r>
      <w:r w:rsidRPr="00B0173D">
        <w:rPr>
          <w:rFonts w:ascii="Times New Roman" w:eastAsia="Times New Roman" w:hAnsi="Times New Roman" w:cs="Times New Roman"/>
          <w:color w:val="212529"/>
          <w:sz w:val="28"/>
          <w:szCs w:val="28"/>
          <w:lang w:val="kk-KZ" w:eastAsia="ru-RU"/>
        </w:rPr>
        <w:lastRenderedPageBreak/>
        <w:t>салдарынан пайда болады деген болжам болған. Бірақ уақыт өтісімен, көптеген зерттеулер нəтижесінде бұл болжам жоққа шығарылды. Ал, психоаналитиктердің ойынша, баланың алғашқы даму кезеңіндегі «ата-ананың эмоциялық салқындығы» да себеп болады [3].</w:t>
      </w:r>
    </w:p>
    <w:p w14:paraId="04C023F9" w14:textId="77777777" w:rsidR="00B81548" w:rsidRPr="00B0173D" w:rsidRDefault="00065552" w:rsidP="00B81548">
      <w:p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Pr>
          <w:rFonts w:ascii="Times New Roman" w:eastAsia="Times New Roman" w:hAnsi="Times New Roman" w:cs="Times New Roman"/>
          <w:color w:val="212529"/>
          <w:sz w:val="28"/>
          <w:szCs w:val="28"/>
          <w:lang w:val="kk-KZ" w:eastAsia="ru-RU"/>
        </w:rPr>
        <w:t xml:space="preserve">      </w:t>
      </w:r>
      <w:r w:rsidR="00B81548" w:rsidRPr="00B0173D">
        <w:rPr>
          <w:rFonts w:ascii="Times New Roman" w:eastAsia="Times New Roman" w:hAnsi="Times New Roman" w:cs="Times New Roman"/>
          <w:color w:val="212529"/>
          <w:sz w:val="28"/>
          <w:szCs w:val="28"/>
          <w:lang w:val="kk-KZ" w:eastAsia="ru-RU"/>
        </w:rPr>
        <w:t>Себептердің 1-тобы тұқым қуалаушылықпен байланысты. Кейбір мамандардың айтуынша, аутизм тұқым қуалайды жəне ол гендік деңгейде беріліп отырады. Кей жағдайларда бұл тұжырымның растығын дəлелдейтін мысалдар да бар,</w:t>
      </w:r>
    </w:p>
    <w:p w14:paraId="5A30B2D7" w14:textId="77777777" w:rsidR="00B81548" w:rsidRPr="00B0173D" w:rsidRDefault="00B81548" w:rsidP="00B81548">
      <w:p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sidRPr="00B0173D">
        <w:rPr>
          <w:rFonts w:ascii="Times New Roman" w:eastAsia="Times New Roman" w:hAnsi="Times New Roman" w:cs="Times New Roman"/>
          <w:color w:val="212529"/>
          <w:sz w:val="28"/>
          <w:szCs w:val="28"/>
          <w:lang w:val="kk-KZ" w:eastAsia="ru-RU"/>
        </w:rPr>
        <w:t>себебі аутистік белгілер бір отбасының мүшелерінен байқалып жатады. Алайда ғалымдар аутизмге жауап беретін генді əлі күнге таба алған жоқ.</w:t>
      </w:r>
    </w:p>
    <w:p w14:paraId="1949C277" w14:textId="77777777" w:rsidR="00B81548" w:rsidRPr="00B0173D" w:rsidRDefault="00065552" w:rsidP="00B81548">
      <w:p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Pr>
          <w:rFonts w:ascii="Times New Roman" w:eastAsia="Times New Roman" w:hAnsi="Times New Roman" w:cs="Times New Roman"/>
          <w:color w:val="212529"/>
          <w:sz w:val="28"/>
          <w:szCs w:val="28"/>
          <w:lang w:val="kk-KZ" w:eastAsia="ru-RU"/>
        </w:rPr>
        <w:t xml:space="preserve">      </w:t>
      </w:r>
      <w:r w:rsidR="00B81548" w:rsidRPr="00B0173D">
        <w:rPr>
          <w:rFonts w:ascii="Times New Roman" w:eastAsia="Times New Roman" w:hAnsi="Times New Roman" w:cs="Times New Roman"/>
          <w:color w:val="212529"/>
          <w:sz w:val="28"/>
          <w:szCs w:val="28"/>
          <w:lang w:val="kk-KZ" w:eastAsia="ru-RU"/>
        </w:rPr>
        <w:t>Себептердің 2-тобына хромосомалық (генетикалық) мутация, зат алмасудың туабітті аурулары жатады. Кейбір генетикалық синдромдар мен зат алмасу ауруларының клиникалық симптомдарының  қатарына аутистикалық белгілер де кіреді. Мұндай аурулардың қатарында сынғыш (фрагильді) Х-хромосома, Ретт, Мебиус синдромдары, сонымен қатар фенилкетонурия, мукополисахаридоз жəне басқалары бар.</w:t>
      </w:r>
    </w:p>
    <w:p w14:paraId="3DB61956" w14:textId="77777777" w:rsidR="00B81548" w:rsidRPr="00B0173D" w:rsidRDefault="00065552" w:rsidP="00B81548">
      <w:p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Pr>
          <w:rFonts w:ascii="Times New Roman" w:eastAsia="Times New Roman" w:hAnsi="Times New Roman" w:cs="Times New Roman"/>
          <w:color w:val="212529"/>
          <w:sz w:val="28"/>
          <w:szCs w:val="28"/>
          <w:lang w:val="kk-KZ" w:eastAsia="ru-RU"/>
        </w:rPr>
        <w:t xml:space="preserve">        </w:t>
      </w:r>
      <w:r w:rsidR="00B81548" w:rsidRPr="00B0173D">
        <w:rPr>
          <w:rFonts w:ascii="Times New Roman" w:eastAsia="Times New Roman" w:hAnsi="Times New Roman" w:cs="Times New Roman"/>
          <w:color w:val="212529"/>
          <w:sz w:val="28"/>
          <w:szCs w:val="28"/>
          <w:lang w:val="kk-KZ" w:eastAsia="ru-RU"/>
        </w:rPr>
        <w:t>Себептердің 3-тобы орталық жүйке жүйесінің түрлі себептермен зақымдалуымен байланысты.</w:t>
      </w:r>
    </w:p>
    <w:p w14:paraId="0DF6C45F" w14:textId="77777777" w:rsidR="00B81548" w:rsidRPr="00B0173D" w:rsidRDefault="00B81548" w:rsidP="00B81548">
      <w:p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sidRPr="00B0173D">
        <w:rPr>
          <w:rFonts w:ascii="Times New Roman" w:eastAsia="Times New Roman" w:hAnsi="Times New Roman" w:cs="Times New Roman"/>
          <w:b/>
          <w:bCs/>
          <w:color w:val="212529"/>
          <w:sz w:val="28"/>
          <w:szCs w:val="28"/>
          <w:lang w:val="kk-KZ" w:eastAsia="ru-RU"/>
        </w:rPr>
        <w:t>Оған мыналар түрткі болуы мүмкін:</w:t>
      </w:r>
    </w:p>
    <w:p w14:paraId="4ED838F8" w14:textId="77777777" w:rsidR="00B81548" w:rsidRPr="00EC46FC" w:rsidRDefault="00B81548" w:rsidP="00B81548">
      <w:pPr>
        <w:numPr>
          <w:ilvl w:val="0"/>
          <w:numId w:val="1"/>
        </w:num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sidRPr="00EC46FC">
        <w:rPr>
          <w:rFonts w:ascii="Times New Roman" w:eastAsia="Times New Roman" w:hAnsi="Times New Roman" w:cs="Times New Roman"/>
          <w:color w:val="212529"/>
          <w:sz w:val="28"/>
          <w:szCs w:val="28"/>
          <w:lang w:val="kk-KZ" w:eastAsia="ru-RU"/>
        </w:rPr>
        <w:t>жүктілік жəне туу кезінде түрлі патогендік факторлардың əсер етуі: нейроинфекция, вирустық инфекция, жарақат, асфиксия жəне т.б. Мұндай жағдайда аутизмді аурудың салдарынан болған жүйке жүйесінің резидуалды-органикалық күйі деп қарастырады;</w:t>
      </w:r>
    </w:p>
    <w:p w14:paraId="580E4E5F" w14:textId="77777777" w:rsidR="00B81548" w:rsidRPr="00EC46FC" w:rsidRDefault="00B81548" w:rsidP="00B81548">
      <w:pPr>
        <w:numPr>
          <w:ilvl w:val="0"/>
          <w:numId w:val="1"/>
        </w:num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sidRPr="00EC46FC">
        <w:rPr>
          <w:rFonts w:ascii="Times New Roman" w:eastAsia="Times New Roman" w:hAnsi="Times New Roman" w:cs="Times New Roman"/>
          <w:color w:val="212529"/>
          <w:sz w:val="28"/>
          <w:szCs w:val="28"/>
          <w:lang w:val="kk-KZ" w:eastAsia="ru-RU"/>
        </w:rPr>
        <w:t>биохимиялық, нейрохимиялық жəне метаболикалық ауытқулар. Арнайы зерттеулер (жұлын сұйықтығы, қан, несеп сараптамалары) көрсеткеніндей, аутистикалық симптомдар физиологиялық тұрғыдан белсенді заттар (серотонин, катехоламин жəне дофамин) алмасуының бұзылуынан болады. Биохимиялық өзгерістер мен аутистикалық белгілердің арасындағы байланыстың бар екенін дəлелдейтін зерттеулер бар [4].</w:t>
      </w:r>
    </w:p>
    <w:p w14:paraId="37E168E8" w14:textId="77777777" w:rsidR="00065552" w:rsidRDefault="00065552" w:rsidP="00B81548">
      <w:p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Pr>
          <w:rFonts w:ascii="Times New Roman" w:eastAsia="Times New Roman" w:hAnsi="Times New Roman" w:cs="Times New Roman"/>
          <w:color w:val="212529"/>
          <w:sz w:val="28"/>
          <w:szCs w:val="28"/>
          <w:lang w:val="kk-KZ" w:eastAsia="ru-RU"/>
        </w:rPr>
        <w:t xml:space="preserve">     </w:t>
      </w:r>
    </w:p>
    <w:p w14:paraId="5D825051" w14:textId="77777777" w:rsidR="00B81548" w:rsidRPr="00EC46FC" w:rsidRDefault="00065552" w:rsidP="00B81548">
      <w:p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Pr>
          <w:rFonts w:ascii="Times New Roman" w:eastAsia="Times New Roman" w:hAnsi="Times New Roman" w:cs="Times New Roman"/>
          <w:color w:val="212529"/>
          <w:sz w:val="28"/>
          <w:szCs w:val="28"/>
          <w:lang w:val="kk-KZ" w:eastAsia="ru-RU"/>
        </w:rPr>
        <w:t xml:space="preserve">         </w:t>
      </w:r>
      <w:r w:rsidR="00B81548" w:rsidRPr="00B81548">
        <w:rPr>
          <w:rFonts w:ascii="Times New Roman" w:eastAsia="Times New Roman" w:hAnsi="Times New Roman" w:cs="Times New Roman"/>
          <w:color w:val="212529"/>
          <w:sz w:val="28"/>
          <w:szCs w:val="28"/>
          <w:lang w:val="kk-KZ" w:eastAsia="ru-RU"/>
        </w:rPr>
        <w:t xml:space="preserve">Аутизмнің алғашқы белгілеріне тоқталатын болсақ, белгілер баланың үш жасына дейін анық байқалады. </w:t>
      </w:r>
      <w:r w:rsidR="00B81548" w:rsidRPr="00B0173D">
        <w:rPr>
          <w:rFonts w:ascii="Times New Roman" w:eastAsia="Times New Roman" w:hAnsi="Times New Roman" w:cs="Times New Roman"/>
          <w:color w:val="212529"/>
          <w:sz w:val="28"/>
          <w:szCs w:val="28"/>
          <w:lang w:val="kk-KZ" w:eastAsia="ru-RU"/>
        </w:rPr>
        <w:t xml:space="preserve">Əдетте, ер балаларда жиі кездеседі. Ата-анасы баланың құрдастарымен салыстырғанда кеш дамып, əлі сөйлемегенін байқайды. Алғашында бала естімейтін сияқты болып көрінеді, бірақ тексеру барысында нəтижесі олай еместігін көрсетеді. Мұндайда баланың жалпы дамуы тежеледі. Мінезі тұйықтала түседі. Атын атап шақырса, елең етпеуі де мүмкін. Өзге балалармен де ойнамайды. Танып-білуге ұмтылмайды. Тіпті жаңа ойыншық та оны қызықтыра алмайды. Яғни, мұндай балада қалау, сағыну, аяныш, өкініш, қамқорлық сияқты сезімдердің ешқайсысы болмайды. Оған бəрібір. Өз əлемінде, өзімен өзі өмір сүреді. Тəулік бойы ұйықтамай жүре беруі мүмкін. </w:t>
      </w:r>
      <w:r w:rsidR="00B81548" w:rsidRPr="00EC46FC">
        <w:rPr>
          <w:rFonts w:ascii="Times New Roman" w:eastAsia="Times New Roman" w:hAnsi="Times New Roman" w:cs="Times New Roman"/>
          <w:color w:val="212529"/>
          <w:sz w:val="28"/>
          <w:szCs w:val="28"/>
          <w:lang w:val="kk-KZ" w:eastAsia="ru-RU"/>
        </w:rPr>
        <w:t>Ештеңені қажет етпейді.</w:t>
      </w:r>
    </w:p>
    <w:p w14:paraId="6B500A91" w14:textId="77777777" w:rsidR="00B81548" w:rsidRPr="00B0173D" w:rsidRDefault="00065552" w:rsidP="00B81548">
      <w:p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Pr>
          <w:rFonts w:ascii="Times New Roman" w:eastAsia="Times New Roman" w:hAnsi="Times New Roman" w:cs="Times New Roman"/>
          <w:color w:val="212529"/>
          <w:sz w:val="28"/>
          <w:szCs w:val="28"/>
          <w:lang w:val="kk-KZ" w:eastAsia="ru-RU"/>
        </w:rPr>
        <w:t xml:space="preserve">         </w:t>
      </w:r>
      <w:r w:rsidR="00B81548" w:rsidRPr="00B0173D">
        <w:rPr>
          <w:rFonts w:ascii="Times New Roman" w:eastAsia="Times New Roman" w:hAnsi="Times New Roman" w:cs="Times New Roman"/>
          <w:color w:val="212529"/>
          <w:sz w:val="28"/>
          <w:szCs w:val="28"/>
          <w:lang w:val="kk-KZ" w:eastAsia="ru-RU"/>
        </w:rPr>
        <w:t>Кейде бала сөйлеуді бастайды, бірақ біраз уақыт өтісімен, сөйлеу қабілетін қайта жоғалтады, күнделікті қылықтары қайталанады, күнде бір ойыншықпен жəне жалғыз ойнайды. Тіпті ойыншық- тың тек бір бөлігімен ғана (мəселен, тек қолымен немесе басымен) ойнауы мүмкін. Күнделікті қайталанатын тəртіптің өзгеруін бала өте қиын қабылдайды. Ата-аналарының айтуынша, бала көзге тіке қарамайды. Көбісінің зияткерлік қабілеттері де төмен [5].</w:t>
      </w:r>
    </w:p>
    <w:p w14:paraId="78B24007" w14:textId="77777777" w:rsidR="00B81548" w:rsidRPr="00B0173D" w:rsidRDefault="00065552" w:rsidP="00B81548">
      <w:p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Pr>
          <w:rFonts w:ascii="Times New Roman" w:eastAsia="Times New Roman" w:hAnsi="Times New Roman" w:cs="Times New Roman"/>
          <w:color w:val="212529"/>
          <w:sz w:val="28"/>
          <w:szCs w:val="28"/>
          <w:lang w:val="kk-KZ" w:eastAsia="ru-RU"/>
        </w:rPr>
        <w:t xml:space="preserve">       </w:t>
      </w:r>
      <w:r w:rsidR="00B81548" w:rsidRPr="00B0173D">
        <w:rPr>
          <w:rFonts w:ascii="Times New Roman" w:eastAsia="Times New Roman" w:hAnsi="Times New Roman" w:cs="Times New Roman"/>
          <w:color w:val="212529"/>
          <w:sz w:val="28"/>
          <w:szCs w:val="28"/>
          <w:lang w:val="kk-KZ" w:eastAsia="ru-RU"/>
        </w:rPr>
        <w:t xml:space="preserve">Аутист-балаларды оқытуда кешенді түзете-оқытуда жаңа технологияларды қолданудың артықшылығы оқу материалын визуалды түрде елестете алу қабілеті </w:t>
      </w:r>
      <w:r w:rsidR="00B81548" w:rsidRPr="00B0173D">
        <w:rPr>
          <w:rFonts w:ascii="Times New Roman" w:eastAsia="Times New Roman" w:hAnsi="Times New Roman" w:cs="Times New Roman"/>
          <w:color w:val="212529"/>
          <w:sz w:val="28"/>
          <w:szCs w:val="28"/>
          <w:lang w:val="kk-KZ" w:eastAsia="ru-RU"/>
        </w:rPr>
        <w:lastRenderedPageBreak/>
        <w:t>болып табылады. Қоғамның жəне білім беру жүйесінің қазіргі кездегі дамуы түрлі іс-əрекеттердің интенсификациялық үрдісінің өсуіне байланысты болып келеді. Осыған орай, болашақ білім беру жүйесі мүмкіндігі шектеулі балаларға арналған білім берудің көп бөлігі жаңа технологияларға негізделе</w:t>
      </w:r>
      <w:r w:rsidRPr="00B0173D">
        <w:rPr>
          <w:rFonts w:ascii="Times New Roman" w:eastAsia="Times New Roman" w:hAnsi="Times New Roman" w:cs="Times New Roman"/>
          <w:color w:val="212529"/>
          <w:sz w:val="28"/>
          <w:szCs w:val="28"/>
          <w:lang w:val="kk-KZ" w:eastAsia="ru-RU"/>
        </w:rPr>
        <w:t>тін</w:t>
      </w:r>
      <w:r w:rsidR="00B81548" w:rsidRPr="00B0173D">
        <w:rPr>
          <w:rFonts w:ascii="Times New Roman" w:eastAsia="Times New Roman" w:hAnsi="Times New Roman" w:cs="Times New Roman"/>
          <w:color w:val="212529"/>
          <w:sz w:val="28"/>
          <w:szCs w:val="28"/>
          <w:lang w:val="kk-KZ" w:eastAsia="ru-RU"/>
        </w:rPr>
        <w:t>, қозғалмалы ойын жəне ақпараттық технологиялардан тұрады.</w:t>
      </w:r>
    </w:p>
    <w:p w14:paraId="694F4759" w14:textId="77777777" w:rsidR="00B81548" w:rsidRPr="00B0173D" w:rsidRDefault="00065552" w:rsidP="00B81548">
      <w:p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Pr>
          <w:rFonts w:ascii="Times New Roman" w:eastAsia="Times New Roman" w:hAnsi="Times New Roman" w:cs="Times New Roman"/>
          <w:color w:val="212529"/>
          <w:sz w:val="28"/>
          <w:szCs w:val="28"/>
          <w:lang w:val="kk-KZ" w:eastAsia="ru-RU"/>
        </w:rPr>
        <w:t xml:space="preserve">       </w:t>
      </w:r>
      <w:r w:rsidR="00B81548" w:rsidRPr="00B0173D">
        <w:rPr>
          <w:rFonts w:ascii="Times New Roman" w:eastAsia="Times New Roman" w:hAnsi="Times New Roman" w:cs="Times New Roman"/>
          <w:color w:val="212529"/>
          <w:sz w:val="28"/>
          <w:szCs w:val="28"/>
          <w:lang w:val="kk-KZ" w:eastAsia="ru-RU"/>
        </w:rPr>
        <w:t>Тəжірибе көрсеткендей, кешенді түзете-оқыту əдістері мақсатты түрде аутист балаларды түзете оқыту жəне тəрбиелеуде пайдалану балалардың жан-жақты дамуына, түзету мен толықтыру жақтарына психологиялық-педагогикалық жағдай жасайды. Сонымен қатар əр баланың тұлғалық ерекшеліктерін ескереді.</w:t>
      </w:r>
    </w:p>
    <w:p w14:paraId="21711672" w14:textId="77777777" w:rsidR="00B81548" w:rsidRPr="00B0173D" w:rsidRDefault="00065552" w:rsidP="00B81548">
      <w:p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Pr>
          <w:rFonts w:ascii="Times New Roman" w:eastAsia="Times New Roman" w:hAnsi="Times New Roman" w:cs="Times New Roman"/>
          <w:color w:val="212529"/>
          <w:sz w:val="28"/>
          <w:szCs w:val="28"/>
          <w:lang w:val="kk-KZ" w:eastAsia="ru-RU"/>
        </w:rPr>
        <w:t xml:space="preserve">       </w:t>
      </w:r>
      <w:r w:rsidR="00B81548" w:rsidRPr="00B0173D">
        <w:rPr>
          <w:rFonts w:ascii="Times New Roman" w:eastAsia="Times New Roman" w:hAnsi="Times New Roman" w:cs="Times New Roman"/>
          <w:color w:val="212529"/>
          <w:sz w:val="28"/>
          <w:szCs w:val="28"/>
          <w:lang w:val="kk-KZ" w:eastAsia="ru-RU"/>
        </w:rPr>
        <w:t>Түзете-оқыту үрдісінде кешенді түзете-оқыту əдістерін қолдану бала ағзасының компенсаторлы мүмкіндіктерін белсендіріп, ауытқушылықтарды жеңуге, алдын алуға мүмкіндік туғызады. Осы толықтырудың негізінде мүмкіндігі шектеулі балалардың қабылдаудың сақталған түрін жүзеге асыру жəне баланың психикалық функцияларын дамыту қолайлы жүзеге асады.</w:t>
      </w:r>
    </w:p>
    <w:p w14:paraId="0A76E996" w14:textId="77777777" w:rsidR="00B81548" w:rsidRPr="00B0173D" w:rsidRDefault="00065552" w:rsidP="00B81548">
      <w:p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Pr>
          <w:rFonts w:ascii="Times New Roman" w:eastAsia="Times New Roman" w:hAnsi="Times New Roman" w:cs="Times New Roman"/>
          <w:color w:val="212529"/>
          <w:sz w:val="28"/>
          <w:szCs w:val="28"/>
          <w:lang w:val="kk-KZ" w:eastAsia="ru-RU"/>
        </w:rPr>
        <w:t xml:space="preserve">      </w:t>
      </w:r>
      <w:r w:rsidR="00B81548" w:rsidRPr="00B0173D">
        <w:rPr>
          <w:rFonts w:ascii="Times New Roman" w:eastAsia="Times New Roman" w:hAnsi="Times New Roman" w:cs="Times New Roman"/>
          <w:color w:val="212529"/>
          <w:sz w:val="28"/>
          <w:szCs w:val="28"/>
          <w:lang w:val="kk-KZ" w:eastAsia="ru-RU"/>
        </w:rPr>
        <w:t>Ақпаратты көрнекі түрде көрсету қандай іс-əрекет болсын оның əсерлілігін жоғарылатады. Арнайы білім беруде бұл əсердің маңызы зор. Заманауи құралдарды, диагностикалық əдістерді жəне технологияларды қолдану баланың тек сол кездегі ғана функциясын анықтамай, сол кезде пайда болатын объективті қиындықтарды анықтап, оларды қолжетімді тəсілмен жеңуге көмектеседі.</w:t>
      </w:r>
    </w:p>
    <w:p w14:paraId="0EEBCEA0" w14:textId="20217299" w:rsidR="00B81548" w:rsidRPr="00B0173D" w:rsidRDefault="00065552" w:rsidP="00B81548">
      <w:pPr>
        <w:shd w:val="clear" w:color="auto" w:fill="FFFFFF"/>
        <w:spacing w:after="0" w:line="240" w:lineRule="auto"/>
        <w:jc w:val="both"/>
        <w:rPr>
          <w:rFonts w:ascii="Times New Roman" w:eastAsia="Times New Roman" w:hAnsi="Times New Roman" w:cs="Times New Roman"/>
          <w:b/>
          <w:color w:val="212529"/>
          <w:sz w:val="28"/>
          <w:szCs w:val="28"/>
          <w:lang w:val="kk-KZ" w:eastAsia="ru-RU"/>
        </w:rPr>
      </w:pPr>
      <w:r w:rsidRPr="00065552">
        <w:rPr>
          <w:rFonts w:ascii="Times New Roman" w:eastAsia="Times New Roman" w:hAnsi="Times New Roman" w:cs="Times New Roman"/>
          <w:b/>
          <w:color w:val="212529"/>
          <w:sz w:val="28"/>
          <w:szCs w:val="28"/>
          <w:lang w:val="kk-KZ" w:eastAsia="ru-RU"/>
        </w:rPr>
        <w:t>Қ</w:t>
      </w:r>
      <w:r w:rsidR="00B81548" w:rsidRPr="00B0173D">
        <w:rPr>
          <w:rFonts w:ascii="Times New Roman" w:eastAsia="Times New Roman" w:hAnsi="Times New Roman" w:cs="Times New Roman"/>
          <w:b/>
          <w:color w:val="212529"/>
          <w:sz w:val="28"/>
          <w:szCs w:val="28"/>
          <w:lang w:val="kk-KZ" w:eastAsia="ru-RU"/>
        </w:rPr>
        <w:t>олданыл</w:t>
      </w:r>
      <w:r w:rsidR="00371CA7">
        <w:rPr>
          <w:rFonts w:ascii="Times New Roman" w:eastAsia="Times New Roman" w:hAnsi="Times New Roman" w:cs="Times New Roman"/>
          <w:b/>
          <w:color w:val="212529"/>
          <w:sz w:val="28"/>
          <w:szCs w:val="28"/>
          <w:lang w:val="kk-KZ" w:eastAsia="ru-RU"/>
        </w:rPr>
        <w:t>атын</w:t>
      </w:r>
      <w:r w:rsidR="00B81548" w:rsidRPr="00B0173D">
        <w:rPr>
          <w:rFonts w:ascii="Times New Roman" w:eastAsia="Times New Roman" w:hAnsi="Times New Roman" w:cs="Times New Roman"/>
          <w:b/>
          <w:color w:val="212529"/>
          <w:sz w:val="28"/>
          <w:szCs w:val="28"/>
          <w:lang w:val="kk-KZ" w:eastAsia="ru-RU"/>
        </w:rPr>
        <w:t xml:space="preserve"> əдістер:</w:t>
      </w:r>
    </w:p>
    <w:p w14:paraId="07628D45" w14:textId="77777777" w:rsidR="00B81548" w:rsidRPr="00B0173D" w:rsidRDefault="00B81548" w:rsidP="00B81548">
      <w:pPr>
        <w:shd w:val="clear" w:color="auto" w:fill="FFFFFF"/>
        <w:spacing w:after="0" w:line="240" w:lineRule="auto"/>
        <w:jc w:val="both"/>
        <w:outlineLvl w:val="3"/>
        <w:rPr>
          <w:rFonts w:ascii="Times New Roman" w:eastAsia="Times New Roman" w:hAnsi="Times New Roman" w:cs="Times New Roman"/>
          <w:b/>
          <w:color w:val="212529"/>
          <w:sz w:val="28"/>
          <w:szCs w:val="28"/>
          <w:lang w:val="kk-KZ" w:eastAsia="ru-RU"/>
        </w:rPr>
      </w:pPr>
      <w:r w:rsidRPr="00B0173D">
        <w:rPr>
          <w:rFonts w:ascii="Times New Roman" w:eastAsia="Times New Roman" w:hAnsi="Times New Roman" w:cs="Times New Roman"/>
          <w:b/>
          <w:color w:val="212529"/>
          <w:sz w:val="28"/>
          <w:szCs w:val="28"/>
          <w:lang w:val="kk-KZ" w:eastAsia="ru-RU"/>
        </w:rPr>
        <w:t>1. Ойын технологиясын қолдану.</w:t>
      </w:r>
    </w:p>
    <w:p w14:paraId="6AD24BEF" w14:textId="77777777" w:rsidR="00B81548" w:rsidRPr="00B81548" w:rsidRDefault="00B81548" w:rsidP="00B81548">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color w:val="212529"/>
          <w:sz w:val="28"/>
          <w:szCs w:val="28"/>
          <w:lang w:eastAsia="ru-RU"/>
        </w:rPr>
        <w:t>Аутизмі бар баламен қарым-қатынас орнату.</w:t>
      </w:r>
    </w:p>
    <w:p w14:paraId="20B7EEB0" w14:textId="77777777" w:rsidR="00B81548" w:rsidRPr="00B81548" w:rsidRDefault="00B81548" w:rsidP="00B81548">
      <w:pPr>
        <w:shd w:val="clear" w:color="auto" w:fill="FFFFFF"/>
        <w:spacing w:after="0" w:line="240" w:lineRule="auto"/>
        <w:jc w:val="both"/>
        <w:outlineLvl w:val="4"/>
        <w:rPr>
          <w:rFonts w:ascii="Times New Roman" w:eastAsia="Times New Roman" w:hAnsi="Times New Roman" w:cs="Times New Roman"/>
          <w:i/>
          <w:color w:val="212529"/>
          <w:sz w:val="28"/>
          <w:szCs w:val="28"/>
          <w:lang w:eastAsia="ru-RU"/>
        </w:rPr>
      </w:pPr>
      <w:r w:rsidRPr="00B81548">
        <w:rPr>
          <w:rFonts w:ascii="Times New Roman" w:eastAsia="Times New Roman" w:hAnsi="Times New Roman" w:cs="Times New Roman"/>
          <w:i/>
          <w:color w:val="212529"/>
          <w:sz w:val="28"/>
          <w:szCs w:val="28"/>
          <w:lang w:eastAsia="ru-RU"/>
        </w:rPr>
        <w:t>«Айналма» ойыны.</w:t>
      </w:r>
    </w:p>
    <w:p w14:paraId="4B4C87EA" w14:textId="77777777" w:rsidR="00B81548" w:rsidRPr="00B81548" w:rsidRDefault="00B81548" w:rsidP="00B81548">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color w:val="212529"/>
          <w:sz w:val="28"/>
          <w:szCs w:val="28"/>
          <w:lang w:eastAsia="ru-RU"/>
        </w:rPr>
        <w:t>Ойын барысы: нұсқаушы балалар арасынан барлық баламен амандасып, əр баламен қол алысып амандасатын баланы таңдайды. Сол бала айналма ортасында болатын баланы таңдайды. Барлық балалар қолдарынан ұстап, шеңбер құрады. Ортадағы баламен амандасады. Ортаға балалар кезекпен тұрады. Сəлемдескен кезде мына сөздер айтылады:</w:t>
      </w:r>
    </w:p>
    <w:p w14:paraId="5206FBC4" w14:textId="77777777" w:rsidR="00B81548" w:rsidRPr="00B81548" w:rsidRDefault="00B81548" w:rsidP="00B81548">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i/>
          <w:iCs/>
          <w:color w:val="212529"/>
          <w:sz w:val="28"/>
          <w:szCs w:val="28"/>
          <w:lang w:eastAsia="ru-RU"/>
        </w:rPr>
        <w:t>Балақайлар, тұрайық;</w:t>
      </w:r>
    </w:p>
    <w:p w14:paraId="70F56D49" w14:textId="77777777" w:rsidR="00B81548" w:rsidRPr="00B81548" w:rsidRDefault="00B81548" w:rsidP="00B81548">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i/>
          <w:iCs/>
          <w:color w:val="212529"/>
          <w:sz w:val="28"/>
          <w:szCs w:val="28"/>
          <w:lang w:eastAsia="ru-RU"/>
        </w:rPr>
        <w:t>Шеңбер құра қалайық;</w:t>
      </w:r>
    </w:p>
    <w:p w14:paraId="126E769E" w14:textId="77777777" w:rsidR="00B81548" w:rsidRPr="00B81548" w:rsidRDefault="00B81548" w:rsidP="00B81548">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i/>
          <w:iCs/>
          <w:color w:val="212529"/>
          <w:sz w:val="28"/>
          <w:szCs w:val="28"/>
          <w:lang w:eastAsia="ru-RU"/>
        </w:rPr>
        <w:t>Сен де менің досым;</w:t>
      </w:r>
    </w:p>
    <w:p w14:paraId="32C950DC" w14:textId="77777777" w:rsidR="00B81548" w:rsidRPr="00B81548" w:rsidRDefault="00B81548" w:rsidP="00B81548">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i/>
          <w:iCs/>
          <w:color w:val="212529"/>
          <w:sz w:val="28"/>
          <w:szCs w:val="28"/>
          <w:lang w:eastAsia="ru-RU"/>
        </w:rPr>
        <w:t>Мен де сенің досың;</w:t>
      </w:r>
    </w:p>
    <w:p w14:paraId="702FCA02" w14:textId="77777777" w:rsidR="00B81548" w:rsidRPr="00B81548" w:rsidRDefault="00B81548" w:rsidP="00B81548">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i/>
          <w:iCs/>
          <w:color w:val="212529"/>
          <w:sz w:val="28"/>
          <w:szCs w:val="28"/>
          <w:lang w:eastAsia="ru-RU"/>
        </w:rPr>
        <w:t>Барлығымыз доспыз.</w:t>
      </w:r>
    </w:p>
    <w:p w14:paraId="74659081" w14:textId="77777777" w:rsidR="00B81548" w:rsidRPr="00B81548" w:rsidRDefault="00B81548" w:rsidP="00B81548">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color w:val="212529"/>
          <w:sz w:val="28"/>
          <w:szCs w:val="28"/>
          <w:lang w:eastAsia="ru-RU"/>
        </w:rPr>
        <w:t>Қарым-қатынасты дамыту.</w:t>
      </w:r>
    </w:p>
    <w:p w14:paraId="7765A6B6" w14:textId="77777777" w:rsidR="00B81548" w:rsidRPr="00B81548" w:rsidRDefault="00B81548" w:rsidP="00B81548">
      <w:pPr>
        <w:shd w:val="clear" w:color="auto" w:fill="FFFFFF"/>
        <w:spacing w:after="0" w:line="240" w:lineRule="auto"/>
        <w:jc w:val="both"/>
        <w:outlineLvl w:val="4"/>
        <w:rPr>
          <w:rFonts w:ascii="Times New Roman" w:eastAsia="Times New Roman" w:hAnsi="Times New Roman" w:cs="Times New Roman"/>
          <w:i/>
          <w:color w:val="212529"/>
          <w:sz w:val="28"/>
          <w:szCs w:val="28"/>
          <w:lang w:eastAsia="ru-RU"/>
        </w:rPr>
      </w:pPr>
      <w:r w:rsidRPr="00B81548">
        <w:rPr>
          <w:rFonts w:ascii="Times New Roman" w:eastAsia="Times New Roman" w:hAnsi="Times New Roman" w:cs="Times New Roman"/>
          <w:i/>
          <w:color w:val="212529"/>
          <w:sz w:val="28"/>
          <w:szCs w:val="28"/>
          <w:lang w:eastAsia="ru-RU"/>
        </w:rPr>
        <w:t>«Қуыршақпен ойна» жаттығуы.</w:t>
      </w:r>
    </w:p>
    <w:p w14:paraId="11B98C15" w14:textId="77777777" w:rsidR="00B81548" w:rsidRPr="00B81548" w:rsidRDefault="00B81548" w:rsidP="00B81548">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color w:val="212529"/>
          <w:sz w:val="28"/>
          <w:szCs w:val="28"/>
          <w:lang w:eastAsia="ru-RU"/>
        </w:rPr>
        <w:t>Ойын барысы: түрлі тақырыптар бойынша сюжеттік-рольдік ойындар жүргізу. Мысалы,</w:t>
      </w:r>
      <w:r w:rsidR="00865071">
        <w:rPr>
          <w:rFonts w:ascii="Times New Roman" w:eastAsia="Times New Roman" w:hAnsi="Times New Roman" w:cs="Times New Roman"/>
          <w:color w:val="212529"/>
          <w:sz w:val="28"/>
          <w:szCs w:val="28"/>
          <w:lang w:val="kk-KZ" w:eastAsia="ru-RU"/>
        </w:rPr>
        <w:t xml:space="preserve"> </w:t>
      </w:r>
      <w:r w:rsidRPr="00B81548">
        <w:rPr>
          <w:rFonts w:ascii="Times New Roman" w:eastAsia="Times New Roman" w:hAnsi="Times New Roman" w:cs="Times New Roman"/>
          <w:color w:val="212529"/>
          <w:sz w:val="28"/>
          <w:szCs w:val="28"/>
          <w:lang w:eastAsia="ru-RU"/>
        </w:rPr>
        <w:t>«Дүкенге барамыз», «Қонақта». Қуыршақ балаға əлеуметтік рольдерге кіруге көмектеседі.</w:t>
      </w:r>
    </w:p>
    <w:p w14:paraId="163FADC4" w14:textId="77777777" w:rsidR="00B81548" w:rsidRPr="00B81548" w:rsidRDefault="00B81548" w:rsidP="00B81548">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color w:val="212529"/>
          <w:sz w:val="28"/>
          <w:szCs w:val="28"/>
          <w:lang w:eastAsia="ru-RU"/>
        </w:rPr>
        <w:t>Зейінді дамыту.</w:t>
      </w:r>
    </w:p>
    <w:p w14:paraId="23F9EB28" w14:textId="77777777" w:rsidR="00B81548" w:rsidRPr="00B81548" w:rsidRDefault="00B81548" w:rsidP="00B81548">
      <w:pPr>
        <w:shd w:val="clear" w:color="auto" w:fill="FFFFFF"/>
        <w:spacing w:after="0" w:line="240" w:lineRule="auto"/>
        <w:jc w:val="both"/>
        <w:outlineLvl w:val="4"/>
        <w:rPr>
          <w:rFonts w:ascii="Times New Roman" w:eastAsia="Times New Roman" w:hAnsi="Times New Roman" w:cs="Times New Roman"/>
          <w:i/>
          <w:color w:val="212529"/>
          <w:sz w:val="28"/>
          <w:szCs w:val="28"/>
          <w:lang w:eastAsia="ru-RU"/>
        </w:rPr>
      </w:pPr>
      <w:r w:rsidRPr="00B81548">
        <w:rPr>
          <w:rFonts w:ascii="Times New Roman" w:eastAsia="Times New Roman" w:hAnsi="Times New Roman" w:cs="Times New Roman"/>
          <w:i/>
          <w:color w:val="212529"/>
          <w:sz w:val="28"/>
          <w:szCs w:val="28"/>
          <w:lang w:eastAsia="ru-RU"/>
        </w:rPr>
        <w:t>«Артығын тап» жаттығуы.</w:t>
      </w:r>
    </w:p>
    <w:p w14:paraId="45BF24CA" w14:textId="77777777" w:rsidR="00B81548" w:rsidRPr="00B81548" w:rsidRDefault="00B81548" w:rsidP="00B81548">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color w:val="212529"/>
          <w:sz w:val="28"/>
          <w:szCs w:val="28"/>
          <w:lang w:eastAsia="ru-RU"/>
        </w:rPr>
        <w:t>Ойын барысы: нұсқаушы берілген суреттердің ішінен артығын табуды тапсырады. Мысалы, қияр, асқабақ, сəбіз, алма. Артығы: алма.</w:t>
      </w:r>
    </w:p>
    <w:p w14:paraId="50F32941" w14:textId="77777777" w:rsidR="00B81548" w:rsidRPr="00B81548" w:rsidRDefault="00B81548" w:rsidP="00B81548">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color w:val="212529"/>
          <w:sz w:val="28"/>
          <w:szCs w:val="28"/>
          <w:lang w:eastAsia="ru-RU"/>
        </w:rPr>
        <w:t>Қозғалыстық ойындарын дамыту.</w:t>
      </w:r>
    </w:p>
    <w:p w14:paraId="1B829495" w14:textId="77777777" w:rsidR="00B81548" w:rsidRPr="00B81548" w:rsidRDefault="00B81548" w:rsidP="00B81548">
      <w:pPr>
        <w:shd w:val="clear" w:color="auto" w:fill="FFFFFF"/>
        <w:spacing w:after="0" w:line="240" w:lineRule="auto"/>
        <w:jc w:val="both"/>
        <w:outlineLvl w:val="4"/>
        <w:rPr>
          <w:rFonts w:ascii="Times New Roman" w:eastAsia="Times New Roman" w:hAnsi="Times New Roman" w:cs="Times New Roman"/>
          <w:i/>
          <w:color w:val="212529"/>
          <w:sz w:val="28"/>
          <w:szCs w:val="28"/>
          <w:lang w:eastAsia="ru-RU"/>
        </w:rPr>
      </w:pPr>
      <w:r w:rsidRPr="00B81548">
        <w:rPr>
          <w:rFonts w:ascii="Times New Roman" w:eastAsia="Times New Roman" w:hAnsi="Times New Roman" w:cs="Times New Roman"/>
          <w:i/>
          <w:color w:val="212529"/>
          <w:sz w:val="28"/>
          <w:szCs w:val="28"/>
          <w:lang w:eastAsia="ru-RU"/>
        </w:rPr>
        <w:t>«Достармызға үй саламыз» ойыны.</w:t>
      </w:r>
    </w:p>
    <w:p w14:paraId="7B8AD62B" w14:textId="77777777" w:rsidR="00B81548" w:rsidRPr="00B81548" w:rsidRDefault="00B81548" w:rsidP="00B81548">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color w:val="212529"/>
          <w:sz w:val="28"/>
          <w:szCs w:val="28"/>
          <w:lang w:eastAsia="ru-RU"/>
        </w:rPr>
        <w:t xml:space="preserve">Ойын барысы: нұсқаушы балаларды екі топқа бөліп, олардың Ақтөс жəне Шарик атты екі достарының барын айтады. Олар өте жақсы достар. Тек олардың тұратын үйі жоқ. Қане, оларға үй салып көмектесейікші. Осылайша, бір топ Ақтөске, екінші топ </w:t>
      </w:r>
      <w:r w:rsidRPr="00B81548">
        <w:rPr>
          <w:rFonts w:ascii="Times New Roman" w:eastAsia="Times New Roman" w:hAnsi="Times New Roman" w:cs="Times New Roman"/>
          <w:color w:val="212529"/>
          <w:sz w:val="28"/>
          <w:szCs w:val="28"/>
          <w:lang w:eastAsia="ru-RU"/>
        </w:rPr>
        <w:lastRenderedPageBreak/>
        <w:t>Шарикке үй салады. Ол үшін балаларға кубиктер мен тапсырмалар беріледі. Кім үйді бірінші салып бітіреді.</w:t>
      </w:r>
    </w:p>
    <w:p w14:paraId="184718C0" w14:textId="77777777" w:rsidR="00B81548" w:rsidRPr="00B81548" w:rsidRDefault="00B81548" w:rsidP="00B81548">
      <w:pPr>
        <w:shd w:val="clear" w:color="auto" w:fill="FFFFFF"/>
        <w:spacing w:after="0" w:line="240" w:lineRule="auto"/>
        <w:jc w:val="both"/>
        <w:outlineLvl w:val="4"/>
        <w:rPr>
          <w:rFonts w:ascii="Times New Roman" w:eastAsia="Times New Roman" w:hAnsi="Times New Roman" w:cs="Times New Roman"/>
          <w:b/>
          <w:color w:val="212529"/>
          <w:sz w:val="28"/>
          <w:szCs w:val="28"/>
          <w:lang w:eastAsia="ru-RU"/>
        </w:rPr>
      </w:pPr>
      <w:r w:rsidRPr="00B81548">
        <w:rPr>
          <w:rFonts w:ascii="Times New Roman" w:eastAsia="Times New Roman" w:hAnsi="Times New Roman" w:cs="Times New Roman"/>
          <w:b/>
          <w:color w:val="212529"/>
          <w:sz w:val="28"/>
          <w:szCs w:val="28"/>
          <w:lang w:eastAsia="ru-RU"/>
        </w:rPr>
        <w:t>2.  Глобалды оқыту əдістемесін қолдану.</w:t>
      </w:r>
    </w:p>
    <w:p w14:paraId="7A8D2B3A" w14:textId="77777777" w:rsidR="00B81548" w:rsidRPr="00B81548" w:rsidRDefault="00B81548" w:rsidP="00B81548">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color w:val="212529"/>
          <w:sz w:val="28"/>
          <w:szCs w:val="28"/>
          <w:lang w:eastAsia="ru-RU"/>
        </w:rPr>
        <w:t>Ерте жастағы аутист-балаларды оқытуда глобалды оқыту əдістемесін қолдану барынша тиімді болып табылады. Глобалды оқыту – баланың бүкіл сөзді толығымен қабылдауы (жазылуына қарап).</w:t>
      </w:r>
    </w:p>
    <w:p w14:paraId="14C05A17" w14:textId="77777777" w:rsidR="00B81548" w:rsidRPr="00EC46FC" w:rsidRDefault="00865071" w:rsidP="00B81548">
      <w:p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Pr>
          <w:rFonts w:ascii="Times New Roman" w:eastAsia="Times New Roman" w:hAnsi="Times New Roman" w:cs="Times New Roman"/>
          <w:color w:val="212529"/>
          <w:sz w:val="28"/>
          <w:szCs w:val="28"/>
          <w:lang w:val="kk-KZ" w:eastAsia="ru-RU"/>
        </w:rPr>
        <w:t xml:space="preserve">   </w:t>
      </w:r>
      <w:r w:rsidR="00B81548" w:rsidRPr="00EC46FC">
        <w:rPr>
          <w:rFonts w:ascii="Times New Roman" w:eastAsia="Times New Roman" w:hAnsi="Times New Roman" w:cs="Times New Roman"/>
          <w:color w:val="212529"/>
          <w:sz w:val="28"/>
          <w:szCs w:val="28"/>
          <w:lang w:val="kk-KZ" w:eastAsia="ru-RU"/>
        </w:rPr>
        <w:t>Келесі жаттығуда біз сөздерді бөліктерді бойынша глобалды оқытамыз. Сөздің бөліктері, буындар, жеке əріптер. Мысалы: </w:t>
      </w:r>
      <w:r w:rsidR="00B81548" w:rsidRPr="00EC46FC">
        <w:rPr>
          <w:rFonts w:ascii="Times New Roman" w:eastAsia="Times New Roman" w:hAnsi="Times New Roman" w:cs="Times New Roman"/>
          <w:i/>
          <w:iCs/>
          <w:color w:val="212529"/>
          <w:sz w:val="28"/>
          <w:szCs w:val="28"/>
          <w:lang w:val="kk-KZ" w:eastAsia="ru-RU"/>
        </w:rPr>
        <w:t>ма-ма, па-па, а-ға, ал-ма, ал-м-ұрт. </w:t>
      </w:r>
      <w:r w:rsidRPr="00EC46FC">
        <w:rPr>
          <w:rFonts w:ascii="Times New Roman" w:eastAsia="Times New Roman" w:hAnsi="Times New Roman" w:cs="Times New Roman"/>
          <w:color w:val="212529"/>
          <w:sz w:val="28"/>
          <w:szCs w:val="28"/>
          <w:lang w:val="kk-KZ" w:eastAsia="ru-RU"/>
        </w:rPr>
        <w:t>Аталмыш əдіс арқылы бірте-</w:t>
      </w:r>
      <w:r w:rsidR="00B81548" w:rsidRPr="00EC46FC">
        <w:rPr>
          <w:rFonts w:ascii="Times New Roman" w:eastAsia="Times New Roman" w:hAnsi="Times New Roman" w:cs="Times New Roman"/>
          <w:color w:val="212529"/>
          <w:sz w:val="28"/>
          <w:szCs w:val="28"/>
          <w:lang w:val="kk-KZ" w:eastAsia="ru-RU"/>
        </w:rPr>
        <w:t>бірте қалыпты оқуға өтуге болады деп санаймыз.</w:t>
      </w:r>
    </w:p>
    <w:p w14:paraId="324CEE50" w14:textId="77777777" w:rsidR="00B81548" w:rsidRPr="00EC46FC" w:rsidRDefault="00B81548" w:rsidP="00B81548">
      <w:p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sidRPr="00EC46FC">
        <w:rPr>
          <w:rFonts w:ascii="Times New Roman" w:eastAsia="Times New Roman" w:hAnsi="Times New Roman" w:cs="Times New Roman"/>
          <w:color w:val="212529"/>
          <w:sz w:val="28"/>
          <w:szCs w:val="28"/>
          <w:lang w:val="kk-KZ" w:eastAsia="ru-RU"/>
        </w:rPr>
        <w:t>Баланы ең алдымен қандай сөздермен таныстырған жөн? Əрине, ең алдымен, біз қарапайым, күнделікті қолданыста жүрген сөздерден бастаймыз. Олар: </w:t>
      </w:r>
      <w:r w:rsidRPr="00EC46FC">
        <w:rPr>
          <w:rFonts w:ascii="Times New Roman" w:eastAsia="Times New Roman" w:hAnsi="Times New Roman" w:cs="Times New Roman"/>
          <w:i/>
          <w:iCs/>
          <w:color w:val="212529"/>
          <w:sz w:val="28"/>
          <w:szCs w:val="28"/>
          <w:lang w:val="kk-KZ" w:eastAsia="ru-RU"/>
        </w:rPr>
        <w:t>ана, əке, аға, апке, ата, апа </w:t>
      </w:r>
      <w:r w:rsidRPr="00EC46FC">
        <w:rPr>
          <w:rFonts w:ascii="Times New Roman" w:eastAsia="Times New Roman" w:hAnsi="Times New Roman" w:cs="Times New Roman"/>
          <w:color w:val="212529"/>
          <w:sz w:val="28"/>
          <w:szCs w:val="28"/>
          <w:lang w:val="kk-KZ" w:eastAsia="ru-RU"/>
        </w:rPr>
        <w:t>т.б.</w:t>
      </w:r>
    </w:p>
    <w:p w14:paraId="4C5F3141" w14:textId="77777777" w:rsidR="00B81548" w:rsidRPr="00EC46FC" w:rsidRDefault="00865071" w:rsidP="00B81548">
      <w:p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Pr>
          <w:rFonts w:ascii="Times New Roman" w:eastAsia="Times New Roman" w:hAnsi="Times New Roman" w:cs="Times New Roman"/>
          <w:color w:val="212529"/>
          <w:sz w:val="28"/>
          <w:szCs w:val="28"/>
          <w:lang w:val="kk-KZ" w:eastAsia="ru-RU"/>
        </w:rPr>
        <w:t xml:space="preserve">     </w:t>
      </w:r>
      <w:r w:rsidR="00B81548" w:rsidRPr="00EC46FC">
        <w:rPr>
          <w:rFonts w:ascii="Times New Roman" w:eastAsia="Times New Roman" w:hAnsi="Times New Roman" w:cs="Times New Roman"/>
          <w:color w:val="212529"/>
          <w:sz w:val="28"/>
          <w:szCs w:val="28"/>
          <w:lang w:val="kk-KZ" w:eastAsia="ru-RU"/>
        </w:rPr>
        <w:t>Біраз уақыт өткеннен кейін ұзақ сөздерді қосуға болады. Мысалы: </w:t>
      </w:r>
      <w:r w:rsidR="00B81548" w:rsidRPr="00EC46FC">
        <w:rPr>
          <w:rFonts w:ascii="Times New Roman" w:eastAsia="Times New Roman" w:hAnsi="Times New Roman" w:cs="Times New Roman"/>
          <w:i/>
          <w:iCs/>
          <w:color w:val="212529"/>
          <w:sz w:val="28"/>
          <w:szCs w:val="28"/>
          <w:lang w:val="kk-KZ" w:eastAsia="ru-RU"/>
        </w:rPr>
        <w:t>қуыршақ, машина, кітап, ойыншық </w:t>
      </w:r>
      <w:r w:rsidR="00B81548" w:rsidRPr="00EC46FC">
        <w:rPr>
          <w:rFonts w:ascii="Times New Roman" w:eastAsia="Times New Roman" w:hAnsi="Times New Roman" w:cs="Times New Roman"/>
          <w:color w:val="212529"/>
          <w:sz w:val="28"/>
          <w:szCs w:val="28"/>
          <w:lang w:val="kk-KZ" w:eastAsia="ru-RU"/>
        </w:rPr>
        <w:t>т.с.с., яғни біз бұл кезеңде де балаларың күнделікті қолданатын, айналасындағы заттарға сүйенеміз. Келесі кезеңде біз жақын адамдардың аттарын қосып жазамыз. Мысалы, </w:t>
      </w:r>
      <w:r w:rsidR="00B81548" w:rsidRPr="00EC46FC">
        <w:rPr>
          <w:rFonts w:ascii="Times New Roman" w:eastAsia="Times New Roman" w:hAnsi="Times New Roman" w:cs="Times New Roman"/>
          <w:i/>
          <w:iCs/>
          <w:color w:val="212529"/>
          <w:sz w:val="28"/>
          <w:szCs w:val="28"/>
          <w:lang w:val="kk-KZ" w:eastAsia="ru-RU"/>
        </w:rPr>
        <w:t>Айгүл мама, Асқар аға, Жанна тəте </w:t>
      </w:r>
      <w:r w:rsidR="00B81548" w:rsidRPr="00EC46FC">
        <w:rPr>
          <w:rFonts w:ascii="Times New Roman" w:eastAsia="Times New Roman" w:hAnsi="Times New Roman" w:cs="Times New Roman"/>
          <w:color w:val="212529"/>
          <w:sz w:val="28"/>
          <w:szCs w:val="28"/>
          <w:lang w:val="kk-KZ" w:eastAsia="ru-RU"/>
        </w:rPr>
        <w:t>т.б.</w:t>
      </w:r>
    </w:p>
    <w:p w14:paraId="7AF15B4F" w14:textId="77777777" w:rsidR="00B81548" w:rsidRPr="00EC46FC" w:rsidRDefault="00B81548" w:rsidP="00B81548">
      <w:pPr>
        <w:numPr>
          <w:ilvl w:val="0"/>
          <w:numId w:val="5"/>
        </w:num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sidRPr="00EC46FC">
        <w:rPr>
          <w:rFonts w:ascii="Times New Roman" w:eastAsia="Times New Roman" w:hAnsi="Times New Roman" w:cs="Times New Roman"/>
          <w:i/>
          <w:iCs/>
          <w:color w:val="212529"/>
          <w:sz w:val="28"/>
          <w:szCs w:val="28"/>
          <w:lang w:val="kk-KZ" w:eastAsia="ru-RU"/>
        </w:rPr>
        <w:t>-тапсырма. </w:t>
      </w:r>
      <w:r w:rsidRPr="00EC46FC">
        <w:rPr>
          <w:rFonts w:ascii="Times New Roman" w:eastAsia="Times New Roman" w:hAnsi="Times New Roman" w:cs="Times New Roman"/>
          <w:color w:val="212529"/>
          <w:sz w:val="28"/>
          <w:szCs w:val="28"/>
          <w:lang w:val="kk-KZ" w:eastAsia="ru-RU"/>
        </w:rPr>
        <w:t>Нұсқаушы балаға қарапайым заттық суреттерді көрсетеді. Суреттің астында алдын ала даярланған заттың аты жазылған. Балаға берілетін тапсырма: алдын ала даярланған жазуды тиісті суреттің астына қою қажет. Алынатын суреттер: </w:t>
      </w:r>
      <w:r w:rsidRPr="00EC46FC">
        <w:rPr>
          <w:rFonts w:ascii="Times New Roman" w:eastAsia="Times New Roman" w:hAnsi="Times New Roman" w:cs="Times New Roman"/>
          <w:i/>
          <w:iCs/>
          <w:color w:val="212529"/>
          <w:sz w:val="28"/>
          <w:szCs w:val="28"/>
          <w:lang w:val="kk-KZ" w:eastAsia="ru-RU"/>
        </w:rPr>
        <w:t>машина, автобус, кеме, қайық, ұшақ, тік ұшақ </w:t>
      </w:r>
      <w:r w:rsidRPr="00EC46FC">
        <w:rPr>
          <w:rFonts w:ascii="Times New Roman" w:eastAsia="Times New Roman" w:hAnsi="Times New Roman" w:cs="Times New Roman"/>
          <w:color w:val="212529"/>
          <w:sz w:val="28"/>
          <w:szCs w:val="28"/>
          <w:lang w:val="kk-KZ" w:eastAsia="ru-RU"/>
        </w:rPr>
        <w:t>т.б.</w:t>
      </w:r>
    </w:p>
    <w:p w14:paraId="1848D798" w14:textId="77777777" w:rsidR="00B81548" w:rsidRPr="00EC46FC" w:rsidRDefault="00B81548" w:rsidP="00B81548">
      <w:pPr>
        <w:numPr>
          <w:ilvl w:val="0"/>
          <w:numId w:val="5"/>
        </w:num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sidRPr="00EC46FC">
        <w:rPr>
          <w:rFonts w:ascii="Times New Roman" w:eastAsia="Times New Roman" w:hAnsi="Times New Roman" w:cs="Times New Roman"/>
          <w:i/>
          <w:iCs/>
          <w:color w:val="212529"/>
          <w:sz w:val="28"/>
          <w:szCs w:val="28"/>
          <w:lang w:val="kk-KZ" w:eastAsia="ru-RU"/>
        </w:rPr>
        <w:t>-тапсырма. </w:t>
      </w:r>
      <w:r w:rsidRPr="00EC46FC">
        <w:rPr>
          <w:rFonts w:ascii="Times New Roman" w:eastAsia="Times New Roman" w:hAnsi="Times New Roman" w:cs="Times New Roman"/>
          <w:color w:val="212529"/>
          <w:sz w:val="28"/>
          <w:szCs w:val="28"/>
          <w:lang w:val="kk-KZ" w:eastAsia="ru-RU"/>
        </w:rPr>
        <w:t>Дəл осы тапсырма, тек осы жолы тапсырма күрделене түседі. Яғни, суреттер іс-əрекетті сипаттайды, сөйлем екі сөзден тұрады. Мысалы, </w:t>
      </w:r>
      <w:r w:rsidRPr="00EC46FC">
        <w:rPr>
          <w:rFonts w:ascii="Times New Roman" w:eastAsia="Times New Roman" w:hAnsi="Times New Roman" w:cs="Times New Roman"/>
          <w:i/>
          <w:iCs/>
          <w:color w:val="212529"/>
          <w:sz w:val="28"/>
          <w:szCs w:val="28"/>
          <w:lang w:val="kk-KZ" w:eastAsia="ru-RU"/>
        </w:rPr>
        <w:t>машина жүрді, кеме жүзді, ұшақ ұшты </w:t>
      </w:r>
      <w:r w:rsidRPr="00EC46FC">
        <w:rPr>
          <w:rFonts w:ascii="Times New Roman" w:eastAsia="Times New Roman" w:hAnsi="Times New Roman" w:cs="Times New Roman"/>
          <w:color w:val="212529"/>
          <w:sz w:val="28"/>
          <w:szCs w:val="28"/>
          <w:lang w:val="kk-KZ" w:eastAsia="ru-RU"/>
        </w:rPr>
        <w:t>т.б., бала тиісті сөз жазылған карточканы сəйкес суретпен біріктіруі қажет.</w:t>
      </w:r>
    </w:p>
    <w:p w14:paraId="3D83994B" w14:textId="77777777" w:rsidR="00B81548" w:rsidRPr="00EC46FC" w:rsidRDefault="00B81548" w:rsidP="00B81548">
      <w:pPr>
        <w:numPr>
          <w:ilvl w:val="0"/>
          <w:numId w:val="5"/>
        </w:num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sidRPr="00EC46FC">
        <w:rPr>
          <w:rFonts w:ascii="Times New Roman" w:eastAsia="Times New Roman" w:hAnsi="Times New Roman" w:cs="Times New Roman"/>
          <w:i/>
          <w:iCs/>
          <w:color w:val="212529"/>
          <w:sz w:val="28"/>
          <w:szCs w:val="28"/>
          <w:lang w:val="kk-KZ" w:eastAsia="ru-RU"/>
        </w:rPr>
        <w:t>-тапсырма. </w:t>
      </w:r>
      <w:r w:rsidRPr="00EC46FC">
        <w:rPr>
          <w:rFonts w:ascii="Times New Roman" w:eastAsia="Times New Roman" w:hAnsi="Times New Roman" w:cs="Times New Roman"/>
          <w:color w:val="212529"/>
          <w:sz w:val="28"/>
          <w:szCs w:val="28"/>
          <w:lang w:val="kk-KZ" w:eastAsia="ru-RU"/>
        </w:rPr>
        <w:t>Тапсырма ерекшелігі — заттың сынына мəн беру. Яғни түсіне, көлеміне, пішініне. Мысалы, </w:t>
      </w:r>
      <w:r w:rsidRPr="00EC46FC">
        <w:rPr>
          <w:rFonts w:ascii="Times New Roman" w:eastAsia="Times New Roman" w:hAnsi="Times New Roman" w:cs="Times New Roman"/>
          <w:i/>
          <w:iCs/>
          <w:color w:val="212529"/>
          <w:sz w:val="28"/>
          <w:szCs w:val="28"/>
          <w:lang w:val="kk-KZ" w:eastAsia="ru-RU"/>
        </w:rPr>
        <w:t>қызыл машина, сары автобус, үлкен қайық </w:t>
      </w:r>
      <w:r w:rsidRPr="00EC46FC">
        <w:rPr>
          <w:rFonts w:ascii="Times New Roman" w:eastAsia="Times New Roman" w:hAnsi="Times New Roman" w:cs="Times New Roman"/>
          <w:color w:val="212529"/>
          <w:sz w:val="28"/>
          <w:szCs w:val="28"/>
          <w:lang w:val="kk-KZ" w:eastAsia="ru-RU"/>
        </w:rPr>
        <w:t>т.с.с. балаға берілетін тапсырма тиісті сөз жазылған карточканы сəйкес суретпен біріктіруі қажет.</w:t>
      </w:r>
    </w:p>
    <w:p w14:paraId="7C9C9920" w14:textId="77777777" w:rsidR="00B81548" w:rsidRPr="00B81548" w:rsidRDefault="00865071" w:rsidP="00B81548">
      <w:pPr>
        <w:shd w:val="clear" w:color="auto" w:fill="FFFFFF"/>
        <w:spacing w:after="0" w:line="240" w:lineRule="auto"/>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val="kk-KZ" w:eastAsia="ru-RU"/>
        </w:rPr>
        <w:t xml:space="preserve">       </w:t>
      </w:r>
      <w:r w:rsidR="00B81548" w:rsidRPr="00B0173D">
        <w:rPr>
          <w:rFonts w:ascii="Times New Roman" w:eastAsia="Times New Roman" w:hAnsi="Times New Roman" w:cs="Times New Roman"/>
          <w:color w:val="212529"/>
          <w:sz w:val="28"/>
          <w:szCs w:val="28"/>
          <w:lang w:val="kk-KZ" w:eastAsia="ru-RU"/>
        </w:rPr>
        <w:t>Əр тапсыр</w:t>
      </w:r>
      <w:r>
        <w:rPr>
          <w:rFonts w:ascii="Times New Roman" w:eastAsia="Times New Roman" w:hAnsi="Times New Roman" w:cs="Times New Roman"/>
          <w:color w:val="212529"/>
          <w:sz w:val="28"/>
          <w:szCs w:val="28"/>
          <w:lang w:val="kk-KZ" w:eastAsia="ru-RU"/>
        </w:rPr>
        <w:t>м</w:t>
      </w:r>
      <w:r w:rsidR="00B81548" w:rsidRPr="00B0173D">
        <w:rPr>
          <w:rFonts w:ascii="Times New Roman" w:eastAsia="Times New Roman" w:hAnsi="Times New Roman" w:cs="Times New Roman"/>
          <w:color w:val="212529"/>
          <w:sz w:val="28"/>
          <w:szCs w:val="28"/>
          <w:lang w:val="kk-KZ" w:eastAsia="ru-RU"/>
        </w:rPr>
        <w:t xml:space="preserve">ада 3 суреттен берілген. 1-суретті дұрыс тапқаны үшін — 2 ұпай, дұрыс жауап бермеген жағдайда 0 ұпаймен бағаланады. </w:t>
      </w:r>
      <w:r w:rsidR="00B81548" w:rsidRPr="00B81548">
        <w:rPr>
          <w:rFonts w:ascii="Times New Roman" w:eastAsia="Times New Roman" w:hAnsi="Times New Roman" w:cs="Times New Roman"/>
          <w:color w:val="212529"/>
          <w:sz w:val="28"/>
          <w:szCs w:val="28"/>
          <w:lang w:eastAsia="ru-RU"/>
        </w:rPr>
        <w:t>Сонымен қатар:</w:t>
      </w:r>
    </w:p>
    <w:p w14:paraId="1EAB5A63" w14:textId="77777777" w:rsidR="00B81548" w:rsidRPr="00B81548" w:rsidRDefault="00B81548" w:rsidP="00B81548">
      <w:pPr>
        <w:numPr>
          <w:ilvl w:val="0"/>
          <w:numId w:val="6"/>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color w:val="212529"/>
          <w:sz w:val="28"/>
          <w:szCs w:val="28"/>
          <w:lang w:eastAsia="ru-RU"/>
        </w:rPr>
        <w:t>7-9 ұпай — жоғарғы деңгей;</w:t>
      </w:r>
    </w:p>
    <w:p w14:paraId="2EB741E3" w14:textId="77777777" w:rsidR="00B81548" w:rsidRPr="00B81548" w:rsidRDefault="00B81548" w:rsidP="00B81548">
      <w:pPr>
        <w:numPr>
          <w:ilvl w:val="0"/>
          <w:numId w:val="6"/>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color w:val="212529"/>
          <w:sz w:val="28"/>
          <w:szCs w:val="28"/>
          <w:lang w:eastAsia="ru-RU"/>
        </w:rPr>
        <w:t>3-5 ұпай — орташа деңгей;</w:t>
      </w:r>
    </w:p>
    <w:p w14:paraId="4767649A" w14:textId="77777777" w:rsidR="00B81548" w:rsidRPr="00B81548" w:rsidRDefault="00B81548" w:rsidP="00B81548">
      <w:pPr>
        <w:numPr>
          <w:ilvl w:val="0"/>
          <w:numId w:val="6"/>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color w:val="212529"/>
          <w:sz w:val="28"/>
          <w:szCs w:val="28"/>
          <w:lang w:eastAsia="ru-RU"/>
        </w:rPr>
        <w:t>0-2 ұпай — төменгі деңгей.</w:t>
      </w:r>
    </w:p>
    <w:p w14:paraId="648B3831" w14:textId="77777777" w:rsidR="00B81548" w:rsidRPr="00B81548" w:rsidRDefault="00B81548" w:rsidP="00B81548">
      <w:pPr>
        <w:shd w:val="clear" w:color="auto" w:fill="FFFFFF"/>
        <w:spacing w:after="0" w:line="240" w:lineRule="auto"/>
        <w:jc w:val="both"/>
        <w:outlineLvl w:val="4"/>
        <w:rPr>
          <w:rFonts w:ascii="Times New Roman" w:eastAsia="Times New Roman" w:hAnsi="Times New Roman" w:cs="Times New Roman"/>
          <w:b/>
          <w:color w:val="212529"/>
          <w:sz w:val="28"/>
          <w:szCs w:val="28"/>
          <w:lang w:eastAsia="ru-RU"/>
        </w:rPr>
      </w:pPr>
      <w:r w:rsidRPr="00B81548">
        <w:rPr>
          <w:rFonts w:ascii="Times New Roman" w:eastAsia="Times New Roman" w:hAnsi="Times New Roman" w:cs="Times New Roman"/>
          <w:b/>
          <w:color w:val="212529"/>
          <w:sz w:val="28"/>
          <w:szCs w:val="28"/>
          <w:lang w:eastAsia="ru-RU"/>
        </w:rPr>
        <w:t>3.  Сенсорлық интеграция əдістемесін қолдану.</w:t>
      </w:r>
    </w:p>
    <w:p w14:paraId="4BF79E3F" w14:textId="77777777" w:rsidR="00B81548" w:rsidRPr="00B0173D" w:rsidRDefault="00865071" w:rsidP="00B81548">
      <w:p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Pr>
          <w:rFonts w:ascii="Times New Roman" w:eastAsia="Times New Roman" w:hAnsi="Times New Roman" w:cs="Times New Roman"/>
          <w:color w:val="212529"/>
          <w:sz w:val="28"/>
          <w:szCs w:val="28"/>
          <w:lang w:val="kk-KZ" w:eastAsia="ru-RU"/>
        </w:rPr>
        <w:t xml:space="preserve">    </w:t>
      </w:r>
      <w:r w:rsidR="00B81548" w:rsidRPr="00B0173D">
        <w:rPr>
          <w:rFonts w:ascii="Times New Roman" w:eastAsia="Times New Roman" w:hAnsi="Times New Roman" w:cs="Times New Roman"/>
          <w:color w:val="212529"/>
          <w:sz w:val="28"/>
          <w:szCs w:val="28"/>
          <w:lang w:val="kk-KZ" w:eastAsia="ru-RU"/>
        </w:rPr>
        <w:t>Көп адамдар денесін сезініп, сезімдерін сəйкестендіріп, қоршаған ортаны сол арқылы тануға тырысады. Ал аутизм диагнозы бар балаларға ол қиынға соғады.</w:t>
      </w:r>
    </w:p>
    <w:p w14:paraId="757EA6AF" w14:textId="77777777" w:rsidR="00B81548" w:rsidRPr="00B0173D" w:rsidRDefault="00865071" w:rsidP="00B81548">
      <w:p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Pr>
          <w:rFonts w:ascii="Times New Roman" w:eastAsia="Times New Roman" w:hAnsi="Times New Roman" w:cs="Times New Roman"/>
          <w:color w:val="212529"/>
          <w:sz w:val="28"/>
          <w:szCs w:val="28"/>
          <w:lang w:val="kk-KZ" w:eastAsia="ru-RU"/>
        </w:rPr>
        <w:t xml:space="preserve">    </w:t>
      </w:r>
      <w:r w:rsidR="00B81548" w:rsidRPr="00B0173D">
        <w:rPr>
          <w:rFonts w:ascii="Times New Roman" w:eastAsia="Times New Roman" w:hAnsi="Times New Roman" w:cs="Times New Roman"/>
          <w:color w:val="212529"/>
          <w:sz w:val="28"/>
          <w:szCs w:val="28"/>
          <w:lang w:val="kk-KZ" w:eastAsia="ru-RU"/>
        </w:rPr>
        <w:t>Сенсорлы интеграция терапиясы баланың қоршаған орта тітіркендіргіштеріне тым қозып отырғанын немесе қоршаған ортаның аса əсер етпегенін болжап, анықтауға көмектеседі. Осылайша, сенсорлы интеграцияның мақсаты – мидың сенсорлы ақпаратты өңдеуін жүзеге асыру. Сол арқылы бала күнделікті өмірде сол ақпаратты қолдана алады.</w:t>
      </w:r>
    </w:p>
    <w:p w14:paraId="16CD7293" w14:textId="77777777" w:rsidR="00B81548" w:rsidRPr="00B0173D" w:rsidRDefault="00865071" w:rsidP="00B81548">
      <w:p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Pr>
          <w:rFonts w:ascii="Times New Roman" w:eastAsia="Times New Roman" w:hAnsi="Times New Roman" w:cs="Times New Roman"/>
          <w:color w:val="212529"/>
          <w:sz w:val="28"/>
          <w:szCs w:val="28"/>
          <w:lang w:val="kk-KZ" w:eastAsia="ru-RU"/>
        </w:rPr>
        <w:t xml:space="preserve">        </w:t>
      </w:r>
      <w:r w:rsidR="00B81548" w:rsidRPr="00B0173D">
        <w:rPr>
          <w:rFonts w:ascii="Times New Roman" w:eastAsia="Times New Roman" w:hAnsi="Times New Roman" w:cs="Times New Roman"/>
          <w:color w:val="212529"/>
          <w:sz w:val="28"/>
          <w:szCs w:val="28"/>
          <w:lang w:val="kk-KZ" w:eastAsia="ru-RU"/>
        </w:rPr>
        <w:t>Сенсорлы интеграцияның мысалдары:</w:t>
      </w:r>
    </w:p>
    <w:p w14:paraId="62B13390" w14:textId="77777777" w:rsidR="00B81548" w:rsidRPr="00B81548" w:rsidRDefault="00B81548" w:rsidP="00B81548">
      <w:pPr>
        <w:numPr>
          <w:ilvl w:val="0"/>
          <w:numId w:val="7"/>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color w:val="212529"/>
          <w:sz w:val="28"/>
          <w:szCs w:val="28"/>
          <w:lang w:eastAsia="ru-RU"/>
        </w:rPr>
        <w:t>гамакта тербелу (кеңістікте бағдарлану);</w:t>
      </w:r>
    </w:p>
    <w:p w14:paraId="43140410" w14:textId="77777777" w:rsidR="00B81548" w:rsidRPr="00B81548" w:rsidRDefault="00B81548" w:rsidP="00B81548">
      <w:pPr>
        <w:numPr>
          <w:ilvl w:val="0"/>
          <w:numId w:val="7"/>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color w:val="212529"/>
          <w:sz w:val="28"/>
          <w:szCs w:val="28"/>
          <w:lang w:eastAsia="ru-RU"/>
        </w:rPr>
        <w:t>музыкаға билеу (есту жүйесі);</w:t>
      </w:r>
    </w:p>
    <w:p w14:paraId="71ECB11A" w14:textId="77777777" w:rsidR="00B81548" w:rsidRPr="00B81548" w:rsidRDefault="00B81548" w:rsidP="00B81548">
      <w:pPr>
        <w:numPr>
          <w:ilvl w:val="0"/>
          <w:numId w:val="7"/>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color w:val="212529"/>
          <w:sz w:val="28"/>
          <w:szCs w:val="28"/>
          <w:lang w:eastAsia="ru-RU"/>
        </w:rPr>
        <w:t>бұршақ толтырылған қораптармен ойын (тактильді сезімдерін дамыту);</w:t>
      </w:r>
    </w:p>
    <w:p w14:paraId="205323BD" w14:textId="77777777" w:rsidR="00B81548" w:rsidRPr="00B81548" w:rsidRDefault="00B81548" w:rsidP="00B81548">
      <w:pPr>
        <w:numPr>
          <w:ilvl w:val="0"/>
          <w:numId w:val="7"/>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color w:val="212529"/>
          <w:sz w:val="28"/>
          <w:szCs w:val="28"/>
          <w:lang w:eastAsia="ru-RU"/>
        </w:rPr>
        <w:t>туннельде жорғалау (кеңістікте бағдарлану жəне жанасу);</w:t>
      </w:r>
    </w:p>
    <w:p w14:paraId="308ED5B7" w14:textId="77777777" w:rsidR="00B81548" w:rsidRPr="00B81548" w:rsidRDefault="00B81548" w:rsidP="00B81548">
      <w:pPr>
        <w:numPr>
          <w:ilvl w:val="0"/>
          <w:numId w:val="7"/>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color w:val="212529"/>
          <w:sz w:val="28"/>
          <w:szCs w:val="28"/>
          <w:lang w:eastAsia="ru-RU"/>
        </w:rPr>
        <w:t>қозғалып тұрған шариктерге жанасу (көру сезімі мен тактильді бағдарлануы);</w:t>
      </w:r>
    </w:p>
    <w:p w14:paraId="72A98EF7" w14:textId="77777777" w:rsidR="00B81548" w:rsidRPr="00B81548" w:rsidRDefault="00B81548" w:rsidP="00B81548">
      <w:pPr>
        <w:numPr>
          <w:ilvl w:val="0"/>
          <w:numId w:val="7"/>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color w:val="212529"/>
          <w:sz w:val="28"/>
          <w:szCs w:val="28"/>
          <w:lang w:eastAsia="ru-RU"/>
        </w:rPr>
        <w:lastRenderedPageBreak/>
        <w:t>орындықта айналу (тепе-теңдік жəне көру қабілетіне əсер);</w:t>
      </w:r>
    </w:p>
    <w:p w14:paraId="6DDE907D" w14:textId="77777777" w:rsidR="00B81548" w:rsidRPr="00B81548" w:rsidRDefault="00B81548" w:rsidP="00B81548">
      <w:pPr>
        <w:numPr>
          <w:ilvl w:val="0"/>
          <w:numId w:val="7"/>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color w:val="212529"/>
          <w:sz w:val="28"/>
          <w:szCs w:val="28"/>
          <w:lang w:eastAsia="ru-RU"/>
        </w:rPr>
        <w:t>бөренеде тепе-теңдік ұстап тұру (тепе-теңдік сақтау) [6].</w:t>
      </w:r>
    </w:p>
    <w:p w14:paraId="0E5A07DF" w14:textId="77777777" w:rsidR="00B81548" w:rsidRPr="00B81548" w:rsidRDefault="00B81548" w:rsidP="00B81548">
      <w:pPr>
        <w:shd w:val="clear" w:color="auto" w:fill="FFFFFF"/>
        <w:spacing w:after="0" w:line="240" w:lineRule="auto"/>
        <w:jc w:val="both"/>
        <w:outlineLvl w:val="3"/>
        <w:rPr>
          <w:rFonts w:ascii="Times New Roman" w:eastAsia="Times New Roman" w:hAnsi="Times New Roman" w:cs="Times New Roman"/>
          <w:b/>
          <w:color w:val="212529"/>
          <w:sz w:val="28"/>
          <w:szCs w:val="28"/>
          <w:lang w:eastAsia="ru-RU"/>
        </w:rPr>
      </w:pPr>
      <w:r w:rsidRPr="00B81548">
        <w:rPr>
          <w:rFonts w:ascii="Times New Roman" w:eastAsia="Times New Roman" w:hAnsi="Times New Roman" w:cs="Times New Roman"/>
          <w:b/>
          <w:color w:val="212529"/>
          <w:sz w:val="28"/>
          <w:szCs w:val="28"/>
          <w:lang w:eastAsia="ru-RU"/>
        </w:rPr>
        <w:t>4. Ақпараттық технологияны қолдану əдісі бойынша «Дэльфа–142,1» тренажерын қолдану.</w:t>
      </w:r>
    </w:p>
    <w:p w14:paraId="2EEC9E40" w14:textId="77777777" w:rsidR="00B81548" w:rsidRPr="00B81548" w:rsidRDefault="00B81548" w:rsidP="00B81548">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i/>
          <w:iCs/>
          <w:color w:val="212529"/>
          <w:sz w:val="28"/>
          <w:szCs w:val="28"/>
          <w:lang w:eastAsia="ru-RU"/>
        </w:rPr>
        <w:t>«Дэльфа–142.1» </w:t>
      </w:r>
      <w:r w:rsidRPr="00B81548">
        <w:rPr>
          <w:rFonts w:ascii="Times New Roman" w:eastAsia="Times New Roman" w:hAnsi="Times New Roman" w:cs="Times New Roman"/>
          <w:color w:val="212529"/>
          <w:sz w:val="28"/>
          <w:szCs w:val="28"/>
          <w:lang w:eastAsia="ru-RU"/>
        </w:rPr>
        <w:t>логопедиялық тренажеры баланың ауызша жəне жазбаша сөйлеу тілін жан- жақты дамыту, түзету бағдарламасының кешені түрі болып табылады. Ол кез келген дыбыс, əріп, буын, сөз, сөйлем сияқты сөйлеу тілінің бірліктерімен жұмыс жүргізуге, мынадай логопедиялық міндеттерді: сөйлеудің грамматикалық-лексикалық жақтарын дамыту мақсатымен тыныс алуды жəне дауысты түзету, сөйлеу бұзылыстарын түзету үрдісіне ойын элементтерін қосу, сөздік материал мен жаттығу типтерін жан-жақты қарастыруға, түрлі мақсатқа сай материалдарды қолдануға (суреттер, əріптер, буындар, сөздер, сөйлемдер), баланың жеке мүмкіншіліктерін ескере отырып, деңгейлік тапсырмалар беруге, логопедиялық жұмыспен қатар баланың қабылдауын, зейінін, еске сақтауын дамытуға мүмкіндік береді.</w:t>
      </w:r>
    </w:p>
    <w:p w14:paraId="467FC57B" w14:textId="77777777" w:rsidR="00B81548" w:rsidRPr="00B81548" w:rsidRDefault="00B81548" w:rsidP="00B81548">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color w:val="212529"/>
          <w:sz w:val="28"/>
          <w:szCs w:val="28"/>
          <w:lang w:eastAsia="ru-RU"/>
        </w:rPr>
        <w:t>Тренажерлар зиятында ауытқуы бар, тірек-қимыл аппаратында бұзылысы бар, сөйлеу бұзылысы бар балалардың психологиялық ерекшеліктеріне жəне қабылдау ерекшеліктеріне сəйкес жасалады.</w:t>
      </w:r>
    </w:p>
    <w:p w14:paraId="2EC7DD6C" w14:textId="77777777" w:rsidR="00B81548" w:rsidRPr="00B81548" w:rsidRDefault="00B81548" w:rsidP="00B81548">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color w:val="212529"/>
          <w:sz w:val="28"/>
          <w:szCs w:val="28"/>
          <w:lang w:eastAsia="ru-RU"/>
        </w:rPr>
        <w:t>Жаттығулардың құрылымы:</w:t>
      </w:r>
    </w:p>
    <w:p w14:paraId="448634A0" w14:textId="77777777" w:rsidR="00B81548" w:rsidRPr="00B81548" w:rsidRDefault="00B81548" w:rsidP="00B81548">
      <w:pPr>
        <w:shd w:val="clear" w:color="auto" w:fill="FFFFFF"/>
        <w:spacing w:after="0" w:line="240" w:lineRule="auto"/>
        <w:jc w:val="both"/>
        <w:outlineLvl w:val="3"/>
        <w:rPr>
          <w:rFonts w:ascii="Times New Roman" w:eastAsia="Times New Roman" w:hAnsi="Times New Roman" w:cs="Times New Roman"/>
          <w:i/>
          <w:color w:val="212529"/>
          <w:sz w:val="28"/>
          <w:szCs w:val="28"/>
          <w:lang w:eastAsia="ru-RU"/>
        </w:rPr>
      </w:pPr>
      <w:r w:rsidRPr="00B81548">
        <w:rPr>
          <w:rFonts w:ascii="Times New Roman" w:eastAsia="Times New Roman" w:hAnsi="Times New Roman" w:cs="Times New Roman"/>
          <w:i/>
          <w:color w:val="212529"/>
          <w:sz w:val="28"/>
          <w:szCs w:val="28"/>
          <w:lang w:eastAsia="ru-RU"/>
        </w:rPr>
        <w:t>«Дыбыс» мəзірі:</w:t>
      </w:r>
    </w:p>
    <w:p w14:paraId="6B9DC766" w14:textId="77777777" w:rsidR="00B81548" w:rsidRPr="00B81548" w:rsidRDefault="00B81548" w:rsidP="00B81548">
      <w:pPr>
        <w:numPr>
          <w:ilvl w:val="0"/>
          <w:numId w:val="8"/>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color w:val="212529"/>
          <w:sz w:val="28"/>
          <w:szCs w:val="28"/>
          <w:lang w:eastAsia="ru-RU"/>
        </w:rPr>
        <w:t>«Мерекелік торт», «Алау», «Шырша», «Шалқан» жəне «Бүршік» ойындары дұрыс, сапалы, бір қалыпты тыныс алуды қалыптастыру үшін берілген. Сонымен қатар бұл жаттығулар ринолалиясы жəне ринофониясы бар балалардың мұрындық реңкін түзеуге қолданылады;</w:t>
      </w:r>
    </w:p>
    <w:p w14:paraId="1EF775C3" w14:textId="77777777" w:rsidR="00B81548" w:rsidRPr="00B81548" w:rsidRDefault="00B81548" w:rsidP="00B81548">
      <w:pPr>
        <w:numPr>
          <w:ilvl w:val="0"/>
          <w:numId w:val="8"/>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color w:val="212529"/>
          <w:sz w:val="28"/>
          <w:szCs w:val="28"/>
          <w:lang w:eastAsia="ru-RU"/>
        </w:rPr>
        <w:t>«Көбелек», «Ертегілік сарай» жəне «Диірмен» ойындары бірлескен сөздерді немесе сөз тіркестерін айтуға ықпал етеді;</w:t>
      </w:r>
    </w:p>
    <w:p w14:paraId="166D8E49" w14:textId="77777777" w:rsidR="00B81548" w:rsidRPr="00B81548" w:rsidRDefault="00B81548" w:rsidP="00B81548">
      <w:pPr>
        <w:numPr>
          <w:ilvl w:val="0"/>
          <w:numId w:val="8"/>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color w:val="212529"/>
          <w:sz w:val="28"/>
          <w:szCs w:val="28"/>
          <w:lang w:eastAsia="ru-RU"/>
        </w:rPr>
        <w:t>«Бауырсақ», «Сусиыр» жəне «Жанартау» жаттығулары экрандағы жануарлардың əрекетіне қарап, түрлі дауыстағы дыбыстарды айтуға көмектеседі. Мысалы, сусиыр аузын қатты ашқан сайын «а» дыбысы қатты шығады;</w:t>
      </w:r>
    </w:p>
    <w:p w14:paraId="03F85533" w14:textId="77777777" w:rsidR="00B81548" w:rsidRPr="00B81548" w:rsidRDefault="00B81548" w:rsidP="00B81548">
      <w:pPr>
        <w:numPr>
          <w:ilvl w:val="0"/>
          <w:numId w:val="8"/>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color w:val="212529"/>
          <w:sz w:val="28"/>
          <w:szCs w:val="28"/>
          <w:lang w:eastAsia="ru-RU"/>
        </w:rPr>
        <w:t> «Ғарыш атқышы» жəне «Отшашу» жаттығулары қысқа дыбыстарды жылдам əрі анық айтуға ықпалын тигізеді;</w:t>
      </w:r>
    </w:p>
    <w:p w14:paraId="68E92E5C" w14:textId="77777777" w:rsidR="00B81548" w:rsidRPr="00B81548" w:rsidRDefault="00B81548" w:rsidP="00B81548">
      <w:pPr>
        <w:numPr>
          <w:ilvl w:val="0"/>
          <w:numId w:val="8"/>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color w:val="212529"/>
          <w:sz w:val="28"/>
          <w:szCs w:val="28"/>
          <w:lang w:eastAsia="ru-RU"/>
        </w:rPr>
        <w:t>«Паровоз» жəне «Батпырауық» жаттығулары дауыссыз дыбыстарды айтуға септігін тигізеді. </w:t>
      </w:r>
      <w:r w:rsidRPr="00B81548">
        <w:rPr>
          <w:rFonts w:ascii="Times New Roman" w:eastAsia="Times New Roman" w:hAnsi="Times New Roman" w:cs="Times New Roman"/>
          <w:i/>
          <w:iCs/>
          <w:color w:val="212529"/>
          <w:sz w:val="28"/>
          <w:szCs w:val="28"/>
          <w:lang w:eastAsia="ru-RU"/>
        </w:rPr>
        <w:t>С, ш, х </w:t>
      </w:r>
      <w:r w:rsidRPr="00B81548">
        <w:rPr>
          <w:rFonts w:ascii="Times New Roman" w:eastAsia="Times New Roman" w:hAnsi="Times New Roman" w:cs="Times New Roman"/>
          <w:color w:val="212529"/>
          <w:sz w:val="28"/>
          <w:szCs w:val="28"/>
          <w:lang w:eastAsia="ru-RU"/>
        </w:rPr>
        <w:t>жəне </w:t>
      </w:r>
      <w:r w:rsidRPr="00B81548">
        <w:rPr>
          <w:rFonts w:ascii="Times New Roman" w:eastAsia="Times New Roman" w:hAnsi="Times New Roman" w:cs="Times New Roman"/>
          <w:i/>
          <w:iCs/>
          <w:color w:val="212529"/>
          <w:sz w:val="28"/>
          <w:szCs w:val="28"/>
          <w:lang w:eastAsia="ru-RU"/>
        </w:rPr>
        <w:t>ф </w:t>
      </w:r>
      <w:r w:rsidRPr="00B81548">
        <w:rPr>
          <w:rFonts w:ascii="Times New Roman" w:eastAsia="Times New Roman" w:hAnsi="Times New Roman" w:cs="Times New Roman"/>
          <w:color w:val="212529"/>
          <w:sz w:val="28"/>
          <w:szCs w:val="28"/>
          <w:lang w:eastAsia="ru-RU"/>
        </w:rPr>
        <w:t>дыбыстарын дұрыс айтқанына қарай паровоздың түтіні күнге, əуе шарына, жалауға дейін көтеріледі. Дыбыс айту дұрыс болмаса, паровоз түтіні өзгереді.</w:t>
      </w:r>
    </w:p>
    <w:p w14:paraId="54A47F66" w14:textId="77777777" w:rsidR="00B81548" w:rsidRPr="00B81548" w:rsidRDefault="00B81548" w:rsidP="00B81548">
      <w:pPr>
        <w:shd w:val="clear" w:color="auto" w:fill="FFFFFF"/>
        <w:spacing w:after="0" w:line="240" w:lineRule="auto"/>
        <w:jc w:val="both"/>
        <w:outlineLvl w:val="4"/>
        <w:rPr>
          <w:rFonts w:ascii="Times New Roman" w:eastAsia="Times New Roman" w:hAnsi="Times New Roman" w:cs="Times New Roman"/>
          <w:i/>
          <w:color w:val="212529"/>
          <w:sz w:val="28"/>
          <w:szCs w:val="28"/>
          <w:lang w:eastAsia="ru-RU"/>
        </w:rPr>
      </w:pPr>
      <w:r w:rsidRPr="00B81548">
        <w:rPr>
          <w:rFonts w:ascii="Times New Roman" w:eastAsia="Times New Roman" w:hAnsi="Times New Roman" w:cs="Times New Roman"/>
          <w:i/>
          <w:color w:val="212529"/>
          <w:sz w:val="28"/>
          <w:szCs w:val="28"/>
          <w:lang w:eastAsia="ru-RU"/>
        </w:rPr>
        <w:t>«Əріп» мəзірі:</w:t>
      </w:r>
    </w:p>
    <w:p w14:paraId="45B84F2F" w14:textId="77777777" w:rsidR="00B81548" w:rsidRPr="00B81548" w:rsidRDefault="00B81548" w:rsidP="00B81548">
      <w:pPr>
        <w:numPr>
          <w:ilvl w:val="0"/>
          <w:numId w:val="9"/>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color w:val="212529"/>
          <w:sz w:val="28"/>
          <w:szCs w:val="28"/>
          <w:lang w:eastAsia="ru-RU"/>
        </w:rPr>
        <w:t>«2 бөліктен əріп құрастыр», «4 бөліктен əріп құрастыр», «Əріп жина» əріптің оптикалық контурын бекітуге арналған. Олар деңгейлерге байланысты бөлінеді. Осы үш тапсырмада бала құрастыратын əріпті таңдай алады;</w:t>
      </w:r>
    </w:p>
    <w:p w14:paraId="4AC2A3D4" w14:textId="77777777" w:rsidR="00B81548" w:rsidRPr="00B81548" w:rsidRDefault="00B81548" w:rsidP="00B81548">
      <w:pPr>
        <w:numPr>
          <w:ilvl w:val="0"/>
          <w:numId w:val="9"/>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color w:val="212529"/>
          <w:sz w:val="28"/>
          <w:szCs w:val="28"/>
          <w:lang w:eastAsia="ru-RU"/>
        </w:rPr>
        <w:t>«Суреттер» сөздегі алғашқы əріпті табуға, анықтауға арналған. Сонымен қатар ұқсас фонемды əріптерді анықтауға ықпал етеді;</w:t>
      </w:r>
    </w:p>
    <w:p w14:paraId="2813C91E" w14:textId="77777777" w:rsidR="00B81548" w:rsidRPr="00B81548" w:rsidRDefault="00B81548" w:rsidP="00B81548">
      <w:pPr>
        <w:numPr>
          <w:ilvl w:val="0"/>
          <w:numId w:val="9"/>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color w:val="212529"/>
          <w:sz w:val="28"/>
          <w:szCs w:val="28"/>
          <w:lang w:eastAsia="ru-RU"/>
        </w:rPr>
        <w:t>«Том жəне Тим» дауыссыз дыбыстардың жұмсақ-қаттылығына қарай дыбысты талдауын қалыптастырады.</w:t>
      </w:r>
    </w:p>
    <w:p w14:paraId="1A175A38" w14:textId="77777777" w:rsidR="00B81548" w:rsidRPr="00B81548" w:rsidRDefault="00B81548" w:rsidP="00B81548">
      <w:pPr>
        <w:shd w:val="clear" w:color="auto" w:fill="FFFFFF"/>
        <w:spacing w:after="0" w:line="240" w:lineRule="auto"/>
        <w:jc w:val="both"/>
        <w:outlineLvl w:val="3"/>
        <w:rPr>
          <w:rFonts w:ascii="Times New Roman" w:eastAsia="Times New Roman" w:hAnsi="Times New Roman" w:cs="Times New Roman"/>
          <w:i/>
          <w:color w:val="212529"/>
          <w:sz w:val="28"/>
          <w:szCs w:val="28"/>
          <w:lang w:eastAsia="ru-RU"/>
        </w:rPr>
      </w:pPr>
      <w:r w:rsidRPr="00B81548">
        <w:rPr>
          <w:rFonts w:ascii="Times New Roman" w:eastAsia="Times New Roman" w:hAnsi="Times New Roman" w:cs="Times New Roman"/>
          <w:i/>
          <w:color w:val="212529"/>
          <w:sz w:val="28"/>
          <w:szCs w:val="28"/>
          <w:lang w:eastAsia="ru-RU"/>
        </w:rPr>
        <w:t>«Буын» мəзірі:</w:t>
      </w:r>
    </w:p>
    <w:p w14:paraId="0CECD36A" w14:textId="77777777" w:rsidR="00B81548" w:rsidRPr="00B81548" w:rsidRDefault="00B81548" w:rsidP="00B81548">
      <w:pPr>
        <w:numPr>
          <w:ilvl w:val="0"/>
          <w:numId w:val="10"/>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color w:val="212529"/>
          <w:sz w:val="28"/>
          <w:szCs w:val="28"/>
          <w:lang w:eastAsia="ru-RU"/>
        </w:rPr>
        <w:t>«Сиқырлы құдық» жаттығуы алғашқы оқу дағдыларын қалыптастыруға арналған. Сол арқылы балалар қиын буынды сөздерді айтуға жаттығады.</w:t>
      </w:r>
    </w:p>
    <w:p w14:paraId="74773E68" w14:textId="77777777" w:rsidR="00B81548" w:rsidRPr="00B81548" w:rsidRDefault="00B81548" w:rsidP="00B81548">
      <w:pPr>
        <w:shd w:val="clear" w:color="auto" w:fill="FFFFFF"/>
        <w:spacing w:after="0" w:line="240" w:lineRule="auto"/>
        <w:jc w:val="both"/>
        <w:outlineLvl w:val="3"/>
        <w:rPr>
          <w:rFonts w:ascii="Times New Roman" w:eastAsia="Times New Roman" w:hAnsi="Times New Roman" w:cs="Times New Roman"/>
          <w:i/>
          <w:color w:val="212529"/>
          <w:sz w:val="28"/>
          <w:szCs w:val="28"/>
          <w:lang w:eastAsia="ru-RU"/>
        </w:rPr>
      </w:pPr>
      <w:r w:rsidRPr="00B81548">
        <w:rPr>
          <w:rFonts w:ascii="Times New Roman" w:eastAsia="Times New Roman" w:hAnsi="Times New Roman" w:cs="Times New Roman"/>
          <w:i/>
          <w:color w:val="212529"/>
          <w:sz w:val="28"/>
          <w:szCs w:val="28"/>
          <w:lang w:eastAsia="ru-RU"/>
        </w:rPr>
        <w:t>«Сөз» мəзірі:</w:t>
      </w:r>
    </w:p>
    <w:p w14:paraId="1DA1FEC4" w14:textId="77777777" w:rsidR="00B81548" w:rsidRPr="00B81548" w:rsidRDefault="00B81548" w:rsidP="00B81548">
      <w:pPr>
        <w:numPr>
          <w:ilvl w:val="0"/>
          <w:numId w:val="11"/>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i/>
          <w:color w:val="212529"/>
          <w:sz w:val="28"/>
          <w:szCs w:val="28"/>
          <w:lang w:eastAsia="ru-RU"/>
        </w:rPr>
        <w:lastRenderedPageBreak/>
        <w:t>«Тығылмаш» жаттығуы</w:t>
      </w:r>
      <w:r w:rsidRPr="00B81548">
        <w:rPr>
          <w:rFonts w:ascii="Times New Roman" w:eastAsia="Times New Roman" w:hAnsi="Times New Roman" w:cs="Times New Roman"/>
          <w:color w:val="212529"/>
          <w:sz w:val="28"/>
          <w:szCs w:val="28"/>
          <w:lang w:eastAsia="ru-RU"/>
        </w:rPr>
        <w:t xml:space="preserve"> арқылы сөзге дыбыстық талдау жасауға жаттығады. Стимулды материалды таңдауға байланысты (суреттер, аудио) фонемды қабылдауын жан-жақты дамытуға болады;</w:t>
      </w:r>
    </w:p>
    <w:p w14:paraId="6AB756BA" w14:textId="77777777" w:rsidR="00B81548" w:rsidRPr="00B81548" w:rsidRDefault="00B81548" w:rsidP="00B81548">
      <w:pPr>
        <w:numPr>
          <w:ilvl w:val="0"/>
          <w:numId w:val="11"/>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i/>
          <w:color w:val="212529"/>
          <w:sz w:val="28"/>
          <w:szCs w:val="28"/>
          <w:lang w:eastAsia="ru-RU"/>
        </w:rPr>
        <w:t>«Мозаика» жаттығуы</w:t>
      </w:r>
      <w:r w:rsidRPr="00B81548">
        <w:rPr>
          <w:rFonts w:ascii="Times New Roman" w:eastAsia="Times New Roman" w:hAnsi="Times New Roman" w:cs="Times New Roman"/>
          <w:color w:val="212529"/>
          <w:sz w:val="28"/>
          <w:szCs w:val="28"/>
          <w:lang w:eastAsia="ru-RU"/>
        </w:rPr>
        <w:t xml:space="preserve"> сөздің жазылуын тануға жəне сөзді тұтас оқуға үйретеді. Еске сақтау мен қабылдауды түзетеді.</w:t>
      </w:r>
    </w:p>
    <w:p w14:paraId="16872040" w14:textId="77777777" w:rsidR="00B81548" w:rsidRPr="00B81548" w:rsidRDefault="00B81548" w:rsidP="00B81548">
      <w:pPr>
        <w:shd w:val="clear" w:color="auto" w:fill="FFFFFF"/>
        <w:spacing w:after="0" w:line="240" w:lineRule="auto"/>
        <w:jc w:val="both"/>
        <w:outlineLvl w:val="4"/>
        <w:rPr>
          <w:rFonts w:ascii="Times New Roman" w:eastAsia="Times New Roman" w:hAnsi="Times New Roman" w:cs="Times New Roman"/>
          <w:i/>
          <w:color w:val="212529"/>
          <w:sz w:val="28"/>
          <w:szCs w:val="28"/>
          <w:lang w:eastAsia="ru-RU"/>
        </w:rPr>
      </w:pPr>
      <w:r w:rsidRPr="00B81548">
        <w:rPr>
          <w:rFonts w:ascii="Times New Roman" w:eastAsia="Times New Roman" w:hAnsi="Times New Roman" w:cs="Times New Roman"/>
          <w:i/>
          <w:color w:val="212529"/>
          <w:sz w:val="28"/>
          <w:szCs w:val="28"/>
          <w:lang w:eastAsia="ru-RU"/>
        </w:rPr>
        <w:t>«Сөйлем» мəзірі:</w:t>
      </w:r>
    </w:p>
    <w:p w14:paraId="58ECE255" w14:textId="77777777" w:rsidR="00B81548" w:rsidRPr="00B81548" w:rsidRDefault="00B81548" w:rsidP="00B81548">
      <w:pPr>
        <w:numPr>
          <w:ilvl w:val="0"/>
          <w:numId w:val="12"/>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color w:val="212529"/>
          <w:sz w:val="28"/>
          <w:szCs w:val="28"/>
          <w:lang w:eastAsia="ru-RU"/>
        </w:rPr>
        <w:t>«Сөйлемді қалпына келтір», «Сөйлем құрастыр», «Түсіп қалған сөзді қой», «Сөйлемді аяқта» жаттығулары сөйлеу тілінің лексика-грамматикалық жақтарын дамытуға арналған. Ол балаға сөздер мен сөйлем арасындағы мағыналық жəне грамматикалық байланысты қоюға жаттықтырады.</w:t>
      </w:r>
    </w:p>
    <w:p w14:paraId="12B3C1BB" w14:textId="77777777" w:rsidR="00B81548" w:rsidRPr="00B81548" w:rsidRDefault="00B81548" w:rsidP="00B81548">
      <w:pPr>
        <w:shd w:val="clear" w:color="auto" w:fill="FFFFFF"/>
        <w:spacing w:after="0" w:line="240" w:lineRule="auto"/>
        <w:jc w:val="both"/>
        <w:outlineLvl w:val="4"/>
        <w:rPr>
          <w:rFonts w:ascii="Times New Roman" w:eastAsia="Times New Roman" w:hAnsi="Times New Roman" w:cs="Times New Roman"/>
          <w:i/>
          <w:color w:val="212529"/>
          <w:sz w:val="28"/>
          <w:szCs w:val="28"/>
          <w:lang w:eastAsia="ru-RU"/>
        </w:rPr>
      </w:pPr>
      <w:r w:rsidRPr="00B81548">
        <w:rPr>
          <w:rFonts w:ascii="Times New Roman" w:eastAsia="Times New Roman" w:hAnsi="Times New Roman" w:cs="Times New Roman"/>
          <w:i/>
          <w:color w:val="212529"/>
          <w:sz w:val="28"/>
          <w:szCs w:val="28"/>
          <w:lang w:eastAsia="ru-RU"/>
        </w:rPr>
        <w:t>«Мəтін» мəзірі:</w:t>
      </w:r>
    </w:p>
    <w:p w14:paraId="151BD729" w14:textId="77777777" w:rsidR="00B81548" w:rsidRPr="00B81548" w:rsidRDefault="00B81548" w:rsidP="00B81548">
      <w:pPr>
        <w:numPr>
          <w:ilvl w:val="0"/>
          <w:numId w:val="13"/>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color w:val="212529"/>
          <w:sz w:val="28"/>
          <w:szCs w:val="28"/>
          <w:lang w:eastAsia="ru-RU"/>
        </w:rPr>
        <w:t>«Мазмұндау», «Əңгімелеу», «Сурет бойынша əңгімелеу» жаттығулары байланыстырып сөйлеу тілін дамытуға арналған. «Мазмұндау» бөлімінде берілген тақырып бойынша əңгімелеуге арналған көмекші сөздер, сұрақтар, сөздіктер берілген. «Суретке қарап əңгіме құрау» бөлімінде суретшілердің 21 түрлі картиналары берілген (портрет, сюжетті суреттер, пейзаж). Əр суретке, оның эмоциялық мағынасына сəйкес музыкалық үзінді таңдалған. Ол баланың суретті сипаттауына көмектеседі.</w:t>
      </w:r>
    </w:p>
    <w:p w14:paraId="681A0A85" w14:textId="77777777" w:rsidR="00B81548" w:rsidRPr="00B81548" w:rsidRDefault="00B81548" w:rsidP="00B81548">
      <w:pPr>
        <w:shd w:val="clear" w:color="auto" w:fill="FFFFFF"/>
        <w:spacing w:after="0" w:line="240" w:lineRule="auto"/>
        <w:jc w:val="both"/>
        <w:outlineLvl w:val="4"/>
        <w:rPr>
          <w:rFonts w:ascii="Times New Roman" w:eastAsia="Times New Roman" w:hAnsi="Times New Roman" w:cs="Times New Roman"/>
          <w:i/>
          <w:color w:val="212529"/>
          <w:sz w:val="28"/>
          <w:szCs w:val="28"/>
          <w:lang w:eastAsia="ru-RU"/>
        </w:rPr>
      </w:pPr>
      <w:r w:rsidRPr="00B81548">
        <w:rPr>
          <w:rFonts w:ascii="Times New Roman" w:eastAsia="Times New Roman" w:hAnsi="Times New Roman" w:cs="Times New Roman"/>
          <w:i/>
          <w:color w:val="212529"/>
          <w:sz w:val="28"/>
          <w:szCs w:val="28"/>
          <w:lang w:eastAsia="ru-RU"/>
        </w:rPr>
        <w:t>«Сөздікпен жұмыс» жəне «Белсенді сөздігін қалпына келтіру»:</w:t>
      </w:r>
    </w:p>
    <w:p w14:paraId="4A128D39" w14:textId="36CC6A14" w:rsidR="00B81548" w:rsidRPr="00B81548" w:rsidRDefault="00B81548" w:rsidP="00B81548">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color w:val="212529"/>
          <w:sz w:val="28"/>
          <w:szCs w:val="28"/>
          <w:lang w:eastAsia="ru-RU"/>
        </w:rPr>
        <w:t>Тренажерда базалық сөздік енгізілген. Ол жалпы көлемі бойынша 4,5 мың сөзден тұратын 63 сөздіктен тұрады. Ол жалпы жəне тақырыптық сөздер («Киім», «Тамақтар», Мектеп» т.с.с.), сонымен қатар сөздіктер фонетикалық принцип бойынша құрылған). Баланың жеке мүмкіншіліктерін ескере отырып, деңгейлік тапсырмалар беріліп, логопедиялық жұмыспен қатар, баланың қабылдауын, зейінін, еске сақтауын дамытуға мүмкіндік бер</w:t>
      </w:r>
      <w:r w:rsidR="00150ECE">
        <w:rPr>
          <w:rFonts w:ascii="Times New Roman" w:eastAsia="Times New Roman" w:hAnsi="Times New Roman" w:cs="Times New Roman"/>
          <w:color w:val="212529"/>
          <w:sz w:val="28"/>
          <w:szCs w:val="28"/>
          <w:lang w:eastAsia="ru-RU"/>
        </w:rPr>
        <w:t>е</w:t>
      </w:r>
      <w:r w:rsidRPr="00B81548">
        <w:rPr>
          <w:rFonts w:ascii="Times New Roman" w:eastAsia="Times New Roman" w:hAnsi="Times New Roman" w:cs="Times New Roman"/>
          <w:color w:val="212529"/>
          <w:sz w:val="28"/>
          <w:szCs w:val="28"/>
          <w:lang w:eastAsia="ru-RU"/>
        </w:rPr>
        <w:t>ді.</w:t>
      </w:r>
    </w:p>
    <w:p w14:paraId="207FEC41" w14:textId="425D513D" w:rsidR="00B81548" w:rsidRPr="00B0173D" w:rsidRDefault="00865071" w:rsidP="009A252B">
      <w:p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Pr>
          <w:rFonts w:ascii="Times New Roman" w:eastAsia="Times New Roman" w:hAnsi="Times New Roman" w:cs="Times New Roman"/>
          <w:b/>
          <w:bCs/>
          <w:color w:val="212529"/>
          <w:sz w:val="28"/>
          <w:szCs w:val="28"/>
          <w:lang w:val="kk-KZ" w:eastAsia="ru-RU"/>
        </w:rPr>
        <w:t xml:space="preserve">        </w:t>
      </w:r>
    </w:p>
    <w:p w14:paraId="66972E70" w14:textId="77777777" w:rsidR="00B81548" w:rsidRPr="00B0173D" w:rsidRDefault="00865071" w:rsidP="00B81548">
      <w:p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Pr>
          <w:rFonts w:ascii="Times New Roman" w:eastAsia="Times New Roman" w:hAnsi="Times New Roman" w:cs="Times New Roman"/>
          <w:b/>
          <w:bCs/>
          <w:color w:val="212529"/>
          <w:sz w:val="28"/>
          <w:szCs w:val="28"/>
          <w:lang w:val="kk-KZ" w:eastAsia="ru-RU"/>
        </w:rPr>
        <w:t xml:space="preserve">  </w:t>
      </w:r>
      <w:r w:rsidR="00B81548" w:rsidRPr="00B0173D">
        <w:rPr>
          <w:rFonts w:ascii="Times New Roman" w:eastAsia="Times New Roman" w:hAnsi="Times New Roman" w:cs="Times New Roman"/>
          <w:b/>
          <w:bCs/>
          <w:color w:val="212529"/>
          <w:sz w:val="28"/>
          <w:szCs w:val="28"/>
          <w:lang w:val="kk-KZ" w:eastAsia="ru-RU"/>
        </w:rPr>
        <w:t>Түйіндей келе</w:t>
      </w:r>
      <w:r>
        <w:rPr>
          <w:rFonts w:ascii="Times New Roman" w:eastAsia="Times New Roman" w:hAnsi="Times New Roman" w:cs="Times New Roman"/>
          <w:b/>
          <w:bCs/>
          <w:color w:val="212529"/>
          <w:sz w:val="28"/>
          <w:szCs w:val="28"/>
          <w:lang w:val="kk-KZ" w:eastAsia="ru-RU"/>
        </w:rPr>
        <w:t>, а</w:t>
      </w:r>
      <w:r w:rsidR="00B81548" w:rsidRPr="00B0173D">
        <w:rPr>
          <w:rFonts w:ascii="Times New Roman" w:eastAsia="Times New Roman" w:hAnsi="Times New Roman" w:cs="Times New Roman"/>
          <w:b/>
          <w:bCs/>
          <w:color w:val="212529"/>
          <w:sz w:val="28"/>
          <w:szCs w:val="28"/>
          <w:lang w:val="kk-KZ" w:eastAsia="ru-RU"/>
        </w:rPr>
        <w:t>утизмі бар балаларға түзету-педагогикалық көмек көрсету, оларды қоғамдық ортаға бейімдеу, өзінің қатарлас құрбыларымен қарым-қатынасқа жиі түсуін бақылау, отбасымен,</w:t>
      </w:r>
      <w:r w:rsidR="00A137A8">
        <w:rPr>
          <w:rFonts w:ascii="Times New Roman" w:eastAsia="Times New Roman" w:hAnsi="Times New Roman" w:cs="Times New Roman"/>
          <w:b/>
          <w:bCs/>
          <w:color w:val="212529"/>
          <w:sz w:val="28"/>
          <w:szCs w:val="28"/>
          <w:lang w:val="kk-KZ" w:eastAsia="ru-RU"/>
        </w:rPr>
        <w:t xml:space="preserve"> мұғалімдермен, </w:t>
      </w:r>
      <w:r w:rsidR="00B81548" w:rsidRPr="00B0173D">
        <w:rPr>
          <w:rFonts w:ascii="Times New Roman" w:eastAsia="Times New Roman" w:hAnsi="Times New Roman" w:cs="Times New Roman"/>
          <w:b/>
          <w:bCs/>
          <w:color w:val="212529"/>
          <w:sz w:val="28"/>
          <w:szCs w:val="28"/>
          <w:lang w:val="kk-KZ" w:eastAsia="ru-RU"/>
        </w:rPr>
        <w:t xml:space="preserve"> арнайы мамандармен қарым-қатынасын, əлеуметтік педагог, психолог, логопед тарапынан қолдау табуы қажет. Балаларға түзету-педагогикалық көмек көрсету шараларын жүргізуде кешенді түзете-оқытудың, заманауи əдістердің маңызы зор. Аутизм диагнозы бар балалардың қоғамда өздерін ұстай алуын, достарымен қарым-қатынасқа түсуге əзірлігін  арттырудың маңызды тəсілі арнайы таңдап алынған түзету-педагогикалық көмек көрсетуді қолдану болып табылады.</w:t>
      </w:r>
    </w:p>
    <w:p w14:paraId="50DD5AB3" w14:textId="5C2DD481" w:rsidR="00B81548" w:rsidRPr="00B0173D" w:rsidRDefault="00A137A8" w:rsidP="00B81548">
      <w:p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Pr>
          <w:rFonts w:ascii="Times New Roman" w:eastAsia="Times New Roman" w:hAnsi="Times New Roman" w:cs="Times New Roman"/>
          <w:b/>
          <w:bCs/>
          <w:color w:val="212529"/>
          <w:sz w:val="28"/>
          <w:szCs w:val="28"/>
          <w:lang w:val="kk-KZ" w:eastAsia="ru-RU"/>
        </w:rPr>
        <w:t xml:space="preserve">   </w:t>
      </w:r>
      <w:r w:rsidR="00B81548" w:rsidRPr="00B0173D">
        <w:rPr>
          <w:rFonts w:ascii="Times New Roman" w:eastAsia="Times New Roman" w:hAnsi="Times New Roman" w:cs="Times New Roman"/>
          <w:b/>
          <w:bCs/>
          <w:color w:val="212529"/>
          <w:sz w:val="28"/>
          <w:szCs w:val="28"/>
          <w:lang w:val="kk-KZ" w:eastAsia="ru-RU"/>
        </w:rPr>
        <w:t>Қорыта айтқанда, аутизм диагнозы бар ба</w:t>
      </w:r>
      <w:r w:rsidRPr="00B0173D">
        <w:rPr>
          <w:rFonts w:ascii="Times New Roman" w:eastAsia="Times New Roman" w:hAnsi="Times New Roman" w:cs="Times New Roman"/>
          <w:b/>
          <w:bCs/>
          <w:color w:val="212529"/>
          <w:sz w:val="28"/>
          <w:szCs w:val="28"/>
          <w:lang w:val="kk-KZ" w:eastAsia="ru-RU"/>
        </w:rPr>
        <w:t>лаларды оқытуда кешенді түзете-</w:t>
      </w:r>
      <w:r w:rsidR="00B81548" w:rsidRPr="00B0173D">
        <w:rPr>
          <w:rFonts w:ascii="Times New Roman" w:eastAsia="Times New Roman" w:hAnsi="Times New Roman" w:cs="Times New Roman"/>
          <w:b/>
          <w:bCs/>
          <w:color w:val="212529"/>
          <w:sz w:val="28"/>
          <w:szCs w:val="28"/>
          <w:lang w:val="kk-KZ" w:eastAsia="ru-RU"/>
        </w:rPr>
        <w:t xml:space="preserve">оқытудың, заманауи əдістерді пайдаланудың тиімділігі </w:t>
      </w:r>
      <w:r w:rsidR="00150ECE">
        <w:rPr>
          <w:rFonts w:ascii="Times New Roman" w:eastAsia="Times New Roman" w:hAnsi="Times New Roman" w:cs="Times New Roman"/>
          <w:b/>
          <w:bCs/>
          <w:color w:val="212529"/>
          <w:sz w:val="28"/>
          <w:szCs w:val="28"/>
          <w:lang w:val="kk-KZ" w:eastAsia="ru-RU"/>
        </w:rPr>
        <w:t>зор</w:t>
      </w:r>
      <w:r w:rsidR="00B81548" w:rsidRPr="00B0173D">
        <w:rPr>
          <w:rFonts w:ascii="Times New Roman" w:eastAsia="Times New Roman" w:hAnsi="Times New Roman" w:cs="Times New Roman"/>
          <w:b/>
          <w:bCs/>
          <w:color w:val="212529"/>
          <w:sz w:val="28"/>
          <w:szCs w:val="28"/>
          <w:lang w:val="kk-KZ" w:eastAsia="ru-RU"/>
        </w:rPr>
        <w:t>. Яғни, аутизмі бар балалармен жұмыс жүргізу барысында кешенді түрде əдістерді қолдану баланың сауығуына барынша мүмкіндік береді. Ең алдымен, баламен қарым-қатынас орнату оңайға түседі, қызығушылығы оянады.</w:t>
      </w:r>
    </w:p>
    <w:p w14:paraId="56ED60F7" w14:textId="77777777" w:rsidR="00B81548" w:rsidRPr="00B0173D" w:rsidRDefault="00B81548" w:rsidP="00B81548">
      <w:p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sidRPr="00B0173D">
        <w:rPr>
          <w:rFonts w:ascii="Times New Roman" w:eastAsia="Times New Roman" w:hAnsi="Times New Roman" w:cs="Times New Roman"/>
          <w:color w:val="212529"/>
          <w:sz w:val="28"/>
          <w:szCs w:val="28"/>
          <w:lang w:val="kk-KZ" w:eastAsia="ru-RU"/>
        </w:rPr>
        <w:t> </w:t>
      </w:r>
    </w:p>
    <w:p w14:paraId="6BADB8B2" w14:textId="77777777" w:rsidR="00B81548" w:rsidRPr="00B0173D" w:rsidRDefault="00B81548" w:rsidP="00B81548">
      <w:p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sidRPr="00B0173D">
        <w:rPr>
          <w:rFonts w:ascii="Times New Roman" w:eastAsia="Times New Roman" w:hAnsi="Times New Roman" w:cs="Times New Roman"/>
          <w:color w:val="212529"/>
          <w:sz w:val="28"/>
          <w:szCs w:val="28"/>
          <w:lang w:val="kk-KZ" w:eastAsia="ru-RU"/>
        </w:rPr>
        <w:t> </w:t>
      </w:r>
    </w:p>
    <w:p w14:paraId="3989474C" w14:textId="77777777" w:rsidR="00EC46FC" w:rsidRPr="00EC46FC" w:rsidRDefault="00EC46FC" w:rsidP="00B81548">
      <w:pPr>
        <w:shd w:val="clear" w:color="auto" w:fill="FFFFFF"/>
        <w:spacing w:after="0" w:line="240" w:lineRule="auto"/>
        <w:rPr>
          <w:rFonts w:ascii="Times New Roman" w:eastAsia="Times New Roman" w:hAnsi="Times New Roman" w:cs="Times New Roman"/>
          <w:b/>
          <w:bCs/>
          <w:color w:val="212529"/>
          <w:sz w:val="28"/>
          <w:szCs w:val="28"/>
          <w:lang w:val="kk-KZ" w:eastAsia="ru-RU"/>
        </w:rPr>
      </w:pPr>
    </w:p>
    <w:p w14:paraId="0C0E2B5E" w14:textId="77777777" w:rsidR="00EC46FC" w:rsidRDefault="00EC46FC" w:rsidP="00B81548">
      <w:pPr>
        <w:shd w:val="clear" w:color="auto" w:fill="FFFFFF"/>
        <w:spacing w:after="0" w:line="240" w:lineRule="auto"/>
        <w:rPr>
          <w:rFonts w:ascii="Times New Roman" w:eastAsia="Times New Roman" w:hAnsi="Times New Roman" w:cs="Times New Roman"/>
          <w:b/>
          <w:bCs/>
          <w:color w:val="212529"/>
          <w:sz w:val="28"/>
          <w:szCs w:val="28"/>
          <w:lang w:val="kk-KZ" w:eastAsia="ru-RU"/>
        </w:rPr>
      </w:pPr>
    </w:p>
    <w:p w14:paraId="6D55ADA9" w14:textId="77777777" w:rsidR="00EC46FC" w:rsidRDefault="00EC46FC" w:rsidP="00B81548">
      <w:pPr>
        <w:shd w:val="clear" w:color="auto" w:fill="FFFFFF"/>
        <w:spacing w:after="0" w:line="240" w:lineRule="auto"/>
        <w:rPr>
          <w:rFonts w:ascii="Times New Roman" w:eastAsia="Times New Roman" w:hAnsi="Times New Roman" w:cs="Times New Roman"/>
          <w:b/>
          <w:bCs/>
          <w:color w:val="212529"/>
          <w:sz w:val="28"/>
          <w:szCs w:val="28"/>
          <w:lang w:val="kk-KZ" w:eastAsia="ru-RU"/>
        </w:rPr>
      </w:pPr>
    </w:p>
    <w:p w14:paraId="3BAEE348" w14:textId="77777777" w:rsidR="00A9245B" w:rsidRDefault="00EC46FC" w:rsidP="00B81548">
      <w:pPr>
        <w:shd w:val="clear" w:color="auto" w:fill="FFFFFF"/>
        <w:spacing w:after="0" w:line="240" w:lineRule="auto"/>
        <w:rPr>
          <w:rFonts w:ascii="Times New Roman" w:eastAsia="Times New Roman" w:hAnsi="Times New Roman" w:cs="Times New Roman"/>
          <w:b/>
          <w:bCs/>
          <w:color w:val="212529"/>
          <w:sz w:val="28"/>
          <w:szCs w:val="28"/>
          <w:lang w:val="kk-KZ" w:eastAsia="ru-RU"/>
        </w:rPr>
      </w:pPr>
      <w:r>
        <w:rPr>
          <w:rFonts w:ascii="Times New Roman" w:eastAsia="Times New Roman" w:hAnsi="Times New Roman" w:cs="Times New Roman"/>
          <w:b/>
          <w:bCs/>
          <w:color w:val="212529"/>
          <w:sz w:val="28"/>
          <w:szCs w:val="28"/>
          <w:lang w:val="kk-KZ" w:eastAsia="ru-RU"/>
        </w:rPr>
        <w:t xml:space="preserve">                                                                  </w:t>
      </w:r>
    </w:p>
    <w:p w14:paraId="4D4CAA03" w14:textId="77777777" w:rsidR="00A9245B" w:rsidRDefault="00A9245B" w:rsidP="00B81548">
      <w:pPr>
        <w:shd w:val="clear" w:color="auto" w:fill="FFFFFF"/>
        <w:spacing w:after="0" w:line="240" w:lineRule="auto"/>
        <w:rPr>
          <w:rFonts w:ascii="Times New Roman" w:eastAsia="Times New Roman" w:hAnsi="Times New Roman" w:cs="Times New Roman"/>
          <w:b/>
          <w:bCs/>
          <w:color w:val="212529"/>
          <w:sz w:val="28"/>
          <w:szCs w:val="28"/>
          <w:lang w:val="kk-KZ" w:eastAsia="ru-RU"/>
        </w:rPr>
      </w:pPr>
    </w:p>
    <w:p w14:paraId="0293841F" w14:textId="3F522470" w:rsidR="00B81548" w:rsidRPr="00B81548" w:rsidRDefault="00B81548" w:rsidP="00B81548">
      <w:pPr>
        <w:shd w:val="clear" w:color="auto" w:fill="FFFFFF"/>
        <w:spacing w:after="0" w:line="240" w:lineRule="auto"/>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b/>
          <w:bCs/>
          <w:color w:val="212529"/>
          <w:sz w:val="28"/>
          <w:szCs w:val="28"/>
          <w:lang w:eastAsia="ru-RU"/>
        </w:rPr>
        <w:lastRenderedPageBreak/>
        <w:t>Əдебиеттер тізімі</w:t>
      </w:r>
    </w:p>
    <w:p w14:paraId="70404BB0" w14:textId="77777777" w:rsidR="00B81548" w:rsidRPr="00B81548" w:rsidRDefault="00B81548" w:rsidP="00B81548">
      <w:pPr>
        <w:numPr>
          <w:ilvl w:val="0"/>
          <w:numId w:val="15"/>
        </w:numPr>
        <w:shd w:val="clear" w:color="auto" w:fill="FFFFFF"/>
        <w:spacing w:after="0"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[ЭР</w:t>
      </w:r>
      <w:proofErr w:type="gramStart"/>
      <w:r>
        <w:rPr>
          <w:rFonts w:ascii="Times New Roman" w:eastAsia="Times New Roman" w:hAnsi="Times New Roman" w:cs="Times New Roman"/>
          <w:color w:val="212529"/>
          <w:sz w:val="28"/>
          <w:szCs w:val="28"/>
          <w:lang w:eastAsia="ru-RU"/>
        </w:rPr>
        <w:t>].Қолжетімділік</w:t>
      </w:r>
      <w:proofErr w:type="gramEnd"/>
      <w:r>
        <w:rPr>
          <w:rFonts w:ascii="Times New Roman" w:eastAsia="Times New Roman" w:hAnsi="Times New Roman" w:cs="Times New Roman"/>
          <w:color w:val="212529"/>
          <w:sz w:val="28"/>
          <w:szCs w:val="28"/>
          <w:lang w:val="kk-KZ" w:eastAsia="ru-RU"/>
        </w:rPr>
        <w:t xml:space="preserve"> </w:t>
      </w:r>
      <w:r w:rsidRPr="00B81548">
        <w:rPr>
          <w:rFonts w:ascii="Times New Roman" w:eastAsia="Times New Roman" w:hAnsi="Times New Roman" w:cs="Times New Roman"/>
          <w:color w:val="212529"/>
          <w:sz w:val="28"/>
          <w:szCs w:val="28"/>
          <w:lang w:eastAsia="ru-RU"/>
        </w:rPr>
        <w:t>тəртібі:</w:t>
      </w:r>
      <w:r>
        <w:rPr>
          <w:rFonts w:ascii="Times New Roman" w:eastAsia="Times New Roman" w:hAnsi="Times New Roman" w:cs="Times New Roman"/>
          <w:color w:val="212529"/>
          <w:sz w:val="28"/>
          <w:szCs w:val="28"/>
          <w:lang w:val="kk-KZ" w:eastAsia="ru-RU"/>
        </w:rPr>
        <w:t xml:space="preserve"> </w:t>
      </w:r>
      <w:hyperlink r:id="rId5" w:history="1">
        <w:r w:rsidRPr="00CE42D7">
          <w:rPr>
            <w:rStyle w:val="a6"/>
            <w:rFonts w:ascii="Times New Roman" w:eastAsia="Times New Roman" w:hAnsi="Times New Roman" w:cs="Times New Roman"/>
            <w:sz w:val="28"/>
            <w:szCs w:val="28"/>
            <w:lang w:eastAsia="ru-RU"/>
          </w:rPr>
          <w:t>http://tezister.net/index.php?newsid=102426&amp;news_page=2</w:t>
        </w:r>
      </w:hyperlink>
      <w:r>
        <w:rPr>
          <w:rFonts w:ascii="Times New Roman" w:eastAsia="Times New Roman" w:hAnsi="Times New Roman" w:cs="Times New Roman"/>
          <w:color w:val="212529"/>
          <w:sz w:val="28"/>
          <w:szCs w:val="28"/>
          <w:lang w:val="kk-KZ" w:eastAsia="ru-RU"/>
        </w:rPr>
        <w:t xml:space="preserve"> </w:t>
      </w:r>
    </w:p>
    <w:p w14:paraId="6DA48224" w14:textId="77777777" w:rsidR="00B81548" w:rsidRPr="00B81548" w:rsidRDefault="00B81548" w:rsidP="00B81548">
      <w:pPr>
        <w:numPr>
          <w:ilvl w:val="0"/>
          <w:numId w:val="15"/>
        </w:numPr>
        <w:shd w:val="clear" w:color="auto" w:fill="FFFFFF"/>
        <w:spacing w:after="0" w:line="240" w:lineRule="auto"/>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i/>
          <w:iCs/>
          <w:color w:val="212529"/>
          <w:sz w:val="28"/>
          <w:szCs w:val="28"/>
          <w:lang w:eastAsia="ru-RU"/>
        </w:rPr>
        <w:t>Щипицина Л.М. </w:t>
      </w:r>
      <w:r w:rsidRPr="00B81548">
        <w:rPr>
          <w:rFonts w:ascii="Times New Roman" w:eastAsia="Times New Roman" w:hAnsi="Times New Roman" w:cs="Times New Roman"/>
          <w:color w:val="212529"/>
          <w:sz w:val="28"/>
          <w:szCs w:val="28"/>
          <w:lang w:eastAsia="ru-RU"/>
        </w:rPr>
        <w:t>Детский аутизм. Хрестоматия: учеб. пособие для студ. высш</w:t>
      </w:r>
      <w:proofErr w:type="gramStart"/>
      <w:r w:rsidRPr="00B81548">
        <w:rPr>
          <w:rFonts w:ascii="Times New Roman" w:eastAsia="Times New Roman" w:hAnsi="Times New Roman" w:cs="Times New Roman"/>
          <w:color w:val="212529"/>
          <w:sz w:val="28"/>
          <w:szCs w:val="28"/>
          <w:lang w:eastAsia="ru-RU"/>
        </w:rPr>
        <w:t>.</w:t>
      </w:r>
      <w:proofErr w:type="gramEnd"/>
      <w:r w:rsidRPr="00B81548">
        <w:rPr>
          <w:rFonts w:ascii="Times New Roman" w:eastAsia="Times New Roman" w:hAnsi="Times New Roman" w:cs="Times New Roman"/>
          <w:color w:val="212529"/>
          <w:sz w:val="28"/>
          <w:szCs w:val="28"/>
          <w:lang w:eastAsia="ru-RU"/>
        </w:rPr>
        <w:t xml:space="preserve"> и средн. пед. психолог. и мед. учеб. заведений. ¾ СПб.: Дидактика Плюс, 2001. ¾ С.</w:t>
      </w:r>
    </w:p>
    <w:p w14:paraId="5B21A2E0" w14:textId="77777777" w:rsidR="00B81548" w:rsidRPr="00B81548" w:rsidRDefault="00B81548" w:rsidP="00B81548">
      <w:pPr>
        <w:numPr>
          <w:ilvl w:val="0"/>
          <w:numId w:val="15"/>
        </w:numPr>
        <w:shd w:val="clear" w:color="auto" w:fill="FFFFFF"/>
        <w:spacing w:after="0" w:line="240" w:lineRule="auto"/>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i/>
          <w:iCs/>
          <w:color w:val="212529"/>
          <w:sz w:val="28"/>
          <w:szCs w:val="28"/>
          <w:lang w:eastAsia="ru-RU"/>
        </w:rPr>
        <w:t>Мамайчук И.И. </w:t>
      </w:r>
      <w:r w:rsidRPr="00B81548">
        <w:rPr>
          <w:rFonts w:ascii="Times New Roman" w:eastAsia="Times New Roman" w:hAnsi="Times New Roman" w:cs="Times New Roman"/>
          <w:color w:val="212529"/>
          <w:sz w:val="28"/>
          <w:szCs w:val="28"/>
          <w:lang w:eastAsia="ru-RU"/>
        </w:rPr>
        <w:t>Помощь психолога детям с аутизмом. ¾ СПб.: Речь, 2007. ¾ С.</w:t>
      </w:r>
    </w:p>
    <w:p w14:paraId="347258B2" w14:textId="77777777" w:rsidR="00B81548" w:rsidRPr="00B81548" w:rsidRDefault="00B81548" w:rsidP="00B81548">
      <w:pPr>
        <w:numPr>
          <w:ilvl w:val="0"/>
          <w:numId w:val="15"/>
        </w:numPr>
        <w:shd w:val="clear" w:color="auto" w:fill="FFFFFF"/>
        <w:spacing w:after="0" w:line="240" w:lineRule="auto"/>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i/>
          <w:iCs/>
          <w:color w:val="212529"/>
          <w:sz w:val="28"/>
          <w:szCs w:val="28"/>
          <w:lang w:eastAsia="ru-RU"/>
        </w:rPr>
        <w:t>Юханнсон И</w:t>
      </w:r>
      <w:r w:rsidRPr="00B81548">
        <w:rPr>
          <w:rFonts w:ascii="Times New Roman" w:eastAsia="Times New Roman" w:hAnsi="Times New Roman" w:cs="Times New Roman"/>
          <w:color w:val="212529"/>
          <w:sz w:val="28"/>
          <w:szCs w:val="28"/>
          <w:lang w:eastAsia="ru-RU"/>
        </w:rPr>
        <w:t>. Особое детство / Пер. со швед. О. Б. Рожанской. ¾ М.: Центр лечебной педагогики, 2001. ¾ С.</w:t>
      </w:r>
    </w:p>
    <w:p w14:paraId="21C17F08" w14:textId="77777777" w:rsidR="00B81548" w:rsidRPr="00B81548" w:rsidRDefault="00B81548" w:rsidP="00B81548">
      <w:pPr>
        <w:numPr>
          <w:ilvl w:val="0"/>
          <w:numId w:val="15"/>
        </w:numPr>
        <w:shd w:val="clear" w:color="auto" w:fill="FFFFFF"/>
        <w:spacing w:after="0" w:line="240" w:lineRule="auto"/>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i/>
          <w:iCs/>
          <w:color w:val="212529"/>
          <w:sz w:val="28"/>
          <w:szCs w:val="28"/>
          <w:lang w:eastAsia="ru-RU"/>
        </w:rPr>
        <w:t>Аршатская О.С. </w:t>
      </w:r>
      <w:r w:rsidRPr="00B81548">
        <w:rPr>
          <w:rFonts w:ascii="Times New Roman" w:eastAsia="Times New Roman" w:hAnsi="Times New Roman" w:cs="Times New Roman"/>
          <w:color w:val="212529"/>
          <w:sz w:val="28"/>
          <w:szCs w:val="28"/>
          <w:lang w:eastAsia="ru-RU"/>
        </w:rPr>
        <w:t>Психологическая помощь ребенку раннего возраста при формирующемся детском аутизме //Дефектология. ¾ 2005. ¾ № 2. ¾ С. 46-56.</w:t>
      </w:r>
    </w:p>
    <w:p w14:paraId="17330BA2" w14:textId="10DE3F08" w:rsidR="00B81548" w:rsidRDefault="00B81548" w:rsidP="00B81548">
      <w:pPr>
        <w:numPr>
          <w:ilvl w:val="0"/>
          <w:numId w:val="15"/>
        </w:numPr>
        <w:shd w:val="clear" w:color="auto" w:fill="FFFFFF"/>
        <w:spacing w:after="0" w:line="240" w:lineRule="auto"/>
        <w:rPr>
          <w:rFonts w:ascii="Times New Roman" w:eastAsia="Times New Roman" w:hAnsi="Times New Roman" w:cs="Times New Roman"/>
          <w:color w:val="212529"/>
          <w:sz w:val="28"/>
          <w:szCs w:val="28"/>
          <w:lang w:eastAsia="ru-RU"/>
        </w:rPr>
      </w:pPr>
      <w:r w:rsidRPr="00B81548">
        <w:rPr>
          <w:rFonts w:ascii="Times New Roman" w:eastAsia="Times New Roman" w:hAnsi="Times New Roman" w:cs="Times New Roman"/>
          <w:i/>
          <w:iCs/>
          <w:color w:val="212529"/>
          <w:sz w:val="28"/>
          <w:szCs w:val="28"/>
          <w:lang w:eastAsia="ru-RU"/>
        </w:rPr>
        <w:t>Питерс Т</w:t>
      </w:r>
      <w:r w:rsidRPr="00B81548">
        <w:rPr>
          <w:rFonts w:ascii="Times New Roman" w:eastAsia="Times New Roman" w:hAnsi="Times New Roman" w:cs="Times New Roman"/>
          <w:color w:val="212529"/>
          <w:sz w:val="28"/>
          <w:szCs w:val="28"/>
          <w:lang w:eastAsia="ru-RU"/>
        </w:rPr>
        <w:t>. Аутизм: от теоретического понимания к педагогическому воздействию. ¾ СПб.: Ин-т специальной педа- гогики и психологии, 1999. ¾ С.</w:t>
      </w:r>
    </w:p>
    <w:p w14:paraId="40FADD1B" w14:textId="4FC67269" w:rsidR="00A440FE" w:rsidRPr="00A440FE" w:rsidRDefault="00A440FE" w:rsidP="00A440FE">
      <w:pPr>
        <w:numPr>
          <w:ilvl w:val="0"/>
          <w:numId w:val="15"/>
        </w:numPr>
        <w:shd w:val="clear" w:color="auto" w:fill="FFFFFF"/>
        <w:spacing w:after="0" w:line="240" w:lineRule="auto"/>
        <w:rPr>
          <w:rFonts w:ascii="Times New Roman" w:eastAsia="Times New Roman" w:hAnsi="Times New Roman" w:cs="Times New Roman"/>
          <w:color w:val="212529"/>
          <w:sz w:val="28"/>
          <w:szCs w:val="28"/>
          <w:lang w:eastAsia="ru-RU"/>
        </w:rPr>
      </w:pPr>
      <w:r w:rsidRPr="00A440FE">
        <w:rPr>
          <w:rFonts w:ascii="Times New Roman" w:eastAsia="Times New Roman" w:hAnsi="Times New Roman" w:cs="Times New Roman"/>
          <w:color w:val="212529"/>
          <w:sz w:val="28"/>
          <w:szCs w:val="28"/>
          <w:lang w:eastAsia="ru-RU"/>
        </w:rPr>
        <w:t xml:space="preserve">Г. П. Джамелова, И. Н. Рахманина, Т. Ю. Овсянникова   Психолого-педагогическое сопровождение ребенка с расстройством аутистического спектра в инклюзивном пространстве//2021 </w:t>
      </w:r>
    </w:p>
    <w:p w14:paraId="730122F5" w14:textId="3E46AB6B" w:rsidR="00A440FE" w:rsidRPr="00A440FE" w:rsidRDefault="00A440FE" w:rsidP="00A440FE">
      <w:pPr>
        <w:pStyle w:val="a7"/>
        <w:numPr>
          <w:ilvl w:val="0"/>
          <w:numId w:val="15"/>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A440FE">
        <w:rPr>
          <w:rFonts w:ascii="Times New Roman" w:eastAsia="Times New Roman" w:hAnsi="Times New Roman" w:cs="Times New Roman"/>
          <w:color w:val="212529"/>
          <w:sz w:val="28"/>
          <w:szCs w:val="28"/>
          <w:lang w:eastAsia="ru-RU"/>
        </w:rPr>
        <w:t>С. Ю. Танцюра «Организация работы с ребенком с аутизмом. Взаимодействие специалистов и родителей»//2020</w:t>
      </w:r>
    </w:p>
    <w:p w14:paraId="0DA6FC28" w14:textId="77777777" w:rsidR="00A440FE" w:rsidRPr="00A440FE" w:rsidRDefault="00A440FE" w:rsidP="00A440FE">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A440FE">
        <w:rPr>
          <w:rFonts w:ascii="Times New Roman" w:eastAsia="Times New Roman" w:hAnsi="Times New Roman" w:cs="Times New Roman"/>
          <w:color w:val="212529"/>
          <w:sz w:val="28"/>
          <w:szCs w:val="28"/>
          <w:lang w:eastAsia="ru-RU"/>
        </w:rPr>
        <w:t xml:space="preserve"> </w:t>
      </w:r>
    </w:p>
    <w:p w14:paraId="1C520265" w14:textId="5A24346A" w:rsidR="00B81548" w:rsidRPr="00B81548" w:rsidRDefault="00B81548" w:rsidP="00B81548">
      <w:pPr>
        <w:shd w:val="clear" w:color="auto" w:fill="FFFFFF"/>
        <w:spacing w:after="0" w:line="240" w:lineRule="auto"/>
        <w:jc w:val="both"/>
        <w:rPr>
          <w:rFonts w:ascii="Times New Roman" w:eastAsia="Times New Roman" w:hAnsi="Times New Roman" w:cs="Times New Roman"/>
          <w:color w:val="212529"/>
          <w:sz w:val="28"/>
          <w:szCs w:val="28"/>
          <w:lang w:eastAsia="ru-RU"/>
        </w:rPr>
      </w:pPr>
    </w:p>
    <w:p w14:paraId="1132AD8B" w14:textId="77777777" w:rsidR="00C13BC2" w:rsidRPr="00B81548" w:rsidRDefault="00C13BC2" w:rsidP="00B81548">
      <w:pPr>
        <w:spacing w:after="0"/>
        <w:jc w:val="both"/>
        <w:rPr>
          <w:rFonts w:ascii="Times New Roman" w:hAnsi="Times New Roman" w:cs="Times New Roman"/>
          <w:sz w:val="28"/>
          <w:szCs w:val="28"/>
        </w:rPr>
      </w:pPr>
    </w:p>
    <w:sectPr w:rsidR="00C13BC2" w:rsidRPr="00B81548" w:rsidSect="00B8154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B9E"/>
    <w:multiLevelType w:val="multilevel"/>
    <w:tmpl w:val="4F28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0400B"/>
    <w:multiLevelType w:val="multilevel"/>
    <w:tmpl w:val="72F2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D41AC"/>
    <w:multiLevelType w:val="multilevel"/>
    <w:tmpl w:val="5610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55930"/>
    <w:multiLevelType w:val="multilevel"/>
    <w:tmpl w:val="84287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6A08DF"/>
    <w:multiLevelType w:val="multilevel"/>
    <w:tmpl w:val="F560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FB4C78"/>
    <w:multiLevelType w:val="multilevel"/>
    <w:tmpl w:val="B454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4A6043"/>
    <w:multiLevelType w:val="multilevel"/>
    <w:tmpl w:val="5104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457ABB"/>
    <w:multiLevelType w:val="multilevel"/>
    <w:tmpl w:val="2C82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7C2518"/>
    <w:multiLevelType w:val="multilevel"/>
    <w:tmpl w:val="72F6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573D5D"/>
    <w:multiLevelType w:val="multilevel"/>
    <w:tmpl w:val="A04A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3B0085"/>
    <w:multiLevelType w:val="multilevel"/>
    <w:tmpl w:val="38A8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C5630F"/>
    <w:multiLevelType w:val="multilevel"/>
    <w:tmpl w:val="F182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98210B"/>
    <w:multiLevelType w:val="multilevel"/>
    <w:tmpl w:val="CE60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D2720D"/>
    <w:multiLevelType w:val="multilevel"/>
    <w:tmpl w:val="7C60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BF6662"/>
    <w:multiLevelType w:val="hybridMultilevel"/>
    <w:tmpl w:val="F058E108"/>
    <w:lvl w:ilvl="0" w:tplc="8F2063DC">
      <w:start w:val="6"/>
      <w:numFmt w:val="decimal"/>
      <w:lvlText w:val="%1."/>
      <w:lvlJc w:val="left"/>
      <w:pPr>
        <w:tabs>
          <w:tab w:val="num" w:pos="720"/>
        </w:tabs>
        <w:ind w:left="720" w:hanging="360"/>
      </w:pPr>
    </w:lvl>
    <w:lvl w:ilvl="1" w:tplc="65EEFA9A" w:tentative="1">
      <w:start w:val="1"/>
      <w:numFmt w:val="decimal"/>
      <w:lvlText w:val="%2."/>
      <w:lvlJc w:val="left"/>
      <w:pPr>
        <w:tabs>
          <w:tab w:val="num" w:pos="1440"/>
        </w:tabs>
        <w:ind w:left="1440" w:hanging="360"/>
      </w:pPr>
    </w:lvl>
    <w:lvl w:ilvl="2" w:tplc="A694EA96" w:tentative="1">
      <w:start w:val="1"/>
      <w:numFmt w:val="decimal"/>
      <w:lvlText w:val="%3."/>
      <w:lvlJc w:val="left"/>
      <w:pPr>
        <w:tabs>
          <w:tab w:val="num" w:pos="2160"/>
        </w:tabs>
        <w:ind w:left="2160" w:hanging="360"/>
      </w:pPr>
    </w:lvl>
    <w:lvl w:ilvl="3" w:tplc="418281DE" w:tentative="1">
      <w:start w:val="1"/>
      <w:numFmt w:val="decimal"/>
      <w:lvlText w:val="%4."/>
      <w:lvlJc w:val="left"/>
      <w:pPr>
        <w:tabs>
          <w:tab w:val="num" w:pos="2880"/>
        </w:tabs>
        <w:ind w:left="2880" w:hanging="360"/>
      </w:pPr>
    </w:lvl>
    <w:lvl w:ilvl="4" w:tplc="C6BA61AA" w:tentative="1">
      <w:start w:val="1"/>
      <w:numFmt w:val="decimal"/>
      <w:lvlText w:val="%5."/>
      <w:lvlJc w:val="left"/>
      <w:pPr>
        <w:tabs>
          <w:tab w:val="num" w:pos="3600"/>
        </w:tabs>
        <w:ind w:left="3600" w:hanging="360"/>
      </w:pPr>
    </w:lvl>
    <w:lvl w:ilvl="5" w:tplc="2ED4F864" w:tentative="1">
      <w:start w:val="1"/>
      <w:numFmt w:val="decimal"/>
      <w:lvlText w:val="%6."/>
      <w:lvlJc w:val="left"/>
      <w:pPr>
        <w:tabs>
          <w:tab w:val="num" w:pos="4320"/>
        </w:tabs>
        <w:ind w:left="4320" w:hanging="360"/>
      </w:pPr>
    </w:lvl>
    <w:lvl w:ilvl="6" w:tplc="C3A2D112" w:tentative="1">
      <w:start w:val="1"/>
      <w:numFmt w:val="decimal"/>
      <w:lvlText w:val="%7."/>
      <w:lvlJc w:val="left"/>
      <w:pPr>
        <w:tabs>
          <w:tab w:val="num" w:pos="5040"/>
        </w:tabs>
        <w:ind w:left="5040" w:hanging="360"/>
      </w:pPr>
    </w:lvl>
    <w:lvl w:ilvl="7" w:tplc="3BDCE99C" w:tentative="1">
      <w:start w:val="1"/>
      <w:numFmt w:val="decimal"/>
      <w:lvlText w:val="%8."/>
      <w:lvlJc w:val="left"/>
      <w:pPr>
        <w:tabs>
          <w:tab w:val="num" w:pos="5760"/>
        </w:tabs>
        <w:ind w:left="5760" w:hanging="360"/>
      </w:pPr>
    </w:lvl>
    <w:lvl w:ilvl="8" w:tplc="8F900DA6" w:tentative="1">
      <w:start w:val="1"/>
      <w:numFmt w:val="decimal"/>
      <w:lvlText w:val="%9."/>
      <w:lvlJc w:val="left"/>
      <w:pPr>
        <w:tabs>
          <w:tab w:val="num" w:pos="6480"/>
        </w:tabs>
        <w:ind w:left="6480" w:hanging="360"/>
      </w:pPr>
    </w:lvl>
  </w:abstractNum>
  <w:abstractNum w:abstractNumId="15" w15:restartNumberingAfterBreak="0">
    <w:nsid w:val="7D236FD7"/>
    <w:multiLevelType w:val="multilevel"/>
    <w:tmpl w:val="D152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9"/>
  </w:num>
  <w:num w:numId="4">
    <w:abstractNumId w:val="4"/>
  </w:num>
  <w:num w:numId="5">
    <w:abstractNumId w:val="1"/>
  </w:num>
  <w:num w:numId="6">
    <w:abstractNumId w:val="0"/>
  </w:num>
  <w:num w:numId="7">
    <w:abstractNumId w:val="13"/>
  </w:num>
  <w:num w:numId="8">
    <w:abstractNumId w:val="10"/>
  </w:num>
  <w:num w:numId="9">
    <w:abstractNumId w:val="5"/>
  </w:num>
  <w:num w:numId="10">
    <w:abstractNumId w:val="12"/>
  </w:num>
  <w:num w:numId="11">
    <w:abstractNumId w:val="6"/>
  </w:num>
  <w:num w:numId="12">
    <w:abstractNumId w:val="8"/>
  </w:num>
  <w:num w:numId="13">
    <w:abstractNumId w:val="2"/>
  </w:num>
  <w:num w:numId="14">
    <w:abstractNumId w:val="11"/>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81548"/>
    <w:rsid w:val="00065552"/>
    <w:rsid w:val="00150ECE"/>
    <w:rsid w:val="00274AD9"/>
    <w:rsid w:val="00371CA7"/>
    <w:rsid w:val="00865071"/>
    <w:rsid w:val="009A252B"/>
    <w:rsid w:val="00A137A8"/>
    <w:rsid w:val="00A440FE"/>
    <w:rsid w:val="00A9245B"/>
    <w:rsid w:val="00B0173D"/>
    <w:rsid w:val="00B81548"/>
    <w:rsid w:val="00C13BC2"/>
    <w:rsid w:val="00CE2D28"/>
    <w:rsid w:val="00D95F77"/>
    <w:rsid w:val="00EA3ECF"/>
    <w:rsid w:val="00EC4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A2C6"/>
  <w15:docId w15:val="{765F7FCB-D2FC-4C66-9722-376186F6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BC2"/>
  </w:style>
  <w:style w:type="paragraph" w:styleId="1">
    <w:name w:val="heading 1"/>
    <w:basedOn w:val="a"/>
    <w:next w:val="a"/>
    <w:link w:val="10"/>
    <w:uiPriority w:val="9"/>
    <w:qFormat/>
    <w:rsid w:val="00B815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B8154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B8154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1548"/>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B8154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81548"/>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B815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1548"/>
    <w:rPr>
      <w:b/>
      <w:bCs/>
    </w:rPr>
  </w:style>
  <w:style w:type="character" w:styleId="a5">
    <w:name w:val="Emphasis"/>
    <w:basedOn w:val="a0"/>
    <w:uiPriority w:val="20"/>
    <w:qFormat/>
    <w:rsid w:val="00B81548"/>
    <w:rPr>
      <w:i/>
      <w:iCs/>
    </w:rPr>
  </w:style>
  <w:style w:type="character" w:styleId="a6">
    <w:name w:val="Hyperlink"/>
    <w:basedOn w:val="a0"/>
    <w:uiPriority w:val="99"/>
    <w:unhideWhenUsed/>
    <w:rsid w:val="00B81548"/>
    <w:rPr>
      <w:color w:val="0000FF" w:themeColor="hyperlink"/>
      <w:u w:val="single"/>
    </w:rPr>
  </w:style>
  <w:style w:type="paragraph" w:styleId="a7">
    <w:name w:val="List Paragraph"/>
    <w:basedOn w:val="a"/>
    <w:uiPriority w:val="34"/>
    <w:qFormat/>
    <w:rsid w:val="00A44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62019">
      <w:bodyDiv w:val="1"/>
      <w:marLeft w:val="0"/>
      <w:marRight w:val="0"/>
      <w:marTop w:val="0"/>
      <w:marBottom w:val="0"/>
      <w:divBdr>
        <w:top w:val="none" w:sz="0" w:space="0" w:color="auto"/>
        <w:left w:val="none" w:sz="0" w:space="0" w:color="auto"/>
        <w:bottom w:val="none" w:sz="0" w:space="0" w:color="auto"/>
        <w:right w:val="none" w:sz="0" w:space="0" w:color="auto"/>
      </w:divBdr>
    </w:div>
    <w:div w:id="551307981">
      <w:bodyDiv w:val="1"/>
      <w:marLeft w:val="0"/>
      <w:marRight w:val="0"/>
      <w:marTop w:val="0"/>
      <w:marBottom w:val="0"/>
      <w:divBdr>
        <w:top w:val="none" w:sz="0" w:space="0" w:color="auto"/>
        <w:left w:val="none" w:sz="0" w:space="0" w:color="auto"/>
        <w:bottom w:val="none" w:sz="0" w:space="0" w:color="auto"/>
        <w:right w:val="none" w:sz="0" w:space="0" w:color="auto"/>
      </w:divBdr>
    </w:div>
    <w:div w:id="1020934227">
      <w:bodyDiv w:val="1"/>
      <w:marLeft w:val="0"/>
      <w:marRight w:val="0"/>
      <w:marTop w:val="0"/>
      <w:marBottom w:val="0"/>
      <w:divBdr>
        <w:top w:val="none" w:sz="0" w:space="0" w:color="auto"/>
        <w:left w:val="none" w:sz="0" w:space="0" w:color="auto"/>
        <w:bottom w:val="none" w:sz="0" w:space="0" w:color="auto"/>
        <w:right w:val="none" w:sz="0" w:space="0" w:color="auto"/>
      </w:divBdr>
      <w:divsChild>
        <w:div w:id="674843970">
          <w:marLeft w:val="720"/>
          <w:marRight w:val="0"/>
          <w:marTop w:val="0"/>
          <w:marBottom w:val="0"/>
          <w:divBdr>
            <w:top w:val="none" w:sz="0" w:space="0" w:color="auto"/>
            <w:left w:val="none" w:sz="0" w:space="0" w:color="auto"/>
            <w:bottom w:val="none" w:sz="0" w:space="0" w:color="auto"/>
            <w:right w:val="none" w:sz="0" w:space="0" w:color="auto"/>
          </w:divBdr>
        </w:div>
        <w:div w:id="193350890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ezister.net/index.php?newsid=102426&amp;news_page=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1</Pages>
  <Words>2667</Words>
  <Characters>15203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KTZH</Company>
  <LinksUpToDate>false</LinksUpToDate>
  <CharactersWithSpaces>17835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Dankenova</cp:lastModifiedBy>
  <cp:revision>11</cp:revision>
  <cp:lastPrinted>2023-04-18T18:05:00Z</cp:lastPrinted>
  <dcterms:created xsi:type="dcterms:W3CDTF">2023-04-17T04:45:00Z</dcterms:created>
  <dcterms:modified xsi:type="dcterms:W3CDTF">2023-04-18T19:45:00Z</dcterms:modified>
</cp:coreProperties>
</file>