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5" w:rsidRDefault="008776C5" w:rsidP="008776C5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b/>
          <w:color w:val="585858"/>
          <w:sz w:val="28"/>
          <w:szCs w:val="28"/>
          <w:u w:val="single"/>
          <w:lang w:eastAsia="ru-RU"/>
        </w:rPr>
      </w:pPr>
    </w:p>
    <w:p w:rsidR="008776C5" w:rsidRPr="003A5331" w:rsidRDefault="008776C5" w:rsidP="008776C5">
      <w:pPr>
        <w:jc w:val="center"/>
        <w:rPr>
          <w:color w:val="000000" w:themeColor="text1"/>
          <w:sz w:val="52"/>
          <w:szCs w:val="52"/>
          <w:lang w:val="kk-KZ"/>
        </w:rPr>
      </w:pPr>
      <w:r w:rsidRPr="003A5331">
        <w:rPr>
          <w:color w:val="000000" w:themeColor="text1"/>
          <w:sz w:val="52"/>
          <w:szCs w:val="52"/>
          <w:lang w:val="kk-KZ"/>
        </w:rPr>
        <w:t xml:space="preserve">МКҚК </w:t>
      </w:r>
      <w:r w:rsidRPr="003A5331">
        <w:rPr>
          <w:color w:val="000000" w:themeColor="text1"/>
          <w:sz w:val="52"/>
          <w:szCs w:val="52"/>
        </w:rPr>
        <w:t>«</w:t>
      </w:r>
      <w:r w:rsidRPr="003A5331">
        <w:rPr>
          <w:color w:val="000000" w:themeColor="text1"/>
          <w:sz w:val="52"/>
          <w:szCs w:val="52"/>
          <w:lang w:val="kk-KZ"/>
        </w:rPr>
        <w:t>БАЛАЛАР ӨНЕР МЕКТЕБІ»</w:t>
      </w:r>
    </w:p>
    <w:p w:rsidR="008776C5" w:rsidRPr="003A5331" w:rsidRDefault="008776C5" w:rsidP="008776C5">
      <w:pPr>
        <w:rPr>
          <w:color w:val="000000" w:themeColor="text1"/>
          <w:sz w:val="144"/>
          <w:szCs w:val="144"/>
          <w:lang w:val="kk-KZ"/>
        </w:rPr>
      </w:pPr>
    </w:p>
    <w:p w:rsidR="008776C5" w:rsidRPr="003A5331" w:rsidRDefault="008776C5" w:rsidP="008776C5">
      <w:pPr>
        <w:jc w:val="center"/>
        <w:rPr>
          <w:color w:val="000000" w:themeColor="text1"/>
          <w:sz w:val="96"/>
          <w:szCs w:val="96"/>
          <w:lang w:val="kk-KZ"/>
        </w:rPr>
      </w:pPr>
      <w:r w:rsidRPr="003A5331">
        <w:rPr>
          <w:color w:val="000000" w:themeColor="text1"/>
          <w:sz w:val="96"/>
          <w:szCs w:val="96"/>
          <w:lang w:val="kk-KZ"/>
        </w:rPr>
        <w:t>«Развитие артикуляционного аппарата на уроках вокального ансамбля»</w:t>
      </w:r>
    </w:p>
    <w:p w:rsidR="008776C5" w:rsidRPr="003A5331" w:rsidRDefault="008776C5" w:rsidP="008776C5">
      <w:pPr>
        <w:jc w:val="right"/>
        <w:rPr>
          <w:color w:val="000000" w:themeColor="text1"/>
          <w:sz w:val="48"/>
          <w:szCs w:val="48"/>
          <w:lang w:val="kk-KZ"/>
        </w:rPr>
      </w:pPr>
    </w:p>
    <w:p w:rsidR="008776C5" w:rsidRPr="003A5331" w:rsidRDefault="008776C5" w:rsidP="008776C5">
      <w:pPr>
        <w:jc w:val="right"/>
        <w:rPr>
          <w:color w:val="000000" w:themeColor="text1"/>
          <w:sz w:val="48"/>
          <w:szCs w:val="48"/>
        </w:rPr>
      </w:pPr>
      <w:r w:rsidRPr="003A5331">
        <w:rPr>
          <w:color w:val="000000" w:themeColor="text1"/>
          <w:sz w:val="48"/>
          <w:szCs w:val="48"/>
          <w:lang w:val="kk-KZ"/>
        </w:rPr>
        <w:t>Мұғалім</w:t>
      </w:r>
      <w:r w:rsidRPr="003A5331">
        <w:rPr>
          <w:color w:val="000000" w:themeColor="text1"/>
          <w:sz w:val="48"/>
          <w:szCs w:val="48"/>
        </w:rPr>
        <w:t xml:space="preserve">: </w:t>
      </w:r>
      <w:proofErr w:type="spellStart"/>
      <w:r w:rsidRPr="003A5331">
        <w:rPr>
          <w:color w:val="000000" w:themeColor="text1"/>
          <w:sz w:val="48"/>
          <w:szCs w:val="48"/>
        </w:rPr>
        <w:t>Караева</w:t>
      </w:r>
      <w:proofErr w:type="spellEnd"/>
      <w:r w:rsidRPr="003A5331">
        <w:rPr>
          <w:color w:val="000000" w:themeColor="text1"/>
          <w:sz w:val="48"/>
          <w:szCs w:val="48"/>
        </w:rPr>
        <w:t xml:space="preserve"> А.А.</w:t>
      </w:r>
    </w:p>
    <w:p w:rsidR="008776C5" w:rsidRPr="003A5331" w:rsidRDefault="008776C5" w:rsidP="008776C5">
      <w:pPr>
        <w:jc w:val="right"/>
        <w:rPr>
          <w:color w:val="000000" w:themeColor="text1"/>
          <w:sz w:val="48"/>
          <w:szCs w:val="48"/>
        </w:rPr>
      </w:pPr>
    </w:p>
    <w:p w:rsidR="008776C5" w:rsidRPr="003A5331" w:rsidRDefault="008776C5" w:rsidP="008776C5">
      <w:pPr>
        <w:jc w:val="right"/>
        <w:rPr>
          <w:color w:val="000000" w:themeColor="text1"/>
          <w:sz w:val="48"/>
          <w:szCs w:val="48"/>
        </w:rPr>
      </w:pPr>
    </w:p>
    <w:p w:rsidR="008776C5" w:rsidRPr="003A5331" w:rsidRDefault="008776C5" w:rsidP="008776C5">
      <w:pPr>
        <w:jc w:val="right"/>
        <w:rPr>
          <w:color w:val="000000" w:themeColor="text1"/>
          <w:sz w:val="48"/>
          <w:szCs w:val="48"/>
        </w:rPr>
      </w:pPr>
    </w:p>
    <w:p w:rsidR="008776C5" w:rsidRPr="003A5331" w:rsidRDefault="008776C5" w:rsidP="008776C5">
      <w:pPr>
        <w:jc w:val="right"/>
        <w:rPr>
          <w:color w:val="000000" w:themeColor="text1"/>
          <w:sz w:val="48"/>
          <w:szCs w:val="48"/>
        </w:rPr>
      </w:pPr>
    </w:p>
    <w:p w:rsidR="008776C5" w:rsidRPr="003A5331" w:rsidRDefault="008776C5" w:rsidP="008776C5">
      <w:pPr>
        <w:jc w:val="center"/>
        <w:rPr>
          <w:color w:val="000000" w:themeColor="text1"/>
          <w:sz w:val="48"/>
          <w:szCs w:val="48"/>
        </w:rPr>
      </w:pPr>
      <w:r w:rsidRPr="003A5331">
        <w:rPr>
          <w:color w:val="000000" w:themeColor="text1"/>
          <w:sz w:val="48"/>
          <w:szCs w:val="48"/>
        </w:rPr>
        <w:t>Шымкент –2021ж.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8776C5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Содержание: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776C5" w:rsidRPr="003A5331" w:rsidRDefault="008776C5" w:rsidP="008776C5">
      <w:pPr>
        <w:pStyle w:val="a6"/>
        <w:numPr>
          <w:ilvl w:val="0"/>
          <w:numId w:val="7"/>
        </w:num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Введение </w:t>
      </w:r>
    </w:p>
    <w:p w:rsidR="008776C5" w:rsidRPr="003A5331" w:rsidRDefault="008776C5" w:rsidP="008776C5">
      <w:pPr>
        <w:pStyle w:val="a6"/>
        <w:shd w:val="clear" w:color="auto" w:fill="FEFEFE"/>
        <w:spacing w:after="0" w:line="315" w:lineRule="atLeast"/>
        <w:ind w:left="927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776C5" w:rsidRPr="003A5331" w:rsidRDefault="008776C5" w:rsidP="008776C5">
      <w:pPr>
        <w:pStyle w:val="a6"/>
        <w:numPr>
          <w:ilvl w:val="0"/>
          <w:numId w:val="7"/>
        </w:num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Цель и задачи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776C5" w:rsidRPr="003A5331" w:rsidRDefault="008776C5" w:rsidP="008776C5">
      <w:pPr>
        <w:pStyle w:val="a6"/>
        <w:numPr>
          <w:ilvl w:val="0"/>
          <w:numId w:val="7"/>
        </w:num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Теоретическая часть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776C5" w:rsidRPr="003A5331" w:rsidRDefault="008776C5" w:rsidP="008776C5">
      <w:pPr>
        <w:pStyle w:val="a6"/>
        <w:numPr>
          <w:ilvl w:val="0"/>
          <w:numId w:val="7"/>
        </w:num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 работе артикуляционных органов (упражнения)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776C5" w:rsidRPr="003A5331" w:rsidRDefault="008776C5" w:rsidP="008776C5">
      <w:pPr>
        <w:pStyle w:val="a6"/>
        <w:numPr>
          <w:ilvl w:val="0"/>
          <w:numId w:val="7"/>
        </w:num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Работа над песней в ансамбле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776C5" w:rsidRPr="003A5331" w:rsidRDefault="008776C5" w:rsidP="008776C5">
      <w:pPr>
        <w:pStyle w:val="a6"/>
        <w:numPr>
          <w:ilvl w:val="0"/>
          <w:numId w:val="7"/>
        </w:num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Заключение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776C5" w:rsidRPr="003A5331" w:rsidRDefault="008776C5" w:rsidP="008776C5">
      <w:pPr>
        <w:pStyle w:val="a6"/>
        <w:numPr>
          <w:ilvl w:val="0"/>
          <w:numId w:val="7"/>
        </w:num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Литература </w:t>
      </w:r>
    </w:p>
    <w:p w:rsidR="008776C5" w:rsidRPr="003A5331" w:rsidRDefault="008776C5" w:rsidP="008776C5">
      <w:pPr>
        <w:shd w:val="clear" w:color="auto" w:fill="FEFEFE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776C5" w:rsidRPr="003A5331" w:rsidRDefault="008776C5" w:rsidP="008776C5">
      <w:pPr>
        <w:rPr>
          <w:color w:val="000000" w:themeColor="text1"/>
        </w:rPr>
      </w:pPr>
    </w:p>
    <w:p w:rsidR="008776C5" w:rsidRPr="003A5331" w:rsidRDefault="008776C5" w:rsidP="008776C5">
      <w:pPr>
        <w:rPr>
          <w:color w:val="000000" w:themeColor="text1"/>
        </w:rPr>
      </w:pPr>
    </w:p>
    <w:p w:rsidR="008776C5" w:rsidRPr="003A5331" w:rsidRDefault="008776C5" w:rsidP="008776C5">
      <w:pPr>
        <w:rPr>
          <w:color w:val="000000" w:themeColor="text1"/>
        </w:rPr>
      </w:pPr>
    </w:p>
    <w:p w:rsidR="008776C5" w:rsidRPr="003A5331" w:rsidRDefault="008776C5" w:rsidP="008776C5">
      <w:pPr>
        <w:rPr>
          <w:color w:val="000000" w:themeColor="text1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8776C5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8776C5" w:rsidRPr="003A5331" w:rsidRDefault="008776C5" w:rsidP="003A5331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BD6F5B" w:rsidRPr="003A5331" w:rsidRDefault="00DF65EF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  <w:r w:rsidRPr="003A53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Введение 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современной музыкальной эстраде пение занимает особое место. Несмотря на существенные различия с классическим вокалом, эстрадный вокал основывается на тех же принципах в работе голосового аппарата и является предметом вокальной педагогики.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«У всех звуков, из которых складывается слово, своя душа, своя природа, своё содержание, которые должен почувствовать говорящий», - говорил К. С. Станиславский.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Пение является единственным видом музыкально-исполнительского искусства, где музыкальное воплощение органически сочетается с выразительным донесением речевого текста, где происходит процесс интеграции музыки и слова. Перед голосовым аппаратом ставится задача не только формирования красивого певческого тона, но и одновременно ясного и четкого произношения поэтического текста.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Поэтому вопросы дикции и артикуляции на сегодняшний день являются едва ли не одними из самых актуальных в вокально-исполнительской работе, в особенности ансамблевого коллектива. Ведь пение в ансамбле предполагает слаженность, отточенность и единовременность всех составляющих элементов работы голосового аппарата (дыхания, звукообразования, дикции и артикуляции.) Современное эстрадное исполнительское искусство в широком понимании этого слова в большинстве случаев грешит очень плохой дикцией. Слушатели часто не понимают, о чем поется в песне, в результате страдает звуковая подача голоса, а отсутствие фразировки приводит к бессмысленному набору слов.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Исходя из этого, </w:t>
      </w:r>
      <w:r w:rsidRPr="003A53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целью</w:t>
      </w:r>
      <w:r w:rsidRPr="003A53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данной работы является: развитие и совершенствование исполнительских возможностей детского голоса на фоне приобретения умений и навыков в работе голосового аппарата.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вышеизложенной целью связаны и </w:t>
      </w:r>
      <w:proofErr w:type="gramStart"/>
      <w:r w:rsidRPr="003A53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задачи</w:t>
      </w:r>
      <w:r w:rsidRPr="003A53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proofErr w:type="gramEnd"/>
    </w:p>
    <w:p w:rsidR="00461B84" w:rsidRPr="003A5331" w:rsidRDefault="00461B84" w:rsidP="00461B84">
      <w:pPr>
        <w:numPr>
          <w:ilvl w:val="0"/>
          <w:numId w:val="1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Изучить и выделить значение и роль артикуляции и дикции, как одних из важнейших элементов вокальной техники.</w:t>
      </w:r>
    </w:p>
    <w:p w:rsidR="00461B84" w:rsidRPr="003A5331" w:rsidRDefault="00461B84" w:rsidP="00461B84">
      <w:pPr>
        <w:numPr>
          <w:ilvl w:val="0"/>
          <w:numId w:val="1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Помочь в устранении психологических зажимов, тормозящих творческий процесс.</w:t>
      </w:r>
    </w:p>
    <w:p w:rsidR="00461B84" w:rsidRPr="003A5331" w:rsidRDefault="00461B84" w:rsidP="00461B84">
      <w:pPr>
        <w:numPr>
          <w:ilvl w:val="0"/>
          <w:numId w:val="1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Помочь в обучении с работой над произношением речевого текста при помощи специальных упражнений и вокальных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распевок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numPr>
          <w:ilvl w:val="0"/>
          <w:numId w:val="1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Обучить технике работы с гласными и согласными звуками.</w:t>
      </w:r>
    </w:p>
    <w:p w:rsidR="00461B84" w:rsidRPr="003A5331" w:rsidRDefault="00461B84" w:rsidP="00461B84">
      <w:pPr>
        <w:numPr>
          <w:ilvl w:val="0"/>
          <w:numId w:val="1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Помочь в обучении выработки единой певческой манеры в ансамбле через согласованность в работе артикуляционного аппарата и связанной с ним дикцией (на примере песни).</w:t>
      </w:r>
    </w:p>
    <w:p w:rsidR="00BD6F5B" w:rsidRPr="003A5331" w:rsidRDefault="00BD6F5B" w:rsidP="00BD6F5B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D6F5B" w:rsidRPr="003A5331" w:rsidRDefault="00BD6F5B" w:rsidP="00BD6F5B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-1-</w:t>
      </w: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Теоретическая часть</w:t>
      </w:r>
    </w:p>
    <w:p w:rsidR="00461B84" w:rsidRPr="003A5331" w:rsidRDefault="00461B84" w:rsidP="00BD6F5B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своих рекомендациях я опиралась на различные методики вокально-исполнительской работы голосового аппарата: на методику развития голоса, созданную В.В. Емельяновым, на методику преподавания эстрадного вокала педагога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Л.В.Романовой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на методику развития вокальных способностей педагога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И.Исаевой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на технические и художественные приёмы работы с самодеятельными хорами В. Н. Краснощёкова.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же мы понимаем под терминами дикция и артикуляция?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 дикцией понимается четкое, ясное и отчетливое произношение всех звуков с правильной их артикуляцией, при четком и внятном произнесении слов и фраз. В свою очередь ясное произнесение слов обеспечивается за счет правильной артикуляции каждого звука. Дикция является средством донесения текстового содержания до слушателей и одним из важнейших средств художественной выразительности в раскрытии музыкального образа.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Артикуляция – это часть голосового аппарата, формирующая звуки речи, а органы, входящие в его состав, – артикуляционные органы. Работа этих органов, направленная на создание звуков речи (гласных и согласных) называется артикуляцией.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Артикуляционный аппарат фактически является главным настройщиком голоса. С его помощью поющий и создает наиболее благоприятные, выгодные условия работы гортани – так называемый оптимальный импеданс, позволяющий значительно увеличивать коэффициент полезного действия всего голосового аппарата, а также управлять динамикой звучания голоса. В конечном счете, вся вокальная техника определяется техникой артикуляции. Интенсивность и согласованность работы артикуляционных органов определяет качество произношения звуков речи, разборчивость слов или дикцию.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Основное содержание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О работе артикуляционных органов (упражнения)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 артикуляционному аппарату относятся: ротовая полость (щеки, губы, зубы, язык, челюсти, небо), глотка, гортань. Первое условие его работы – естественность и активность. Добиваться активной естественности можно через снятие различных зажатий и стимуляции четкой работы различных мышц и органов.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«Плох тот певец, который думает петь с зажатой челюстью», - писал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Карузо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7DFD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этим нельзя не согласиться. Главное для любого исполнителя – умение в процессе пения свободно и достаточно широко открывать рот, так как при плохо открываемом рте звуки произносятся как бы сквозь зубы, и текст становится невнятным.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-2-</w:t>
      </w: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D6F5B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Рот поющего должен быть свободен, эстетичен, это зависит от челюстей, языка, губ. Певческое, </w:t>
      </w:r>
    </w:p>
    <w:p w:rsidR="00461B84" w:rsidRPr="003A5331" w:rsidRDefault="00461B84" w:rsidP="00BD6F5B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красивое открывание рта помогает правильному положению языка, глотки, гортани и должной «установки» всего голосового аппарата. Зажатая нижняя челюсть мешает открывать рот. Она может быть причиной перенапряжения языка, а он – главный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артикулятор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гласных. .</w:t>
      </w:r>
    </w:p>
    <w:p w:rsidR="00461B84" w:rsidRPr="003A5331" w:rsidRDefault="00461B84" w:rsidP="00BD6F5B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Активная естественность (свобода) – есть естественная манера произношения звуков, чуть-чуть утрированная и активизированная. Активизация не должна создавать новых зажатий. Она возникает через удобство, естественность и свободу.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Необходимо устранять психологические зажимы, которые тормозят творческий процесс и мешают дикционной ясности и выразительности. Плотно сжатые челюсти, напряжённая шея, неповоротливый язык и другие природные и приобретённые зажимы ведут к плохой дикции, неправильному произношению отдельных звуков,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закрепощённости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организма в целом.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Для развития подвижности мышц нижней челюсти, умения достаточно широко открывать рот в процессе речи используются следующие специальные упражнения: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Свободно опускать нижнюю челюсть до тех пор, пока между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зубами не будет промежуток в 2 пальца,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Беззвучно, протяжно (на одном выдохе) произносить гласные звуки: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Ааааааа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Яяяяяяя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Ооооооо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расстояние в 2 пальца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Ёёёёёёёё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расстояние в 1 палец,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Иииииии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рот слегка прикрыт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Произносить эти же гласные звуки с голосом.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отличие от речи в пении пользуются всем имеющимся диапазоном голоса, а не частью его.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Кроме того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певческий голос отличается от разговорного не только диапазоном и силой, но и тембром. Певческая дикция зависит от формирования гласных, а в обычной речи произношение гласных и согласных почти равно по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времени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речевая дикция зависит целиком от четкого произношения согласных.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Процесс овладения певческой артикуляцией гласных и согласных звуков – один из самых трудоёмких в вокальной педагогике.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-3-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 певческом голосообразовании работа артикуляционного аппарата активизируется во много раз. Согласные в пении и в речи формируются почти одинаково, но в пении произносятся четче и легче, максимально укорачиваются. Гласные в пении являются «носителями» вокального звука, они занимают почти всю длительность его звучания. От правильного формирования вокальных гласных зависит художественная ценность певческого голоса.</w:t>
      </w:r>
    </w:p>
    <w:p w:rsidR="00461B84" w:rsidRPr="003A5331" w:rsidRDefault="00F57DFD" w:rsidP="00F57DFD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своей работе «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Фонопедический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метод развития голоса» В. Емельянов пишет: «Важным обстоятельством, способствующим выработке непринуждённой манеры пения, является активная свободная артикуляция. Гласные А и </w:t>
      </w:r>
      <w:proofErr w:type="gram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</w:t>
      </w:r>
      <w:proofErr w:type="gram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можно произнести при разной форме рта (закреплённого положения для каждой гласной нет). Но всё же в 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артикулировании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отдельных гласных есть что-то специфическое. Гласный У – глубокий, губы – мягкие, расслабленные – вытянуть вперёд дудочкой, но при этом оттянуть вниз подбородок, увеличив ротовое отверстие. Гласный О лучше всего образуется из самого </w:t>
      </w:r>
      <w:proofErr w:type="gram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,</w:t>
      </w:r>
      <w:proofErr w:type="gram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только надо ещё ниже опустить подбородок («открыть рот широко вниз»). На А представить, что рот широко открывается вверх, хотя верхняя челюсть на самом деле неподвижна. В этом случае А получится светлым и радостным. Гласные И 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Е петь как можно тише на начальном этапе. Е приближен к И.»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Упражнения для развития мышц языка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Язык принимает активное участие в образовании большинства звуков речи. От его работы во многом зависит отчетливость речи. Особые трудности возникают при произнесении слов со стечением согласных, когда необходимо быстро переключить движение языка с одного положения на другое. Для укрепления мышц языка, улучшения его подвижности и переключаемости отработать следующие движения:</w:t>
      </w: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Высунуть язык наружу и произвести им движения влево, вправо, вверх, вниз;</w:t>
      </w: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Произвести круговые движения языком слева направо и наоборот;</w:t>
      </w: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Упереться кончиком языка в верхнюю губу, затем - в нижнюю;</w:t>
      </w: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 открытом рте и слегка высунутом языке сделать его широким, узким, «чашечкой», слегка приподнятым, напряженным;</w:t>
      </w: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Побить кончиком языка (твердым как молоточек) по зубам изнутри. Энергично произнести: ДА-ДА-ДА; Т-Д, Т-Д, Т-Д.</w:t>
      </w: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освобождения языка и гортани взять быстрый вдох носом, затем полностью выдохнуть резко через рот со звуком «ФУ» (щеки «опадают»);</w:t>
      </w:r>
    </w:p>
    <w:p w:rsidR="00F57DFD" w:rsidRPr="003A5331" w:rsidRDefault="00F57DFD" w:rsidP="00F57DFD">
      <w:p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-4-</w:t>
      </w:r>
    </w:p>
    <w:p w:rsidR="00F57DFD" w:rsidRPr="003A5331" w:rsidRDefault="00F57DFD" w:rsidP="00F57DFD">
      <w:p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укрепления мышц гортани энергично произносить: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К-Г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К-Г, К-Г;</w:t>
      </w:r>
    </w:p>
    <w:p w:rsidR="00461B84" w:rsidRPr="003A5331" w:rsidRDefault="00461B84" w:rsidP="00461B84">
      <w:pPr>
        <w:numPr>
          <w:ilvl w:val="0"/>
          <w:numId w:val="2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активизации мышц губ надуть щеки, сбросить воздух резким хлопком через сжатые губы, энергично произнося: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П-Б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П-Б, П-Б</w:t>
      </w:r>
    </w:p>
    <w:p w:rsidR="00BD6F5B" w:rsidRPr="003A5331" w:rsidRDefault="00461B84" w:rsidP="00F57DFD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Эти упражнения развивают, совершенствуют артикуляционный аппарат, повторять их нужно до момента легкой усталости.</w:t>
      </w:r>
    </w:p>
    <w:p w:rsidR="00461B84" w:rsidRPr="003A5331" w:rsidRDefault="00461B84" w:rsidP="00461B8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Упражнения для развития подвижности губ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Губы принимают участие в окончательном образовании гласных и являются основными формирователями губных согласных. Положение губ влияет на тембр певческого звука. Улыбка способствует осветлению тембра.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При вялости и недостаточной подвижности губ страдает четкость и ясность произношения звуков. Так для произнесения звуков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Ю требуется вытянуть губы трубочкой, для звуков О, Ё - округлить губы, для звуков С, З - растянуть губы в улыбке.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Упражнения: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left="1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Растянуть губы в улыбке без обнажения (с обнажением) зубов;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left="1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Вытянуть губы трубочкой.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Чередовать эти упражнения.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Вдохнув, задержав дыхание и на выдохе произнести следующие слоги: ПУ ПО ПА ПЭ ПИ ПЫ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БУ БО БА БЭ БИ БЫ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КУ КО КА КЭ КИ КЫ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ГУ ГО ГА ГЭ ГИ ГЫ и т.д.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Следить, чтобы гласная звучала коротко и резко, а согласная – длинно.</w:t>
      </w:r>
    </w:p>
    <w:p w:rsidR="00461B84" w:rsidRPr="003A5331" w:rsidRDefault="00461B84" w:rsidP="00461B8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Более сложные упражнения: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ПКТУ-ТПКУ ПКТО-ТПКО ПКТА-ТПКА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РЛУ РЛО РЛА РЛЭ РЛИ РЛЫ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ЛРУ ЛРО ЛРА ЛРЭ ЛРИ ЛРЫ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 выполнении этих упражнений тренируется весь речевой аппарат, постепенно развиваются мышцы органов речи (губ, языка, мягкого неба, голосовых связок), необходимых для произнесения звуков.</w:t>
      </w:r>
    </w:p>
    <w:p w:rsidR="00F57DFD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-5-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Интенсивность и согласованность работы артикуляционных органов определяет качество произношения звуков речи, разборчивость слов, или дикцию. И наоборот, вялость в работе артикуляционных органов является причиной плохой дикции.</w:t>
      </w:r>
    </w:p>
    <w:p w:rsidR="00F57DFD" w:rsidRPr="003A5331" w:rsidRDefault="00F57DFD" w:rsidP="00F57DFD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 xml:space="preserve">Скороговорки и вокальные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распевки</w:t>
      </w:r>
      <w:proofErr w:type="spellEnd"/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отработки четкости и ясности произнесения согласных звуков и слов полезно использовать скороговорки, построенные на сочетании согласных звуков, трудных для произношения. Чтение скороговорок следует начинать в замедленном темпе, отчетливо произнося при этом каждое слово и звук. Постепенно ускорять темп, следя за тем, чтобы четкость и ясность произнесения не снижались.</w:t>
      </w: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Примеры: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 топота копыт пыль по полю летит;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дворе трава, на траве дрова: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 дрова, два дрова – не руби дрова на траве двора;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Шла Саша по шоссе и сосала сушку;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Корабли лавировали, лавировали, да не вылавировали;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 топота копыт пыль по полю летит;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Ехал Грека через реку, видит Грека в реке рак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Сунул Грека руку в реку, рак за руку Грека цап;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Карл у Клары украл кораллы,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Клара у Карла украла кларнет;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Кто хочет выговаривать,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Тот должен выговаривать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правильно и внятно,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 было всем понятно.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будем разговаривать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будем выговаривать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Так правильно и внятно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 было всем понятно и т.д.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240" w:lineRule="auto"/>
        <w:ind w:left="375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-6-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Полезно соединять произнесение скороговорок с вокальным интонированием: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numPr>
          <w:ilvl w:val="0"/>
          <w:numId w:val="5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Бык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тупогуб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тупогубенький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бычок,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быка бела губа была тупа -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пропевать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одном звуке;</w:t>
      </w:r>
    </w:p>
    <w:p w:rsidR="00461B84" w:rsidRPr="003A5331" w:rsidRDefault="00461B84" w:rsidP="00461B84">
      <w:pPr>
        <w:numPr>
          <w:ilvl w:val="0"/>
          <w:numId w:val="5"/>
        </w:numPr>
        <w:shd w:val="clear" w:color="auto" w:fill="FEFEFE"/>
        <w:spacing w:after="0" w:line="315" w:lineRule="atLeast"/>
        <w:ind w:left="37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461B84" w:rsidP="00F57DFD">
      <w:pPr>
        <w:shd w:val="clear" w:color="auto" w:fill="FEFEFE"/>
        <w:spacing w:after="0" w:line="240" w:lineRule="auto"/>
        <w:ind w:left="37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5B0281" wp14:editId="447BE7A7">
            <wp:extent cx="5803392" cy="1850374"/>
            <wp:effectExtent l="0" t="0" r="6985" b="0"/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91" cy="18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5B" w:rsidRPr="003A5331" w:rsidRDefault="00BD6F5B" w:rsidP="00BD6F5B">
      <w:pPr>
        <w:shd w:val="clear" w:color="auto" w:fill="FEFEFE"/>
        <w:spacing w:after="0" w:line="315" w:lineRule="atLeast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BD6F5B" w:rsidP="00BD6F5B">
      <w:pPr>
        <w:shd w:val="clear" w:color="auto" w:fill="FEFEFE"/>
        <w:spacing w:after="0" w:line="315" w:lineRule="atLeast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Распевка на четкость дикции и артикуляции с элементами 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трёхголосия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left="15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72D4DF" wp14:editId="305D5BBC">
            <wp:extent cx="5791200" cy="2610612"/>
            <wp:effectExtent l="0" t="0" r="0" b="0"/>
            <wp:docPr id="2" name="Рисунок 2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51" cy="26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Акцентировать внимание на том, что четкость произношения касается не фразы в целом, не слова в отдельности, а каждой буквы. И проговаривать их надо не так как они пишутся, а как произносятся согласно транскрипции. Темпы можно варьировать.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эти упражнения очень помогают в выработке чёткой дикции и формированию длительного дыхания.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-7-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ансамблевом пении используется одна и та же техника, независимая от пения соло или пения в группе. В основе ансамблевого пения лежит умение певцов исполнять музыкальный материал одновременно и слитно. Чтобы все голоса в ансамбле хорошо взаимодействовали друг с другом необходимо регулировать динамику, дикцию и фразировку. При этом изменяется не техника, а степень индивидуальной вокальной выразительности. Единая манера пения достигается и за счёт идентичности в артикуляции гласных и согласных звуков, т.е. умения петь одинаково с двигательной точки зрения.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Ансамблевое пение полезно для развития общей музыкальности, слуха, оно даёт возможность использовать эмоциональное настроение в полную силу.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Предлагаю несколько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распевок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используемых в работе с ансамблем. Конечно, они решают не только артикуляционные и дикционные задачи. Это вопросы дыхания, опоры, различных приёмов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звуковедения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атаки звука, расширения певческого диапазона, чистоты интонирования и т.д.</w:t>
      </w:r>
    </w:p>
    <w:p w:rsidR="00F57DFD" w:rsidRPr="003A5331" w:rsidRDefault="00F57DFD" w:rsidP="00F57DFD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F57DFD" w:rsidP="00F57DFD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Распевка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№1 - помогает формированию гласного звука </w:t>
      </w:r>
      <w:proofErr w:type="gram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</w:t>
      </w:r>
      <w:proofErr w:type="gram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исполняемого приёмами 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legatoи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staccatoc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последующим выдохом в конце звучания.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Распевка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№2 - на развитие подвижности голоса и близкой подачи звука. Исполняется на одном дыхании.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№3, №4 - на освоение различных приёмов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звуковедения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legato,staccato</w:t>
      </w:r>
      <w:proofErr w:type="spellEnd"/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),ощущения дыхательной опоры и формирование гласных Е,И,Я с твёрдым произнесением согласных Л,М,; выравнивание певческого диапазона.</w:t>
      </w:r>
    </w:p>
    <w:p w:rsidR="00461B84" w:rsidRPr="003A5331" w:rsidRDefault="00461B84" w:rsidP="00BD6F5B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№5 и №6 - на выравнивание гласных звуков и выработку длительного дыхания: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№5 - МА-МЭ-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МИ-МО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-МУ – на одном звуке,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Распевка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№7 - на отработку твёрдой атаки звука с последующим переходом на облегчённое фальцетное звучание штрихом 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staccato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8,№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9 на выработку чёткой дикции и выравнивание гласных с применением различных слогов: БРА-БРЭ-БРИ-БРО-БРУ; МА-МЭ-МИ-МО-МУ; ДА-ДЭ-ДИ-ДО-ДУ и т.д.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-8-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BD6F5B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Распевка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№10 - на активизацию звуковой подачи голоса с определённым и чётким произнесением слогов и их звуковым выбросом.</w:t>
      </w: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Все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распевки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исполняются вверх и вниз по полутонам с различной динамической подачей, вариантами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звуковедения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атакой звука, фразировкой.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Обычно, достаточно 10-15 минут для распевания, «разогрева» голосового аппарата и готовности его к основной работе.</w:t>
      </w:r>
    </w:p>
    <w:p w:rsidR="00BD6F5B" w:rsidRPr="003A5331" w:rsidRDefault="00BD6F5B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Работа над песней в ансамбле</w:t>
      </w:r>
    </w:p>
    <w:p w:rsidR="00BD6F5B" w:rsidRPr="003A5331" w:rsidRDefault="00461B84" w:rsidP="00F57DFD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касается работы над артикуляцией и дикцией в ансамблевом пении, то все изложенные задачи, стоящие перед отдельным исполнителем еще больше концентрируются и усложняются, так как момент подачи и произношения слова и составляющих его гласных и согласных, должен быть и одновременен. От певцов нужно добиваться единой манеры исполнения и вопросы дикции и артикуляции играют здесь едва ли не главенствующую роль.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примера мною </w:t>
      </w:r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была выбрана песня «</w:t>
      </w:r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Алтын өмір</w:t>
      </w:r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-ай»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из реп</w:t>
      </w:r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ертуара </w:t>
      </w:r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Нұрдаулет и Аяулым с детского конкурса «</w:t>
      </w:r>
      <w:proofErr w:type="spellStart"/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Bala</w:t>
      </w:r>
      <w:proofErr w:type="spellEnd"/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Turkvizyon</w:t>
      </w:r>
      <w:proofErr w:type="spellEnd"/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».</w:t>
      </w:r>
    </w:p>
    <w:p w:rsidR="00461B84" w:rsidRPr="003A5331" w:rsidRDefault="00C0399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Песня исполняется на казах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ском языке. Это создает дополни тельные трудности в произношении, передаче текста и содержания песн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и. Исполнение песен на казахск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ом языке существенно отлича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ется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 песен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звучащих на русском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языке.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Не все участники ансамбля владеют языком.</w:t>
      </w:r>
    </w:p>
    <w:p w:rsidR="00461B84" w:rsidRPr="003A5331" w:rsidRDefault="00C0399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Казахский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язык требует от исполнителей максимальной концентрации сил и внимания для более четкого и ясного произношения текста, верно выстроенной фразировки и распределения смысловых акцентов. Чер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ез изучение песен на казахском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языке глубже постигается другая музыкальная культура, у которой есть свои специфические черты, особенности, раскрывается душа народа. Кроме того, в песнях совершенствуются навыки иноязычного произношения, развитие музыкального слуха. Разучивание и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исполнение песен на другом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языке с повторами припевов помогают закрепить правильную артикуляцию и произнесение звуков, правила фразового ударения, особенности ритма и т.д.</w:t>
      </w:r>
    </w:p>
    <w:p w:rsidR="00F57DFD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-9-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Данный музыкальный материал предназначен дл</w:t>
      </w:r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 ансамбля, в достаточно 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мере владе</w:t>
      </w:r>
      <w:r w:rsidR="00C0399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ющего вокальным мастерством (2-3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год обучения), т.к. песня достаточно сложная в вокально-техническом отношении. Разучивание и исполнение песни требует большой вокальной и дикционной выносливости и точности. Поскольку песня исполняется в достаточно быстром темпе, то вопросы дикции и артикуляции выступают здесь на первый план.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первую очередь, нужно ознакомиться с мелодикой и текстом песни. Так как</w:t>
      </w:r>
      <w:r w:rsidR="00F3177A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песня исполняется на казахском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языке, то не нужно на начальном этапе сразу браться за текст. Разучивать лучше поэтапно, разбив музыкальный материал на отдельные элементы.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Так, в начале, весьма полезно поучить мелодию песни на слог: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Уа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-па-ба-па. В этом могут хорошо помочь навыки, приобретённые на исполнении упражнения №10 (см. выше)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Мело</w:t>
      </w:r>
      <w:r w:rsidR="00F3177A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дия исполняется приёмом </w:t>
      </w:r>
      <w:r w:rsidR="009F2DB5" w:rsidRPr="003A5331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legato</w:t>
      </w:r>
      <w:r w:rsidR="00F3177A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очень плавно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легко.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Пример 1</w:t>
      </w:r>
    </w:p>
    <w:p w:rsidR="00914075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Добиваться чёт</w:t>
      </w:r>
      <w:r w:rsidR="009F2DB5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кого и в то же время </w:t>
      </w:r>
      <w:proofErr w:type="spellStart"/>
      <w:r w:rsidR="009F2DB5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мяхкого</w:t>
      </w:r>
      <w:proofErr w:type="spellEnd"/>
      <w:r w:rsidR="00F3177A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177A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пропевания</w:t>
      </w:r>
      <w:proofErr w:type="spellEnd"/>
      <w:r w:rsidR="00F3177A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слогов без толчков, но с правильным произношением специфических звуков казахского языка (иногда достаточно сложно этого добиться, т.к. казахский я</w:t>
      </w:r>
      <w:r w:rsidR="00914075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зык достаточно «твердый»)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Следить, чтобы слоги выстраивались во фразу. </w:t>
      </w:r>
    </w:p>
    <w:p w:rsidR="00914075" w:rsidRPr="003A5331" w:rsidRDefault="0091407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 текстом, тем более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казахо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язычным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торопиться не следует, чтобы закрепить </w:t>
      </w:r>
      <w:proofErr w:type="spellStart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звуковысотное</w:t>
      </w:r>
      <w:proofErr w:type="spellEnd"/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соотношение составляющих мелодию звуков. Особое место занимает т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очное интонирование 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мелодии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914075" w:rsidRPr="003A5331" w:rsidRDefault="00914075" w:rsidP="00914075">
      <w:pPr>
        <w:shd w:val="clear" w:color="auto" w:fill="FEFEFE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припева, т.к. меняется темп и характер исполнения, а также есть элементы 2хголосия.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 касается работы с текстом, то в этой песне требуется тщательная проработка буквально каждой фразы. Во-первых, поставить правильное произношение. Для этого разбирать каждую строчку, выделяя смысловые акценты, верное ударение и интонацию каждой фразы. Обязательно ознакомить исполнителей с переводом, чтобы они понимали смысл и содержание исполняемого ими произведения. Очень полезно чёткое проговаривание каждой части текстового материала в медленном темпе (как в работе со скороговорками), а также в ритме данной мелодии, чтобы было закреплено положение губ, языка и других элементов артикуляционного аппарата. Это значительно упрощает и ускоряет работу над дикцией. Важно не «глотать» слова и не «терять» буквы в словах, особенно </w:t>
      </w:r>
      <w:proofErr w:type="gram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последних,</w:t>
      </w:r>
      <w:proofErr w:type="gram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 это часто бывает у исполнителей.</w:t>
      </w:r>
    </w:p>
    <w:p w:rsidR="00914075" w:rsidRPr="003A5331" w:rsidRDefault="0091407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F57DFD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-10-</w:t>
      </w: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0C0F0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Казах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ский язык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все-таки. </w:t>
      </w:r>
      <w:r w:rsidR="00461B84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считается более удобным для пения, чем русский, пример этой песни показал, насколько она полезна не только с художественно – исполнительской стороны, но и в плане четкой дикции и правильно сформированной артикуляции.</w:t>
      </w:r>
    </w:p>
    <w:p w:rsidR="000C0F05" w:rsidRPr="003A5331" w:rsidRDefault="000C0F0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  <w:r w:rsidRPr="003A53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Заключение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Таким образом, подытоживая методическую работу, хотелось бы вновь заострить внимание на важности артикуляционных органов и дикции в плане художественной выразительности, передаче характера и эмоционального настроя исполняемых вокальных произведений. Исполнение будет качественным, если воедино будут представлены все виды вокальной работы: дыхание и его опора; звукообразование и </w:t>
      </w:r>
      <w:proofErr w:type="spellStart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звуковедение</w:t>
      </w:r>
      <w:proofErr w:type="spellEnd"/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 чистота интонирования; ясная дикция и чёткая артикуляция; умение показать широкий и ровный диапазон голоса; ритмическая точность; ансамблевая слитность (умение петь в единой певческой манере); владение фразировкой и верной расстановкой акцентов. Кроме того</w:t>
      </w:r>
      <w:r w:rsidR="000C0F05"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важной составляющей является сценическое воплощение песни (умение двигаться, регулировать свою мимику и жесты).</w:t>
      </w:r>
    </w:p>
    <w:p w:rsidR="00461B84" w:rsidRPr="003A5331" w:rsidRDefault="00461B84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эти умения и навыки, приобретённые в вокально- ансамблевой работе, позволяют исполнять широкий спектр музыкальных произведений на профессиональном уровне. </w:t>
      </w:r>
    </w:p>
    <w:p w:rsidR="000C0F05" w:rsidRPr="003A5331" w:rsidRDefault="000C0F0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C0F05" w:rsidRPr="003A5331" w:rsidRDefault="000C0F0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C0F05" w:rsidRPr="003A5331" w:rsidRDefault="000C0F0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C0F05" w:rsidRPr="003A5331" w:rsidRDefault="000C0F05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461B84">
      <w:pPr>
        <w:shd w:val="clear" w:color="auto" w:fill="FEFEFE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7DFD" w:rsidRPr="003A5331" w:rsidRDefault="00F57DFD" w:rsidP="003A5331">
      <w:pPr>
        <w:shd w:val="clear" w:color="auto" w:fill="FEFEFE"/>
        <w:spacing w:after="0" w:line="315" w:lineRule="atLeast"/>
        <w:ind w:firstLine="56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A533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-11-</w:t>
      </w:r>
    </w:p>
    <w:p w:rsidR="00F57DFD" w:rsidRPr="003A5331" w:rsidRDefault="00F57DFD">
      <w:pPr>
        <w:rPr>
          <w:color w:val="000000" w:themeColor="text1"/>
          <w:sz w:val="28"/>
          <w:szCs w:val="28"/>
        </w:rPr>
      </w:pPr>
    </w:p>
    <w:p w:rsidR="00E678D5" w:rsidRPr="003A5331" w:rsidRDefault="00E678D5" w:rsidP="00DF65EF">
      <w:pPr>
        <w:jc w:val="center"/>
        <w:rPr>
          <w:color w:val="000000" w:themeColor="text1"/>
          <w:sz w:val="40"/>
          <w:szCs w:val="40"/>
        </w:rPr>
      </w:pPr>
      <w:r w:rsidRPr="003A5331">
        <w:rPr>
          <w:color w:val="000000" w:themeColor="text1"/>
          <w:sz w:val="40"/>
          <w:szCs w:val="40"/>
        </w:rPr>
        <w:t>Литература:</w:t>
      </w:r>
    </w:p>
    <w:p w:rsidR="00DF65EF" w:rsidRPr="003A5331" w:rsidRDefault="00DF65EF">
      <w:pPr>
        <w:rPr>
          <w:color w:val="000000" w:themeColor="text1"/>
          <w:sz w:val="32"/>
          <w:szCs w:val="32"/>
        </w:rPr>
      </w:pPr>
    </w:p>
    <w:p w:rsidR="00E678D5" w:rsidRPr="003A5331" w:rsidRDefault="00E678D5" w:rsidP="00E678D5">
      <w:pPr>
        <w:pStyle w:val="a6"/>
        <w:numPr>
          <w:ilvl w:val="0"/>
          <w:numId w:val="8"/>
        </w:numPr>
        <w:rPr>
          <w:color w:val="000000" w:themeColor="text1"/>
          <w:sz w:val="32"/>
          <w:szCs w:val="32"/>
        </w:rPr>
      </w:pPr>
      <w:proofErr w:type="spellStart"/>
      <w:r w:rsidRPr="003A5331">
        <w:rPr>
          <w:color w:val="000000" w:themeColor="text1"/>
          <w:sz w:val="32"/>
          <w:szCs w:val="32"/>
        </w:rPr>
        <w:t>И.Исаева</w:t>
      </w:r>
      <w:proofErr w:type="spellEnd"/>
      <w:r w:rsidRPr="003A5331">
        <w:rPr>
          <w:color w:val="000000" w:themeColor="text1"/>
          <w:sz w:val="32"/>
          <w:szCs w:val="32"/>
        </w:rPr>
        <w:t xml:space="preserve"> «Эстрадное пение. Экспресс- курс развития музыкальных способностей»</w:t>
      </w:r>
      <w:r w:rsidR="001D5019" w:rsidRPr="003A5331">
        <w:rPr>
          <w:color w:val="000000" w:themeColor="text1"/>
          <w:sz w:val="32"/>
          <w:szCs w:val="32"/>
        </w:rPr>
        <w:t xml:space="preserve">. М., </w:t>
      </w:r>
      <w:r w:rsidRPr="003A5331">
        <w:rPr>
          <w:color w:val="000000" w:themeColor="text1"/>
          <w:sz w:val="32"/>
          <w:szCs w:val="32"/>
        </w:rPr>
        <w:t>2007</w:t>
      </w:r>
    </w:p>
    <w:p w:rsidR="001D5019" w:rsidRPr="003A5331" w:rsidRDefault="001D5019" w:rsidP="001D5019">
      <w:pPr>
        <w:pStyle w:val="a6"/>
        <w:rPr>
          <w:color w:val="000000" w:themeColor="text1"/>
          <w:sz w:val="32"/>
          <w:szCs w:val="32"/>
        </w:rPr>
      </w:pPr>
    </w:p>
    <w:p w:rsidR="00E678D5" w:rsidRPr="003A5331" w:rsidRDefault="00E678D5" w:rsidP="00E678D5">
      <w:pPr>
        <w:pStyle w:val="a6"/>
        <w:numPr>
          <w:ilvl w:val="0"/>
          <w:numId w:val="8"/>
        </w:numPr>
        <w:rPr>
          <w:color w:val="000000" w:themeColor="text1"/>
          <w:sz w:val="32"/>
          <w:szCs w:val="32"/>
        </w:rPr>
      </w:pPr>
      <w:proofErr w:type="spellStart"/>
      <w:r w:rsidRPr="003A5331">
        <w:rPr>
          <w:color w:val="000000" w:themeColor="text1"/>
          <w:sz w:val="32"/>
          <w:szCs w:val="32"/>
        </w:rPr>
        <w:t>Л.В.Романова</w:t>
      </w:r>
      <w:proofErr w:type="spellEnd"/>
      <w:r w:rsidRPr="003A5331">
        <w:rPr>
          <w:color w:val="000000" w:themeColor="text1"/>
          <w:sz w:val="32"/>
          <w:szCs w:val="32"/>
        </w:rPr>
        <w:t>. «Школа эстрадного вокала». Санкт-Петербург, 2007</w:t>
      </w:r>
    </w:p>
    <w:p w:rsidR="001D5019" w:rsidRPr="003A5331" w:rsidRDefault="001D5019" w:rsidP="001D5019">
      <w:pPr>
        <w:pStyle w:val="a6"/>
        <w:rPr>
          <w:color w:val="000000" w:themeColor="text1"/>
          <w:sz w:val="32"/>
          <w:szCs w:val="32"/>
        </w:rPr>
      </w:pPr>
    </w:p>
    <w:p w:rsidR="001D5019" w:rsidRPr="003A5331" w:rsidRDefault="001D5019" w:rsidP="001D5019">
      <w:pPr>
        <w:pStyle w:val="a6"/>
        <w:rPr>
          <w:color w:val="000000" w:themeColor="text1"/>
          <w:sz w:val="32"/>
          <w:szCs w:val="32"/>
        </w:rPr>
      </w:pPr>
    </w:p>
    <w:p w:rsidR="00E678D5" w:rsidRPr="003A5331" w:rsidRDefault="00E678D5" w:rsidP="00E678D5">
      <w:pPr>
        <w:pStyle w:val="a6"/>
        <w:numPr>
          <w:ilvl w:val="0"/>
          <w:numId w:val="8"/>
        </w:numPr>
        <w:rPr>
          <w:color w:val="000000" w:themeColor="text1"/>
          <w:sz w:val="32"/>
          <w:szCs w:val="32"/>
        </w:rPr>
      </w:pPr>
      <w:proofErr w:type="spellStart"/>
      <w:r w:rsidRPr="003A5331">
        <w:rPr>
          <w:color w:val="000000" w:themeColor="text1"/>
          <w:sz w:val="32"/>
          <w:szCs w:val="32"/>
        </w:rPr>
        <w:t>В.В.Емельянов</w:t>
      </w:r>
      <w:proofErr w:type="spellEnd"/>
      <w:r w:rsidRPr="003A5331">
        <w:rPr>
          <w:color w:val="000000" w:themeColor="text1"/>
          <w:sz w:val="32"/>
          <w:szCs w:val="32"/>
        </w:rPr>
        <w:t xml:space="preserve"> «</w:t>
      </w:r>
      <w:proofErr w:type="spellStart"/>
      <w:r w:rsidRPr="003A5331">
        <w:rPr>
          <w:color w:val="000000" w:themeColor="text1"/>
          <w:sz w:val="32"/>
          <w:szCs w:val="32"/>
        </w:rPr>
        <w:t>Фонопедический</w:t>
      </w:r>
      <w:proofErr w:type="spellEnd"/>
      <w:r w:rsidRPr="003A5331">
        <w:rPr>
          <w:color w:val="000000" w:themeColor="text1"/>
          <w:sz w:val="32"/>
          <w:szCs w:val="32"/>
        </w:rPr>
        <w:t xml:space="preserve"> метод развития голоса»</w:t>
      </w:r>
      <w:r w:rsidR="001D5019" w:rsidRPr="003A5331">
        <w:rPr>
          <w:color w:val="000000" w:themeColor="text1"/>
          <w:sz w:val="32"/>
          <w:szCs w:val="32"/>
        </w:rPr>
        <w:t>. М., 2000</w:t>
      </w:r>
    </w:p>
    <w:p w:rsidR="001D5019" w:rsidRPr="003A5331" w:rsidRDefault="001D5019" w:rsidP="001D5019">
      <w:pPr>
        <w:pStyle w:val="a6"/>
        <w:rPr>
          <w:color w:val="000000" w:themeColor="text1"/>
          <w:sz w:val="32"/>
          <w:szCs w:val="32"/>
        </w:rPr>
      </w:pPr>
    </w:p>
    <w:p w:rsidR="00E678D5" w:rsidRPr="003A5331" w:rsidRDefault="001D5019" w:rsidP="00E678D5">
      <w:pPr>
        <w:pStyle w:val="a6"/>
        <w:numPr>
          <w:ilvl w:val="0"/>
          <w:numId w:val="8"/>
        </w:numPr>
        <w:rPr>
          <w:color w:val="000000" w:themeColor="text1"/>
          <w:sz w:val="32"/>
          <w:szCs w:val="32"/>
        </w:rPr>
      </w:pPr>
      <w:proofErr w:type="spellStart"/>
      <w:r w:rsidRPr="003A5331">
        <w:rPr>
          <w:color w:val="000000" w:themeColor="text1"/>
          <w:sz w:val="32"/>
          <w:szCs w:val="32"/>
        </w:rPr>
        <w:t>В.Н.Краснощеков</w:t>
      </w:r>
      <w:proofErr w:type="spellEnd"/>
      <w:r w:rsidR="00E678D5" w:rsidRPr="003A5331">
        <w:rPr>
          <w:color w:val="000000" w:themeColor="text1"/>
          <w:sz w:val="32"/>
          <w:szCs w:val="32"/>
        </w:rPr>
        <w:t xml:space="preserve"> «</w:t>
      </w:r>
      <w:r w:rsidRPr="003A5331">
        <w:rPr>
          <w:color w:val="000000" w:themeColor="text1"/>
          <w:sz w:val="32"/>
          <w:szCs w:val="32"/>
        </w:rPr>
        <w:t>Работа с самодеятельным хоровым коллективом». М., 1969</w:t>
      </w:r>
    </w:p>
    <w:p w:rsidR="001D5019" w:rsidRPr="003A5331" w:rsidRDefault="001D5019" w:rsidP="001D5019">
      <w:pPr>
        <w:pStyle w:val="a6"/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1D5019" w:rsidRPr="003A5331" w:rsidRDefault="001D5019" w:rsidP="001D5019">
      <w:pPr>
        <w:rPr>
          <w:color w:val="000000" w:themeColor="text1"/>
          <w:sz w:val="28"/>
          <w:szCs w:val="28"/>
        </w:rPr>
      </w:pPr>
    </w:p>
    <w:p w:rsidR="00F57DFD" w:rsidRPr="003A5331" w:rsidRDefault="00F57DFD" w:rsidP="00DF65EF">
      <w:pPr>
        <w:jc w:val="center"/>
        <w:rPr>
          <w:color w:val="000000" w:themeColor="text1"/>
          <w:sz w:val="28"/>
          <w:szCs w:val="28"/>
        </w:rPr>
      </w:pPr>
    </w:p>
    <w:sectPr w:rsidR="00F57DFD" w:rsidRPr="003A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64C"/>
    <w:multiLevelType w:val="multilevel"/>
    <w:tmpl w:val="3D6C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340C6"/>
    <w:multiLevelType w:val="multilevel"/>
    <w:tmpl w:val="5D66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7718"/>
    <w:multiLevelType w:val="multilevel"/>
    <w:tmpl w:val="396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F0C5F"/>
    <w:multiLevelType w:val="multilevel"/>
    <w:tmpl w:val="BAEE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62434"/>
    <w:multiLevelType w:val="multilevel"/>
    <w:tmpl w:val="378C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12FFB"/>
    <w:multiLevelType w:val="hybridMultilevel"/>
    <w:tmpl w:val="2C703302"/>
    <w:lvl w:ilvl="0" w:tplc="2F10E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930D0"/>
    <w:multiLevelType w:val="hybridMultilevel"/>
    <w:tmpl w:val="A650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000"/>
    <w:multiLevelType w:val="multilevel"/>
    <w:tmpl w:val="763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84"/>
    <w:rsid w:val="0002004E"/>
    <w:rsid w:val="000C0F05"/>
    <w:rsid w:val="001D5019"/>
    <w:rsid w:val="003A5331"/>
    <w:rsid w:val="00461B84"/>
    <w:rsid w:val="005E6610"/>
    <w:rsid w:val="00710F5B"/>
    <w:rsid w:val="008776C5"/>
    <w:rsid w:val="00914075"/>
    <w:rsid w:val="009F2DB5"/>
    <w:rsid w:val="00BD6F5B"/>
    <w:rsid w:val="00C03994"/>
    <w:rsid w:val="00DF65EF"/>
    <w:rsid w:val="00E678D5"/>
    <w:rsid w:val="00F3177A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3412-42F8-4668-A56D-F04F8D3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cp:lastPrinted>2021-08-23T16:15:00Z</cp:lastPrinted>
  <dcterms:created xsi:type="dcterms:W3CDTF">2021-01-03T03:26:00Z</dcterms:created>
  <dcterms:modified xsi:type="dcterms:W3CDTF">2021-08-23T16:44:00Z</dcterms:modified>
</cp:coreProperties>
</file>