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B97" w:rsidRDefault="00055B97" w:rsidP="00055B9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улицах моего города.</w:t>
      </w:r>
    </w:p>
    <w:p w:rsidR="007E10BA" w:rsidRPr="00055B97" w:rsidRDefault="007E10BA" w:rsidP="00055B9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0BA">
        <w:rPr>
          <w:rFonts w:ascii="Times New Roman" w:eastAsia="Times New Roman" w:hAnsi="Times New Roman" w:cs="Times New Roman"/>
          <w:bCs/>
          <w:color w:val="212121"/>
          <w:sz w:val="24"/>
          <w:szCs w:val="24"/>
          <w:bdr w:val="none" w:sz="0" w:space="0" w:color="auto" w:frame="1"/>
          <w:lang w:eastAsia="ru-RU"/>
        </w:rPr>
        <w:t xml:space="preserve">В урочище реки Тобол находится красивый город </w:t>
      </w:r>
      <w:proofErr w:type="spellStart"/>
      <w:r w:rsidRPr="007E10BA">
        <w:rPr>
          <w:rFonts w:ascii="Times New Roman" w:eastAsia="Times New Roman" w:hAnsi="Times New Roman" w:cs="Times New Roman"/>
          <w:bCs/>
          <w:color w:val="212121"/>
          <w:sz w:val="24"/>
          <w:szCs w:val="24"/>
          <w:bdr w:val="none" w:sz="0" w:space="0" w:color="auto" w:frame="1"/>
          <w:lang w:eastAsia="ru-RU"/>
        </w:rPr>
        <w:t>Костанай</w:t>
      </w:r>
      <w:proofErr w:type="spellEnd"/>
      <w:r w:rsidRPr="007E10BA">
        <w:rPr>
          <w:rFonts w:ascii="Times New Roman" w:eastAsia="Times New Roman" w:hAnsi="Times New Roman" w:cs="Times New Roman"/>
          <w:bCs/>
          <w:color w:val="212121"/>
          <w:sz w:val="24"/>
          <w:szCs w:val="24"/>
          <w:bdr w:val="none" w:sz="0" w:space="0" w:color="auto" w:frame="1"/>
          <w:lang w:eastAsia="ru-RU"/>
        </w:rPr>
        <w:t>. Свою историю этот административный центр ведет с конца ХІ</w:t>
      </w:r>
      <w:proofErr w:type="gramStart"/>
      <w:r w:rsidRPr="007E10BA">
        <w:rPr>
          <w:rFonts w:ascii="Times New Roman" w:eastAsia="Times New Roman" w:hAnsi="Times New Roman" w:cs="Times New Roman"/>
          <w:bCs/>
          <w:color w:val="212121"/>
          <w:sz w:val="24"/>
          <w:szCs w:val="24"/>
          <w:bdr w:val="none" w:sz="0" w:space="0" w:color="auto" w:frame="1"/>
          <w:lang w:eastAsia="ru-RU"/>
        </w:rPr>
        <w:t>Х</w:t>
      </w:r>
      <w:proofErr w:type="gramEnd"/>
      <w:r w:rsidRPr="007E10BA">
        <w:rPr>
          <w:rFonts w:ascii="Times New Roman" w:eastAsia="Times New Roman" w:hAnsi="Times New Roman" w:cs="Times New Roman"/>
          <w:bCs/>
          <w:color w:val="212121"/>
          <w:sz w:val="24"/>
          <w:szCs w:val="24"/>
          <w:bdr w:val="none" w:sz="0" w:space="0" w:color="auto" w:frame="1"/>
          <w:lang w:eastAsia="ru-RU"/>
        </w:rPr>
        <w:t xml:space="preserve"> века. </w:t>
      </w:r>
      <w:r w:rsidRPr="00055B97">
        <w:rPr>
          <w:rFonts w:ascii="Times New Roman" w:hAnsi="Times New Roman" w:cs="Times New Roman"/>
          <w:sz w:val="24"/>
          <w:szCs w:val="24"/>
        </w:rPr>
        <w:t>До 17 июня 1997 года город по-русски назывался </w:t>
      </w:r>
      <w:proofErr w:type="spellStart"/>
      <w:proofErr w:type="gramStart"/>
      <w:r w:rsidRPr="00055B9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Кустана́й</w:t>
      </w:r>
      <w:proofErr w:type="spellEnd"/>
      <w:proofErr w:type="gramEnd"/>
      <w:r w:rsidRPr="00055B97">
        <w:rPr>
          <w:rFonts w:ascii="Times New Roman" w:hAnsi="Times New Roman" w:cs="Times New Roman"/>
          <w:sz w:val="24"/>
          <w:szCs w:val="24"/>
        </w:rPr>
        <w:t>, по имени урочища, на котором расположился город у берега реки Тобол. Первоначальное название — </w:t>
      </w:r>
      <w:r w:rsidRPr="00055B9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Николаевск</w:t>
      </w:r>
      <w:r w:rsidRPr="00055B97">
        <w:rPr>
          <w:rFonts w:ascii="Times New Roman" w:hAnsi="Times New Roman" w:cs="Times New Roman"/>
          <w:sz w:val="24"/>
          <w:szCs w:val="24"/>
        </w:rPr>
        <w:t>.</w:t>
      </w:r>
    </w:p>
    <w:p w:rsidR="005C4563" w:rsidRPr="00055B97" w:rsidRDefault="007E10BA" w:rsidP="00055B97">
      <w:pPr>
        <w:spacing w:after="0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5B97">
        <w:rPr>
          <w:rFonts w:ascii="Times New Roman" w:hAnsi="Times New Roman" w:cs="Times New Roman"/>
          <w:sz w:val="24"/>
          <w:szCs w:val="24"/>
          <w:shd w:val="clear" w:color="auto" w:fill="FFFFFF"/>
        </w:rPr>
        <w:t>Город расположен в степной зоне на севере Тургайского плато, в юго-западной части Западно-Сибирской равнины, на реке Тобол, в 571 км к северо-западу от </w:t>
      </w:r>
      <w:hyperlink r:id="rId5" w:tooltip="Астаны" w:history="1">
        <w:r w:rsidRPr="00055B97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Астаны</w:t>
        </w:r>
      </w:hyperlink>
      <w:r w:rsidRPr="00055B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(по трассе 704 км). </w:t>
      </w:r>
    </w:p>
    <w:p w:rsidR="007E10BA" w:rsidRPr="00055B97" w:rsidRDefault="007E10BA" w:rsidP="00055B97">
      <w:pPr>
        <w:pStyle w:val="a3"/>
        <w:shd w:val="clear" w:color="auto" w:fill="FFFFFF"/>
        <w:spacing w:before="0" w:beforeAutospacing="0" w:after="0" w:afterAutospacing="0" w:line="225" w:lineRule="atLeast"/>
        <w:ind w:firstLine="708"/>
        <w:jc w:val="both"/>
      </w:pPr>
      <w:r w:rsidRPr="00055B97">
        <w:t xml:space="preserve">Строительство поселения Николаевск, Николаевского уезда Тургайской области Российской империи начато в 1879 году по распоряжению оренбургского генерал-губернатора </w:t>
      </w:r>
      <w:proofErr w:type="spellStart"/>
      <w:r w:rsidRPr="00055B97">
        <w:t>Крыжановского</w:t>
      </w:r>
      <w:proofErr w:type="spellEnd"/>
      <w:r w:rsidRPr="00055B97">
        <w:t>. В 1880 году было разрешено крестьянам из внутренних губерний России селиться здесь, и началось земледельческое, скотоводческое и коневодческое освоение этого края. Первоначально в городе были лишь предприятия по переработке сельскохозяйственного сырья и небольшие кожевенные и маслобойные заводы. В 1912—1913 годах была построена железнодорожная линия Кустанай —</w:t>
      </w:r>
      <w:hyperlink r:id="rId6" w:tooltip="Челябинск" w:history="1">
        <w:r w:rsidRPr="00055B97">
          <w:rPr>
            <w:rStyle w:val="a4"/>
            <w:bCs/>
            <w:color w:val="auto"/>
            <w:u w:val="none"/>
            <w:bdr w:val="none" w:sz="0" w:space="0" w:color="auto" w:frame="1"/>
          </w:rPr>
          <w:t>Челябинск</w:t>
        </w:r>
      </w:hyperlink>
      <w:r w:rsidRPr="00055B97">
        <w:t xml:space="preserve"> и открыта железнодорожная станция Кустанай. В начале XX века город являлся крупным торговым ярмарочным центром в казахских степях. Швейцарский гражданин </w:t>
      </w:r>
      <w:proofErr w:type="spellStart"/>
      <w:r w:rsidRPr="00055B97">
        <w:t>Лорец</w:t>
      </w:r>
      <w:proofErr w:type="spellEnd"/>
      <w:r w:rsidRPr="00055B97">
        <w:t xml:space="preserve"> построил крупнейший на Южном Урале и на территории нынешнего Казахстана завод по производству пива (действующий до сих пор), которое разливалось в специально производимые фирменные бутылки, что по тем временам было редкостью</w:t>
      </w:r>
    </w:p>
    <w:p w:rsidR="007E10BA" w:rsidRPr="00055B97" w:rsidRDefault="007E10BA" w:rsidP="007E10BA">
      <w:pPr>
        <w:pStyle w:val="a3"/>
        <w:shd w:val="clear" w:color="auto" w:fill="FFFFFF"/>
        <w:spacing w:before="0" w:beforeAutospacing="0" w:after="0" w:afterAutospacing="0" w:line="225" w:lineRule="atLeast"/>
        <w:jc w:val="both"/>
      </w:pPr>
      <w:r w:rsidRPr="00055B97">
        <w:t xml:space="preserve">В 1950-е годы население города и области заметно возросло в связи с освоением целины. С послевоенного времени до настоящего времени на территории </w:t>
      </w:r>
      <w:proofErr w:type="spellStart"/>
      <w:r w:rsidRPr="00055B97">
        <w:t>Костанайской</w:t>
      </w:r>
      <w:proofErr w:type="spellEnd"/>
      <w:r w:rsidRPr="00055B97">
        <w:t xml:space="preserve"> области продолжают собираться огромные урожаи зерновых культур. </w:t>
      </w:r>
    </w:p>
    <w:p w:rsidR="00055B97" w:rsidRDefault="00055B97" w:rsidP="00055B97">
      <w:pPr>
        <w:spacing w:after="0"/>
        <w:ind w:firstLine="708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055B9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Процветание города отобразилось в его архитектуре, культовых сооружениях, которые составили культурные достопримечательности </w:t>
      </w:r>
      <w:proofErr w:type="spellStart"/>
      <w:r w:rsidRPr="00055B9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Костаная</w:t>
      </w:r>
      <w:proofErr w:type="spellEnd"/>
      <w:r w:rsidRPr="00055B9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Если пройтись по центру областного центра з</w:t>
      </w:r>
      <w:r w:rsidRPr="00055B9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десь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можно увидеть</w:t>
      </w:r>
      <w:r w:rsidRPr="00055B9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двухэтажные строения, у которых нет глухих стен. Их отличает фигурная кирпичная кладка, наличие окон-обманок, оригинальных башенок и карнизов.</w:t>
      </w:r>
    </w:p>
    <w:p w:rsidR="00055B97" w:rsidRDefault="00055B97" w:rsidP="00055B97">
      <w:pPr>
        <w:spacing w:after="0"/>
        <w:ind w:firstLine="708"/>
        <w:rPr>
          <w:rFonts w:ascii="Times New Roman" w:hAnsi="Times New Roman" w:cs="Times New Roman"/>
          <w:color w:val="212121"/>
          <w:sz w:val="24"/>
          <w:szCs w:val="24"/>
        </w:rPr>
      </w:pPr>
      <w:r w:rsidRPr="00055B97">
        <w:rPr>
          <w:rStyle w:val="a5"/>
          <w:rFonts w:ascii="Times New Roman" w:hAnsi="Times New Roman" w:cs="Times New Roman"/>
          <w:b w:val="0"/>
          <w:color w:val="212121"/>
          <w:sz w:val="24"/>
          <w:szCs w:val="24"/>
          <w:bdr w:val="none" w:sz="0" w:space="0" w:color="auto" w:frame="1"/>
          <w:shd w:val="clear" w:color="auto" w:fill="FFFFFF"/>
        </w:rPr>
        <w:t>Областная картинная галерея и художественная школа.</w:t>
      </w:r>
      <w:r w:rsidRPr="00055B97">
        <w:rPr>
          <w:rFonts w:ascii="Times New Roman" w:hAnsi="Times New Roman" w:cs="Times New Roman"/>
          <w:color w:val="212121"/>
          <w:sz w:val="24"/>
          <w:szCs w:val="24"/>
        </w:rPr>
        <w:t xml:space="preserve"> Этот музей находится недалеко от дома </w:t>
      </w:r>
      <w:proofErr w:type="spellStart"/>
      <w:r w:rsidRPr="00055B97">
        <w:rPr>
          <w:rFonts w:ascii="Times New Roman" w:hAnsi="Times New Roman" w:cs="Times New Roman"/>
          <w:color w:val="212121"/>
          <w:sz w:val="24"/>
          <w:szCs w:val="24"/>
        </w:rPr>
        <w:t>Яушева</w:t>
      </w:r>
      <w:proofErr w:type="spellEnd"/>
      <w:r w:rsidRPr="00055B97">
        <w:rPr>
          <w:rFonts w:ascii="Times New Roman" w:hAnsi="Times New Roman" w:cs="Times New Roman"/>
          <w:color w:val="212121"/>
          <w:sz w:val="24"/>
          <w:szCs w:val="24"/>
        </w:rPr>
        <w:t>. Он также расположен в памятнике архитектуры ХІ</w:t>
      </w:r>
      <w:proofErr w:type="gramStart"/>
      <w:r w:rsidRPr="00055B97">
        <w:rPr>
          <w:rFonts w:ascii="Times New Roman" w:hAnsi="Times New Roman" w:cs="Times New Roman"/>
          <w:color w:val="212121"/>
          <w:sz w:val="24"/>
          <w:szCs w:val="24"/>
        </w:rPr>
        <w:t>Х</w:t>
      </w:r>
      <w:proofErr w:type="gramEnd"/>
      <w:r w:rsidRPr="00055B97">
        <w:rPr>
          <w:rFonts w:ascii="Times New Roman" w:hAnsi="Times New Roman" w:cs="Times New Roman"/>
          <w:color w:val="212121"/>
          <w:sz w:val="24"/>
          <w:szCs w:val="24"/>
        </w:rPr>
        <w:t xml:space="preserve"> века. Галерея имеет три больших зала, в которых размещены работы знаменитых художников </w:t>
      </w:r>
      <w:proofErr w:type="spellStart"/>
      <w:r w:rsidRPr="00055B97">
        <w:rPr>
          <w:rFonts w:ascii="Times New Roman" w:hAnsi="Times New Roman" w:cs="Times New Roman"/>
          <w:color w:val="212121"/>
          <w:sz w:val="24"/>
          <w:szCs w:val="24"/>
        </w:rPr>
        <w:t>Костаная</w:t>
      </w:r>
      <w:proofErr w:type="spellEnd"/>
      <w:r w:rsidRPr="00055B97">
        <w:rPr>
          <w:rFonts w:ascii="Times New Roman" w:hAnsi="Times New Roman" w:cs="Times New Roman"/>
          <w:color w:val="212121"/>
          <w:sz w:val="24"/>
          <w:szCs w:val="24"/>
        </w:rPr>
        <w:t xml:space="preserve">. Здесь можно увидеть картины Николая </w:t>
      </w:r>
      <w:proofErr w:type="spellStart"/>
      <w:r w:rsidRPr="00055B97">
        <w:rPr>
          <w:rFonts w:ascii="Times New Roman" w:hAnsi="Times New Roman" w:cs="Times New Roman"/>
          <w:color w:val="212121"/>
          <w:sz w:val="24"/>
          <w:szCs w:val="24"/>
        </w:rPr>
        <w:t>Торшина</w:t>
      </w:r>
      <w:proofErr w:type="spellEnd"/>
      <w:r w:rsidRPr="00055B97">
        <w:rPr>
          <w:rFonts w:ascii="Times New Roman" w:hAnsi="Times New Roman" w:cs="Times New Roman"/>
          <w:color w:val="212121"/>
          <w:sz w:val="24"/>
          <w:szCs w:val="24"/>
        </w:rPr>
        <w:t xml:space="preserve"> и Сергея Лугового, творения Светланы </w:t>
      </w:r>
      <w:proofErr w:type="spellStart"/>
      <w:r w:rsidRPr="00055B97">
        <w:rPr>
          <w:rFonts w:ascii="Times New Roman" w:hAnsi="Times New Roman" w:cs="Times New Roman"/>
          <w:color w:val="212121"/>
          <w:sz w:val="24"/>
          <w:szCs w:val="24"/>
        </w:rPr>
        <w:t>Шалуновой</w:t>
      </w:r>
      <w:proofErr w:type="spellEnd"/>
      <w:r w:rsidRPr="00055B97">
        <w:rPr>
          <w:rFonts w:ascii="Times New Roman" w:hAnsi="Times New Roman" w:cs="Times New Roman"/>
          <w:color w:val="212121"/>
          <w:sz w:val="24"/>
          <w:szCs w:val="24"/>
        </w:rPr>
        <w:t xml:space="preserve"> и Баян Баталовой.</w:t>
      </w:r>
      <w:r>
        <w:rPr>
          <w:color w:val="212121"/>
        </w:rPr>
        <w:t xml:space="preserve"> </w:t>
      </w:r>
      <w:r w:rsidRPr="00055B97">
        <w:rPr>
          <w:rFonts w:ascii="Times New Roman" w:hAnsi="Times New Roman" w:cs="Times New Roman"/>
          <w:color w:val="212121"/>
          <w:sz w:val="24"/>
          <w:szCs w:val="24"/>
        </w:rPr>
        <w:t>Здесь представлена не только постоянная выставка портретов, натюрмортов и пейзажей, но проводятся и персональные экспозиции современной живописи. В художественном салоне галереи можно заказать или приобрести картину.</w:t>
      </w:r>
    </w:p>
    <w:p w:rsidR="00055B97" w:rsidRDefault="00055B97" w:rsidP="00055B97">
      <w:pPr>
        <w:spacing w:after="0"/>
        <w:ind w:firstLine="708"/>
        <w:rPr>
          <w:rFonts w:ascii="Times New Roman" w:hAnsi="Times New Roman" w:cs="Times New Roman"/>
          <w:color w:val="212121"/>
          <w:sz w:val="24"/>
          <w:szCs w:val="24"/>
        </w:rPr>
      </w:pPr>
      <w:r w:rsidRPr="00055B97">
        <w:rPr>
          <w:rStyle w:val="a5"/>
          <w:rFonts w:ascii="Times New Roman" w:hAnsi="Times New Roman" w:cs="Times New Roman"/>
          <w:b w:val="0"/>
          <w:color w:val="212121"/>
          <w:sz w:val="24"/>
          <w:szCs w:val="24"/>
          <w:bdr w:val="none" w:sz="0" w:space="0" w:color="auto" w:frame="1"/>
          <w:shd w:val="clear" w:color="auto" w:fill="FFFFFF"/>
        </w:rPr>
        <w:t xml:space="preserve">Мемориальный музей и памятник </w:t>
      </w:r>
      <w:proofErr w:type="spellStart"/>
      <w:r w:rsidRPr="00055B97">
        <w:rPr>
          <w:rStyle w:val="a5"/>
          <w:rFonts w:ascii="Times New Roman" w:hAnsi="Times New Roman" w:cs="Times New Roman"/>
          <w:b w:val="0"/>
          <w:color w:val="212121"/>
          <w:sz w:val="24"/>
          <w:szCs w:val="24"/>
          <w:bdr w:val="none" w:sz="0" w:space="0" w:color="auto" w:frame="1"/>
          <w:shd w:val="clear" w:color="auto" w:fill="FFFFFF"/>
        </w:rPr>
        <w:t>Ибраю</w:t>
      </w:r>
      <w:proofErr w:type="spellEnd"/>
      <w:r w:rsidRPr="00055B97">
        <w:rPr>
          <w:rStyle w:val="a5"/>
          <w:rFonts w:ascii="Times New Roman" w:hAnsi="Times New Roman" w:cs="Times New Roman"/>
          <w:b w:val="0"/>
          <w:color w:val="21212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55B97">
        <w:rPr>
          <w:rStyle w:val="a5"/>
          <w:rFonts w:ascii="Times New Roman" w:hAnsi="Times New Roman" w:cs="Times New Roman"/>
          <w:b w:val="0"/>
          <w:color w:val="212121"/>
          <w:sz w:val="24"/>
          <w:szCs w:val="24"/>
          <w:bdr w:val="none" w:sz="0" w:space="0" w:color="auto" w:frame="1"/>
          <w:shd w:val="clear" w:color="auto" w:fill="FFFFFF"/>
        </w:rPr>
        <w:t>Алтынсарину</w:t>
      </w:r>
      <w:proofErr w:type="spellEnd"/>
      <w:r w:rsidRPr="00055B97">
        <w:rPr>
          <w:rStyle w:val="a5"/>
          <w:rFonts w:ascii="Times New Roman" w:hAnsi="Times New Roman" w:cs="Times New Roman"/>
          <w:b w:val="0"/>
          <w:color w:val="212121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055B97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055B97">
        <w:rPr>
          <w:rFonts w:ascii="Times New Roman" w:hAnsi="Times New Roman" w:cs="Times New Roman"/>
          <w:color w:val="212121"/>
          <w:sz w:val="24"/>
          <w:szCs w:val="24"/>
        </w:rPr>
        <w:t>Ибрай</w:t>
      </w:r>
      <w:proofErr w:type="spellEnd"/>
      <w:r w:rsidRPr="00055B97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055B97">
        <w:rPr>
          <w:rFonts w:ascii="Times New Roman" w:hAnsi="Times New Roman" w:cs="Times New Roman"/>
          <w:color w:val="212121"/>
          <w:sz w:val="24"/>
          <w:szCs w:val="24"/>
        </w:rPr>
        <w:t>Алтынсарин</w:t>
      </w:r>
      <w:proofErr w:type="spellEnd"/>
      <w:r w:rsidRPr="00055B97">
        <w:rPr>
          <w:rFonts w:ascii="Times New Roman" w:hAnsi="Times New Roman" w:cs="Times New Roman"/>
          <w:color w:val="212121"/>
          <w:sz w:val="24"/>
          <w:szCs w:val="24"/>
        </w:rPr>
        <w:t xml:space="preserve"> — видный педагог, открывший в </w:t>
      </w:r>
      <w:proofErr w:type="spellStart"/>
      <w:r w:rsidRPr="00055B97">
        <w:rPr>
          <w:rFonts w:ascii="Times New Roman" w:hAnsi="Times New Roman" w:cs="Times New Roman"/>
          <w:color w:val="212121"/>
          <w:sz w:val="24"/>
          <w:szCs w:val="24"/>
        </w:rPr>
        <w:t>Костанае</w:t>
      </w:r>
      <w:proofErr w:type="spellEnd"/>
      <w:r w:rsidRPr="00055B97">
        <w:rPr>
          <w:rFonts w:ascii="Times New Roman" w:hAnsi="Times New Roman" w:cs="Times New Roman"/>
          <w:color w:val="212121"/>
          <w:sz w:val="24"/>
          <w:szCs w:val="24"/>
        </w:rPr>
        <w:t xml:space="preserve"> в середине 1880-х гг. школу. Он известен тем, что активно занимался просвещением казахского народа, открывал светские учебные заведения: ремесленные училища, школы для девочек.</w:t>
      </w:r>
    </w:p>
    <w:p w:rsidR="00055B97" w:rsidRPr="00055B97" w:rsidRDefault="00055B97" w:rsidP="00055B97">
      <w:pPr>
        <w:spacing w:after="0"/>
        <w:ind w:firstLine="708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055B97">
        <w:rPr>
          <w:rFonts w:ascii="Times New Roman" w:hAnsi="Times New Roman" w:cs="Times New Roman"/>
          <w:color w:val="212121"/>
          <w:sz w:val="24"/>
          <w:szCs w:val="24"/>
        </w:rPr>
        <w:t xml:space="preserve">В культурно-исторической части города находится областной музей памяти просветителя. Недалеко от него расположен памятник и школа-интернат для одаренных детей. Мемориальный комплекс — реконструкция школы, созданной великим педагогом. В коллекции музея более 11 тыс. экспонатов, которые рассказывают о становлении системы народного образования в крае, историю жизни и творчества И. </w:t>
      </w:r>
      <w:proofErr w:type="spellStart"/>
      <w:r w:rsidRPr="00055B97">
        <w:rPr>
          <w:rFonts w:ascii="Times New Roman" w:hAnsi="Times New Roman" w:cs="Times New Roman"/>
          <w:color w:val="212121"/>
          <w:sz w:val="24"/>
          <w:szCs w:val="24"/>
        </w:rPr>
        <w:t>Алтынсарина</w:t>
      </w:r>
      <w:proofErr w:type="spellEnd"/>
      <w:r w:rsidRPr="00055B97">
        <w:rPr>
          <w:rFonts w:ascii="Times New Roman" w:hAnsi="Times New Roman" w:cs="Times New Roman"/>
          <w:color w:val="212121"/>
          <w:sz w:val="24"/>
          <w:szCs w:val="24"/>
        </w:rPr>
        <w:t>.</w:t>
      </w:r>
    </w:p>
    <w:p w:rsidR="00055B97" w:rsidRDefault="00055B97" w:rsidP="00AD1D81">
      <w:pPr>
        <w:pStyle w:val="align-left"/>
        <w:shd w:val="clear" w:color="auto" w:fill="FFFFFF"/>
        <w:spacing w:before="0" w:beforeAutospacing="0" w:after="0" w:afterAutospacing="0"/>
        <w:ind w:firstLine="708"/>
        <w:rPr>
          <w:color w:val="212121"/>
          <w:shd w:val="clear" w:color="auto" w:fill="FFFFFF"/>
        </w:rPr>
      </w:pPr>
      <w:r w:rsidRPr="00055B97">
        <w:rPr>
          <w:rStyle w:val="a5"/>
          <w:b w:val="0"/>
          <w:color w:val="212121"/>
          <w:bdr w:val="none" w:sz="0" w:space="0" w:color="auto" w:frame="1"/>
          <w:shd w:val="clear" w:color="auto" w:fill="FFFFFF"/>
        </w:rPr>
        <w:t xml:space="preserve">Памятник Б. </w:t>
      </w:r>
      <w:proofErr w:type="spellStart"/>
      <w:r w:rsidRPr="00055B97">
        <w:rPr>
          <w:rStyle w:val="a5"/>
          <w:b w:val="0"/>
          <w:color w:val="212121"/>
          <w:bdr w:val="none" w:sz="0" w:space="0" w:color="auto" w:frame="1"/>
          <w:shd w:val="clear" w:color="auto" w:fill="FFFFFF"/>
        </w:rPr>
        <w:t>Майлину</w:t>
      </w:r>
      <w:proofErr w:type="spellEnd"/>
      <w:r w:rsidRPr="00055B97">
        <w:rPr>
          <w:rStyle w:val="a5"/>
          <w:b w:val="0"/>
          <w:color w:val="212121"/>
          <w:bdr w:val="none" w:sz="0" w:space="0" w:color="auto" w:frame="1"/>
          <w:shd w:val="clear" w:color="auto" w:fill="FFFFFF"/>
        </w:rPr>
        <w:t>.</w:t>
      </w:r>
      <w:r w:rsidRPr="00055B97">
        <w:rPr>
          <w:rStyle w:val="a5"/>
          <w:color w:val="212121"/>
          <w:bdr w:val="none" w:sz="0" w:space="0" w:color="auto" w:frame="1"/>
          <w:shd w:val="clear" w:color="auto" w:fill="FFFFFF"/>
        </w:rPr>
        <w:t xml:space="preserve"> </w:t>
      </w:r>
      <w:r w:rsidRPr="00055B97">
        <w:rPr>
          <w:color w:val="212121"/>
          <w:shd w:val="clear" w:color="auto" w:fill="FFFFFF"/>
        </w:rPr>
        <w:t xml:space="preserve">Памятник одному из основоположников казахской литературы расположен у привокзальной площади. Бюст драматурга высотой 2 м </w:t>
      </w:r>
      <w:r w:rsidRPr="00055B97">
        <w:rPr>
          <w:color w:val="212121"/>
          <w:shd w:val="clear" w:color="auto" w:fill="FFFFFF"/>
        </w:rPr>
        <w:lastRenderedPageBreak/>
        <w:t>облицован мрамором. Особый интерес представляет фигурная резьба, которой украшен постамент.</w:t>
      </w:r>
    </w:p>
    <w:p w:rsidR="00055B97" w:rsidRDefault="00055B97" w:rsidP="00AD1D81">
      <w:pPr>
        <w:pStyle w:val="align-left"/>
        <w:shd w:val="clear" w:color="auto" w:fill="FFFFFF"/>
        <w:spacing w:before="0" w:beforeAutospacing="0" w:after="0" w:afterAutospacing="0"/>
        <w:ind w:firstLine="708"/>
        <w:rPr>
          <w:color w:val="212121"/>
          <w:shd w:val="clear" w:color="auto" w:fill="FFFFFF"/>
        </w:rPr>
      </w:pPr>
      <w:r w:rsidRPr="00055B97">
        <w:rPr>
          <w:rStyle w:val="a5"/>
          <w:b w:val="0"/>
          <w:color w:val="212121"/>
          <w:bdr w:val="none" w:sz="0" w:space="0" w:color="auto" w:frame="1"/>
          <w:shd w:val="clear" w:color="auto" w:fill="FFFFFF"/>
        </w:rPr>
        <w:t xml:space="preserve">Памятник Ахмету </w:t>
      </w:r>
      <w:proofErr w:type="spellStart"/>
      <w:r w:rsidRPr="00055B97">
        <w:rPr>
          <w:rStyle w:val="a5"/>
          <w:b w:val="0"/>
          <w:color w:val="212121"/>
          <w:bdr w:val="none" w:sz="0" w:space="0" w:color="auto" w:frame="1"/>
          <w:shd w:val="clear" w:color="auto" w:fill="FFFFFF"/>
        </w:rPr>
        <w:t>Байтурсынову</w:t>
      </w:r>
      <w:proofErr w:type="spellEnd"/>
      <w:r w:rsidRPr="00055B97">
        <w:rPr>
          <w:rStyle w:val="a5"/>
          <w:b w:val="0"/>
          <w:color w:val="212121"/>
          <w:bdr w:val="none" w:sz="0" w:space="0" w:color="auto" w:frame="1"/>
          <w:shd w:val="clear" w:color="auto" w:fill="FFFFFF"/>
        </w:rPr>
        <w:t>.</w:t>
      </w:r>
      <w:r w:rsidRPr="00055B97">
        <w:rPr>
          <w:rStyle w:val="a5"/>
          <w:color w:val="212121"/>
          <w:bdr w:val="none" w:sz="0" w:space="0" w:color="auto" w:frame="1"/>
          <w:shd w:val="clear" w:color="auto" w:fill="FFFFFF"/>
        </w:rPr>
        <w:t xml:space="preserve"> </w:t>
      </w:r>
      <w:r w:rsidRPr="00055B97">
        <w:rPr>
          <w:color w:val="212121"/>
          <w:shd w:val="clear" w:color="auto" w:fill="FFFFFF"/>
        </w:rPr>
        <w:t xml:space="preserve">Монумент расположен недалеко от Центрального парка, возле университета. </w:t>
      </w:r>
      <w:proofErr w:type="spellStart"/>
      <w:r w:rsidRPr="00055B97">
        <w:rPr>
          <w:color w:val="212121"/>
          <w:shd w:val="clear" w:color="auto" w:fill="FFFFFF"/>
        </w:rPr>
        <w:t>Ахмет</w:t>
      </w:r>
      <w:proofErr w:type="spellEnd"/>
      <w:r w:rsidRPr="00055B97">
        <w:rPr>
          <w:color w:val="212121"/>
          <w:shd w:val="clear" w:color="auto" w:fill="FFFFFF"/>
        </w:rPr>
        <w:t xml:space="preserve"> </w:t>
      </w:r>
      <w:proofErr w:type="spellStart"/>
      <w:r w:rsidRPr="00055B97">
        <w:rPr>
          <w:color w:val="212121"/>
          <w:shd w:val="clear" w:color="auto" w:fill="FFFFFF"/>
        </w:rPr>
        <w:t>Байтурсынов</w:t>
      </w:r>
      <w:proofErr w:type="spellEnd"/>
      <w:r w:rsidRPr="00055B97">
        <w:rPr>
          <w:color w:val="212121"/>
          <w:shd w:val="clear" w:color="auto" w:fill="FFFFFF"/>
        </w:rPr>
        <w:t xml:space="preserve"> — известный тюрколог, лингвист, литературовед — принадлежит к поколению репрессированной интеллигенции Казахстана. Он был расстрелян в 1937 году.</w:t>
      </w:r>
    </w:p>
    <w:p w:rsidR="00055B97" w:rsidRDefault="00055B97" w:rsidP="00AD1D81">
      <w:pPr>
        <w:pStyle w:val="align-left"/>
        <w:shd w:val="clear" w:color="auto" w:fill="FFFFFF"/>
        <w:spacing w:before="0" w:beforeAutospacing="0" w:after="0" w:afterAutospacing="0"/>
        <w:ind w:firstLine="708"/>
        <w:rPr>
          <w:rStyle w:val="a5"/>
          <w:color w:val="212121"/>
          <w:bdr w:val="none" w:sz="0" w:space="0" w:color="auto" w:frame="1"/>
          <w:shd w:val="clear" w:color="auto" w:fill="FFFFFF"/>
        </w:rPr>
      </w:pPr>
      <w:proofErr w:type="spellStart"/>
      <w:r w:rsidRPr="00055B97">
        <w:rPr>
          <w:color w:val="212121"/>
          <w:shd w:val="clear" w:color="auto" w:fill="FFFFFF"/>
        </w:rPr>
        <w:t>Костанай</w:t>
      </w:r>
      <w:proofErr w:type="spellEnd"/>
      <w:r w:rsidRPr="00055B97">
        <w:rPr>
          <w:color w:val="212121"/>
          <w:shd w:val="clear" w:color="auto" w:fill="FFFFFF"/>
        </w:rPr>
        <w:t xml:space="preserve"> — интересный город, в котором сошлись несколько столетий </w:t>
      </w:r>
      <w:proofErr w:type="gramStart"/>
      <w:r w:rsidRPr="00055B97">
        <w:rPr>
          <w:color w:val="212121"/>
          <w:shd w:val="clear" w:color="auto" w:fill="FFFFFF"/>
        </w:rPr>
        <w:t>—</w:t>
      </w:r>
      <w:bookmarkStart w:id="0" w:name="_GoBack"/>
      <w:bookmarkEnd w:id="0"/>
      <w:r w:rsidRPr="00055B97">
        <w:rPr>
          <w:color w:val="212121"/>
          <w:shd w:val="clear" w:color="auto" w:fill="FFFFFF"/>
        </w:rPr>
        <w:t>п</w:t>
      </w:r>
      <w:proofErr w:type="gramEnd"/>
      <w:r w:rsidRPr="00055B97">
        <w:rPr>
          <w:color w:val="212121"/>
          <w:shd w:val="clear" w:color="auto" w:fill="FFFFFF"/>
        </w:rPr>
        <w:t xml:space="preserve">рошлый век со своими купеческими традициями и вычурным стилем в архитектуре и новые оригинальные строения из стекла и бетона. Посетите </w:t>
      </w:r>
      <w:proofErr w:type="spellStart"/>
      <w:r w:rsidRPr="00055B97">
        <w:rPr>
          <w:color w:val="212121"/>
          <w:shd w:val="clear" w:color="auto" w:fill="FFFFFF"/>
        </w:rPr>
        <w:t>костанайские</w:t>
      </w:r>
      <w:proofErr w:type="spellEnd"/>
      <w:r w:rsidRPr="00055B97">
        <w:rPr>
          <w:color w:val="212121"/>
          <w:shd w:val="clear" w:color="auto" w:fill="FFFFFF"/>
        </w:rPr>
        <w:t xml:space="preserve"> музеи. Они многое поведают об этом крае, его истории и культуре. Насладитесь природой, заповедными местами и развлекательными центрами!</w:t>
      </w:r>
    </w:p>
    <w:p w:rsidR="00AD1D81" w:rsidRPr="00AD1D81" w:rsidRDefault="00AD1D81" w:rsidP="00AD1D81">
      <w:pPr>
        <w:pStyle w:val="align-left"/>
        <w:shd w:val="clear" w:color="auto" w:fill="FFFFFF"/>
        <w:spacing w:before="0" w:beforeAutospacing="0" w:after="0" w:afterAutospacing="0"/>
        <w:ind w:firstLine="708"/>
        <w:rPr>
          <w:b/>
          <w:bCs/>
          <w:color w:val="212121"/>
          <w:bdr w:val="none" w:sz="0" w:space="0" w:color="auto" w:frame="1"/>
          <w:shd w:val="clear" w:color="auto" w:fill="FFFFFF"/>
        </w:rPr>
      </w:pPr>
    </w:p>
    <w:p w:rsidR="00AD1D81" w:rsidRDefault="00AD1D81" w:rsidP="00AD1D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1D81" w:rsidRPr="00AD1D81" w:rsidRDefault="00AD1D81" w:rsidP="00AD1D81">
      <w:pPr>
        <w:tabs>
          <w:tab w:val="left" w:pos="5322"/>
        </w:tabs>
        <w:spacing w:after="0"/>
        <w:jc w:val="right"/>
        <w:rPr>
          <w:rFonts w:ascii="Times New Roman" w:hAnsi="Times New Roman" w:cs="Times New Roman"/>
          <w:szCs w:val="24"/>
        </w:rPr>
      </w:pPr>
      <w:r w:rsidRPr="00AD1D81">
        <w:rPr>
          <w:rFonts w:ascii="Times New Roman" w:hAnsi="Times New Roman" w:cs="Times New Roman"/>
          <w:szCs w:val="24"/>
        </w:rPr>
        <w:tab/>
      </w:r>
    </w:p>
    <w:p w:rsidR="00FA5EAE" w:rsidRDefault="00AD1D81" w:rsidP="00AD1D8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0"/>
          <w:shd w:val="clear" w:color="auto" w:fill="FFFFFF"/>
        </w:rPr>
      </w:pPr>
      <w:r w:rsidRPr="00AD1D81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учитель </w:t>
      </w:r>
      <w:r w:rsidR="00FA5EAE">
        <w:rPr>
          <w:rFonts w:ascii="Times New Roman" w:hAnsi="Times New Roman" w:cs="Times New Roman"/>
          <w:sz w:val="24"/>
          <w:szCs w:val="20"/>
          <w:shd w:val="clear" w:color="auto" w:fill="FFFFFF"/>
        </w:rPr>
        <w:t>начальных классов</w:t>
      </w:r>
    </w:p>
    <w:p w:rsidR="00FA5EAE" w:rsidRDefault="00FA5EAE" w:rsidP="00AD1D8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0"/>
          <w:shd w:val="clear" w:color="auto" w:fill="FFFFFF"/>
        </w:rPr>
        <w:t>КГУ «Основная с</w:t>
      </w:r>
      <w:r w:rsidR="00AD1D81" w:rsidRPr="00AD1D81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редняя школа №122 </w:t>
      </w:r>
    </w:p>
    <w:p w:rsidR="00AD1D81" w:rsidRDefault="00AD1D81" w:rsidP="00AD1D8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0"/>
          <w:shd w:val="clear" w:color="auto" w:fill="FFFFFF"/>
        </w:rPr>
      </w:pPr>
      <w:r w:rsidRPr="00AD1D81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отдела образования </w:t>
      </w:r>
    </w:p>
    <w:p w:rsidR="00FA5EAE" w:rsidRDefault="00FA5EAE" w:rsidP="00AD1D8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города </w:t>
      </w:r>
      <w:proofErr w:type="spellStart"/>
      <w:r>
        <w:rPr>
          <w:rFonts w:ascii="Times New Roman" w:hAnsi="Times New Roman" w:cs="Times New Roman"/>
          <w:sz w:val="24"/>
          <w:szCs w:val="20"/>
          <w:shd w:val="clear" w:color="auto" w:fill="FFFFFF"/>
        </w:rPr>
        <w:t>Костаная</w:t>
      </w:r>
      <w:proofErr w:type="spellEnd"/>
      <w:r>
        <w:rPr>
          <w:rFonts w:ascii="Times New Roman" w:hAnsi="Times New Roman" w:cs="Times New Roman"/>
          <w:sz w:val="24"/>
          <w:szCs w:val="20"/>
          <w:shd w:val="clear" w:color="auto" w:fill="FFFFFF"/>
        </w:rPr>
        <w:t>»</w:t>
      </w:r>
    </w:p>
    <w:p w:rsidR="00FA5EAE" w:rsidRPr="00AD1D81" w:rsidRDefault="00FA5EAE" w:rsidP="00AD1D8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0"/>
          <w:shd w:val="clear" w:color="auto" w:fill="FFFFFF"/>
        </w:rPr>
        <w:t>Управления образования</w:t>
      </w:r>
    </w:p>
    <w:p w:rsidR="00AD1D81" w:rsidRPr="00AD1D81" w:rsidRDefault="00FA5EAE" w:rsidP="00AD1D8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0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0"/>
          <w:shd w:val="clear" w:color="auto" w:fill="FFFFFF"/>
        </w:rPr>
        <w:t>акимата</w:t>
      </w:r>
      <w:proofErr w:type="spellEnd"/>
      <w:r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0"/>
          <w:shd w:val="clear" w:color="auto" w:fill="FFFFFF"/>
        </w:rPr>
        <w:t>Костанайской</w:t>
      </w:r>
      <w:proofErr w:type="spellEnd"/>
      <w:r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области</w:t>
      </w:r>
      <w:r w:rsidR="00AD1D81" w:rsidRPr="00AD1D81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</w:p>
    <w:p w:rsidR="00AD1D81" w:rsidRPr="00AD1D81" w:rsidRDefault="00FA5EAE" w:rsidP="00AD1D81">
      <w:pPr>
        <w:tabs>
          <w:tab w:val="left" w:pos="5322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0"/>
          <w:shd w:val="clear" w:color="auto" w:fill="FFFFFF"/>
        </w:rPr>
        <w:t>Тесленко Мария Владимировна</w:t>
      </w:r>
    </w:p>
    <w:sectPr w:rsidR="00AD1D81" w:rsidRPr="00AD1D81" w:rsidSect="00A81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55EAA"/>
    <w:multiLevelType w:val="multilevel"/>
    <w:tmpl w:val="EA64B7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E10BA"/>
    <w:rsid w:val="00055B97"/>
    <w:rsid w:val="000A7E1D"/>
    <w:rsid w:val="005C4563"/>
    <w:rsid w:val="007E10BA"/>
    <w:rsid w:val="00A81E97"/>
    <w:rsid w:val="00AD1D81"/>
    <w:rsid w:val="00FA5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1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E10BA"/>
    <w:rPr>
      <w:color w:val="0000FF"/>
      <w:u w:val="single"/>
    </w:rPr>
  </w:style>
  <w:style w:type="character" w:styleId="a5">
    <w:name w:val="Strong"/>
    <w:basedOn w:val="a0"/>
    <w:uiPriority w:val="22"/>
    <w:qFormat/>
    <w:rsid w:val="00055B97"/>
    <w:rPr>
      <w:b/>
      <w:bCs/>
    </w:rPr>
  </w:style>
  <w:style w:type="paragraph" w:customStyle="1" w:styleId="align-left">
    <w:name w:val="align-left"/>
    <w:basedOn w:val="a"/>
    <w:rsid w:val="00055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1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E10BA"/>
    <w:rPr>
      <w:color w:val="0000FF"/>
      <w:u w:val="single"/>
    </w:rPr>
  </w:style>
  <w:style w:type="character" w:styleId="a5">
    <w:name w:val="Strong"/>
    <w:basedOn w:val="a0"/>
    <w:uiPriority w:val="22"/>
    <w:qFormat/>
    <w:rsid w:val="00055B97"/>
    <w:rPr>
      <w:b/>
      <w:bCs/>
    </w:rPr>
  </w:style>
  <w:style w:type="paragraph" w:customStyle="1" w:styleId="align-left">
    <w:name w:val="align-left"/>
    <w:basedOn w:val="a"/>
    <w:rsid w:val="00055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0233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6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2114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44650">
              <w:marLeft w:val="0"/>
              <w:marRight w:val="0"/>
              <w:marTop w:val="24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745398">
              <w:marLeft w:val="0"/>
              <w:marRight w:val="0"/>
              <w:marTop w:val="24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93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517725">
              <w:marLeft w:val="0"/>
              <w:marRight w:val="0"/>
              <w:marTop w:val="24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0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048482">
              <w:marLeft w:val="0"/>
              <w:marRight w:val="0"/>
              <w:marTop w:val="24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59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344487">
              <w:marLeft w:val="0"/>
              <w:marRight w:val="0"/>
              <w:marTop w:val="24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7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378073">
              <w:marLeft w:val="0"/>
              <w:marRight w:val="0"/>
              <w:marTop w:val="24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6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991327">
              <w:marLeft w:val="0"/>
              <w:marRight w:val="0"/>
              <w:marTop w:val="24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086250">
              <w:marLeft w:val="0"/>
              <w:marRight w:val="0"/>
              <w:marTop w:val="24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11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023669">
              <w:marLeft w:val="0"/>
              <w:marRight w:val="0"/>
              <w:marTop w:val="24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88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gulliway.org/public/wiki/europe/russia/urals-federal-district/chelyabinsk-oblast/chelyabinsk.html" TargetMode="External"/><Relationship Id="rId5" Type="http://schemas.openxmlformats.org/officeDocument/2006/relationships/hyperlink" Target="http://ru.gulliway.org/public/wiki/asia/central-asia/kazakhstan/astana.html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</cp:lastModifiedBy>
  <cp:revision>2</cp:revision>
  <dcterms:created xsi:type="dcterms:W3CDTF">2019-01-20T12:59:00Z</dcterms:created>
  <dcterms:modified xsi:type="dcterms:W3CDTF">2022-11-08T09:21:00Z</dcterms:modified>
</cp:coreProperties>
</file>