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0" w:rsidRPr="00B225F7" w:rsidRDefault="009A27C0" w:rsidP="00B225F7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</w:p>
    <w:p w:rsidR="009A27C0" w:rsidRDefault="009A27C0" w:rsidP="00B225F7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sz w:val="24"/>
          <w:szCs w:val="24"/>
          <w:lang w:val="kk-KZ"/>
        </w:rPr>
      </w:pPr>
      <w:r w:rsidRPr="00B225F7">
        <w:rPr>
          <w:rStyle w:val="normaltextrun"/>
          <w:rFonts w:ascii="Times New Roman" w:hAnsi="Times New Roman" w:cs="Times New Roman"/>
          <w:b/>
          <w:sz w:val="24"/>
          <w:szCs w:val="24"/>
          <w:lang w:val="kk-KZ"/>
        </w:rPr>
        <w:t xml:space="preserve">ФОРМИРОВАНИЕ ФУНКЦИОНАЛЬНОЙ ГРАМОТНОСТИ ЧЕРЕЗ РАЗВИТИЕ ТВОРЧЕСКИХ СПОСОБНОСТЕЙ </w:t>
      </w:r>
      <w:r w:rsidR="00D133C5" w:rsidRPr="00B225F7">
        <w:rPr>
          <w:rStyle w:val="normaltextrun"/>
          <w:rFonts w:ascii="Times New Roman" w:hAnsi="Times New Roman" w:cs="Times New Roman"/>
          <w:b/>
          <w:sz w:val="24"/>
          <w:szCs w:val="24"/>
          <w:lang w:val="kk-KZ"/>
        </w:rPr>
        <w:t xml:space="preserve">УЧАЩИХСЯ </w:t>
      </w:r>
      <w:r w:rsidRPr="00B225F7">
        <w:rPr>
          <w:rStyle w:val="normaltextrun"/>
          <w:rFonts w:ascii="Times New Roman" w:hAnsi="Times New Roman" w:cs="Times New Roman"/>
          <w:b/>
          <w:sz w:val="24"/>
          <w:szCs w:val="24"/>
          <w:lang w:val="kk-KZ"/>
        </w:rPr>
        <w:t>НА УРОКАХ ХУДОЖЕСТВЕННОГО ТРУДА</w:t>
      </w:r>
    </w:p>
    <w:p w:rsidR="00D23BCC" w:rsidRPr="00B225F7" w:rsidRDefault="00D23BCC" w:rsidP="00D133C5">
      <w:pPr>
        <w:spacing w:after="0" w:line="240" w:lineRule="auto"/>
        <w:rPr>
          <w:rStyle w:val="normaltextrun"/>
          <w:rFonts w:ascii="Times New Roman" w:hAnsi="Times New Roman" w:cs="Times New Roman"/>
          <w:b/>
          <w:sz w:val="24"/>
          <w:szCs w:val="24"/>
          <w:lang w:val="kk-KZ"/>
        </w:rPr>
      </w:pPr>
    </w:p>
    <w:p w:rsidR="00AC0F53" w:rsidRPr="00B225F7" w:rsidRDefault="00AC0F53" w:rsidP="00B225F7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225F7">
        <w:rPr>
          <w:rStyle w:val="normaltextrun"/>
          <w:rFonts w:ascii="Times New Roman" w:hAnsi="Times New Roman" w:cs="Times New Roman"/>
          <w:b/>
          <w:i/>
          <w:sz w:val="24"/>
          <w:szCs w:val="24"/>
          <w:lang w:val="kk-KZ"/>
        </w:rPr>
        <w:t>Стецюк Т. П.</w:t>
      </w:r>
    </w:p>
    <w:p w:rsidR="00371615" w:rsidRPr="00B225F7" w:rsidRDefault="00E56133" w:rsidP="002452C1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Казахстан, Рудная средняя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Айыртауский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71615" w:rsidRPr="00B225F7" w:rsidRDefault="00371615" w:rsidP="00B22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A7" w:rsidRPr="00D133C5" w:rsidRDefault="00D566BA" w:rsidP="00B225F7">
      <w:pPr>
        <w:spacing w:after="0" w:line="240" w:lineRule="auto"/>
        <w:jc w:val="both"/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</w:pPr>
      <w:r w:rsidRPr="00B225F7"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="00146BA7" w:rsidRPr="00D133C5">
        <w:rPr>
          <w:rStyle w:val="c3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Актуальность статьи обусловлена потребностью</w:t>
      </w:r>
      <w:r w:rsidR="00146BA7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воспи</w:t>
      </w:r>
      <w:r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тания  </w:t>
      </w:r>
      <w:r w:rsidR="00146BA7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личности, </w:t>
      </w:r>
      <w:r w:rsidR="00EB2B8E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способной </w:t>
      </w:r>
      <w:r w:rsidR="00493CDE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 </w:t>
      </w:r>
      <w:r w:rsidR="00D133C5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E10FF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роявлять себя</w:t>
      </w:r>
      <w:r w:rsidR="00D133C5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постановке </w:t>
      </w:r>
      <w:r w:rsidR="00145441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 и </w:t>
      </w:r>
      <w:r w:rsidR="00D133C5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отказе от общепринятых </w:t>
      </w:r>
      <w:r w:rsidR="00145441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путей и способов ее решения</w:t>
      </w:r>
      <w:r w:rsidR="00D133C5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, в предложении своих нестандартных подходов при </w:t>
      </w:r>
      <w:r w:rsidR="00D133C5" w:rsidRPr="00D133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создании неких, принципиально новых, продуктов </w:t>
      </w:r>
      <w:r w:rsidR="0014544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своей </w:t>
      </w:r>
      <w:r w:rsidR="00E5613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жизне</w:t>
      </w:r>
      <w:r w:rsidR="0014544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деятельности</w:t>
      </w:r>
      <w:r w:rsidR="00146BA7" w:rsidRPr="00D133C5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452C1" w:rsidRPr="00D133C5" w:rsidRDefault="00913C7E" w:rsidP="00B225F7">
      <w:pPr>
        <w:pStyle w:val="c7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r w:rsidRPr="00D133C5">
        <w:rPr>
          <w:rStyle w:val="c16"/>
          <w:color w:val="000000"/>
        </w:rPr>
        <w:t xml:space="preserve">Содержание статьи содержит </w:t>
      </w:r>
      <w:r w:rsidR="007E0B63" w:rsidRPr="00D133C5">
        <w:rPr>
          <w:rStyle w:val="c16"/>
          <w:color w:val="000000"/>
        </w:rPr>
        <w:t>опред</w:t>
      </w:r>
      <w:r w:rsidR="002452C1" w:rsidRPr="00D133C5">
        <w:rPr>
          <w:rStyle w:val="c16"/>
          <w:color w:val="000000"/>
        </w:rPr>
        <w:t>еление терминам «функциональная грамотность</w:t>
      </w:r>
      <w:r w:rsidR="007E0B63" w:rsidRPr="00D133C5">
        <w:rPr>
          <w:rStyle w:val="c16"/>
          <w:color w:val="000000"/>
        </w:rPr>
        <w:t xml:space="preserve">», </w:t>
      </w:r>
      <w:r w:rsidR="002452C1" w:rsidRPr="00D133C5">
        <w:rPr>
          <w:rStyle w:val="c16"/>
          <w:color w:val="000000"/>
        </w:rPr>
        <w:t xml:space="preserve">«творчество», «творческие способности», </w:t>
      </w:r>
      <w:r w:rsidR="007E0B63" w:rsidRPr="00D133C5">
        <w:rPr>
          <w:rStyle w:val="c16"/>
          <w:color w:val="000000"/>
        </w:rPr>
        <w:t xml:space="preserve">раскрывает </w:t>
      </w:r>
      <w:r w:rsidR="002452C1" w:rsidRPr="00D133C5">
        <w:rPr>
          <w:rStyle w:val="c16"/>
          <w:color w:val="000000"/>
        </w:rPr>
        <w:t>особенности преподавания предмета «Художественный труд» в условиях обновленного содержания среднего образования в Республике Казахстан.</w:t>
      </w:r>
    </w:p>
    <w:p w:rsidR="00BD1485" w:rsidRPr="00D133C5" w:rsidRDefault="00DA7DAF" w:rsidP="00B225F7">
      <w:pPr>
        <w:pStyle w:val="c7"/>
        <w:shd w:val="clear" w:color="auto" w:fill="FFFFFF"/>
        <w:spacing w:before="0" w:beforeAutospacing="0" w:after="0" w:afterAutospacing="0"/>
        <w:jc w:val="both"/>
      </w:pPr>
      <w:r w:rsidRPr="00D133C5">
        <w:t>Практическая значимость</w:t>
      </w:r>
      <w:r w:rsidR="007E0B63" w:rsidRPr="00D133C5">
        <w:t xml:space="preserve"> статьи</w:t>
      </w:r>
      <w:r w:rsidR="00D566BA" w:rsidRPr="00D133C5">
        <w:t xml:space="preserve"> выражена</w:t>
      </w:r>
      <w:r w:rsidR="007E0B63" w:rsidRPr="00D133C5">
        <w:rPr>
          <w:rStyle w:val="c16"/>
          <w:color w:val="000000"/>
        </w:rPr>
        <w:t>описание</w:t>
      </w:r>
      <w:r w:rsidRPr="00D133C5">
        <w:rPr>
          <w:rStyle w:val="c16"/>
          <w:color w:val="000000"/>
        </w:rPr>
        <w:t>м</w:t>
      </w:r>
      <w:r w:rsidR="002452C1" w:rsidRPr="00D133C5">
        <w:rPr>
          <w:rStyle w:val="c16"/>
          <w:color w:val="000000"/>
        </w:rPr>
        <w:t xml:space="preserve"> принципов и </w:t>
      </w:r>
      <w:r w:rsidR="007E0B63" w:rsidRPr="00D133C5">
        <w:rPr>
          <w:rStyle w:val="c16"/>
          <w:color w:val="000000"/>
        </w:rPr>
        <w:t xml:space="preserve">методов </w:t>
      </w:r>
      <w:r w:rsidR="002452C1" w:rsidRPr="00D133C5">
        <w:rPr>
          <w:rStyle w:val="c16"/>
          <w:color w:val="000000"/>
        </w:rPr>
        <w:t>формирования функциональной грамотности путем раскрытия творческого потенциала обучающихся,</w:t>
      </w:r>
      <w:r w:rsidR="00D8038E" w:rsidRPr="00D133C5">
        <w:rPr>
          <w:rStyle w:val="c16"/>
          <w:color w:val="000000"/>
        </w:rPr>
        <w:t xml:space="preserve"> которые, доказав свою эффективность, </w:t>
      </w:r>
      <w:r w:rsidR="00D566BA" w:rsidRPr="00D133C5">
        <w:rPr>
          <w:rStyle w:val="c16"/>
          <w:color w:val="000000"/>
        </w:rPr>
        <w:t>могут быть положены в</w:t>
      </w:r>
      <w:r w:rsidRPr="00D133C5">
        <w:rPr>
          <w:rStyle w:val="c16"/>
          <w:color w:val="000000"/>
        </w:rPr>
        <w:t xml:space="preserve"> основу</w:t>
      </w:r>
      <w:r w:rsidR="00DE10FF">
        <w:rPr>
          <w:rStyle w:val="c16"/>
          <w:color w:val="000000"/>
        </w:rPr>
        <w:t>преподавания</w:t>
      </w:r>
      <w:r w:rsidR="00D566BA" w:rsidRPr="00D133C5">
        <w:rPr>
          <w:rStyle w:val="c16"/>
          <w:color w:val="000000"/>
        </w:rPr>
        <w:t xml:space="preserve"> учителей </w:t>
      </w:r>
      <w:r w:rsidR="007E0B63" w:rsidRPr="00D133C5">
        <w:rPr>
          <w:rStyle w:val="c16"/>
          <w:color w:val="000000"/>
        </w:rPr>
        <w:t xml:space="preserve"> общеобразовательных школ Казахстана</w:t>
      </w:r>
      <w:r w:rsidR="002452C1" w:rsidRPr="00D133C5">
        <w:rPr>
          <w:rStyle w:val="c16"/>
          <w:color w:val="000000"/>
        </w:rPr>
        <w:t>.</w:t>
      </w:r>
    </w:p>
    <w:p w:rsidR="008D51CF" w:rsidRPr="00D133C5" w:rsidRDefault="00371615" w:rsidP="00B2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33C5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AC0F53" w:rsidRPr="00D133C5">
        <w:rPr>
          <w:rFonts w:ascii="Times New Roman" w:hAnsi="Times New Roman" w:cs="Times New Roman"/>
          <w:sz w:val="24"/>
          <w:szCs w:val="24"/>
        </w:rPr>
        <w:t xml:space="preserve"> функциональная грамотность, художественный труд</w:t>
      </w:r>
      <w:r w:rsidR="003426E8" w:rsidRPr="00D133C5">
        <w:rPr>
          <w:rFonts w:ascii="Times New Roman" w:hAnsi="Times New Roman" w:cs="Times New Roman"/>
          <w:sz w:val="24"/>
          <w:szCs w:val="24"/>
        </w:rPr>
        <w:t>, творчество, творческие способности</w:t>
      </w:r>
      <w:r w:rsidR="002452C1" w:rsidRPr="00D133C5">
        <w:rPr>
          <w:rFonts w:ascii="Times New Roman" w:hAnsi="Times New Roman" w:cs="Times New Roman"/>
          <w:sz w:val="24"/>
          <w:szCs w:val="24"/>
        </w:rPr>
        <w:t>.</w:t>
      </w:r>
    </w:p>
    <w:p w:rsidR="009A2A16" w:rsidRPr="00B225F7" w:rsidRDefault="009A2A16" w:rsidP="00B225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3BCC" w:rsidRPr="00B225F7" w:rsidRDefault="00D23BCC" w:rsidP="00B225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25F7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— это не сумма знаний, а особая направленность интеллекта, особая связь между интеллектуальной жизнью личности и проявлением её сил в активной деятельности. Творчество — это деятельность, в которой раскрывается духовный мир личности, это своеобразный магнит, который притягивает человека к человеку. </w:t>
      </w:r>
    </w:p>
    <w:p w:rsidR="00D23BCC" w:rsidRPr="00B225F7" w:rsidRDefault="00D23BCC" w:rsidP="00B225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5F7">
        <w:rPr>
          <w:rFonts w:ascii="Times New Roman" w:hAnsi="Times New Roman" w:cs="Times New Roman"/>
          <w:i/>
          <w:sz w:val="24"/>
          <w:szCs w:val="24"/>
        </w:rPr>
        <w:t>В.</w:t>
      </w:r>
      <w:r w:rsidRPr="00B225F7">
        <w:rPr>
          <w:rFonts w:ascii="Times New Roman" w:hAnsi="Times New Roman" w:cs="Times New Roman"/>
          <w:sz w:val="24"/>
          <w:szCs w:val="24"/>
        </w:rPr>
        <w:t xml:space="preserve"> Сухомлинский</w:t>
      </w:r>
      <w:r w:rsidR="00C85A5C" w:rsidRPr="00B225F7">
        <w:rPr>
          <w:rFonts w:ascii="Times New Roman" w:hAnsi="Times New Roman" w:cs="Times New Roman"/>
          <w:sz w:val="24"/>
          <w:szCs w:val="24"/>
        </w:rPr>
        <w:t>,</w:t>
      </w:r>
    </w:p>
    <w:p w:rsidR="00B225F7" w:rsidRDefault="00DE10FF" w:rsidP="003426E8">
      <w:pPr>
        <w:spacing w:after="0" w:line="240" w:lineRule="auto"/>
        <w:jc w:val="right"/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педагог-новатор, </w:t>
      </w:r>
      <w:r w:rsidR="00C85A5C" w:rsidRPr="00B225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писатель</w:t>
      </w:r>
      <w:r w:rsidR="00D23BCC" w:rsidRPr="00B225F7">
        <w:rPr>
          <w:rFonts w:ascii="Times New Roman" w:hAnsi="Times New Roman" w:cs="Times New Roman"/>
          <w:sz w:val="24"/>
          <w:szCs w:val="24"/>
        </w:rPr>
        <w:br/>
      </w:r>
    </w:p>
    <w:p w:rsidR="00C85A5C" w:rsidRPr="00B225F7" w:rsidRDefault="00E310D3" w:rsidP="00B225F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ab"/>
          <w:b/>
          <w:bCs/>
          <w:color w:val="212529"/>
          <w:shd w:val="clear" w:color="auto" w:fill="FFFFFF"/>
        </w:rPr>
      </w:pPr>
      <w:r w:rsidRPr="00B225F7">
        <w:rPr>
          <w:rStyle w:val="ab"/>
          <w:b/>
          <w:bCs/>
          <w:color w:val="212529"/>
          <w:shd w:val="clear" w:color="auto" w:fill="FFFFFF"/>
        </w:rPr>
        <w:t>На современном этапе развития образования</w:t>
      </w:r>
      <w:r w:rsidR="00C85A5C" w:rsidRPr="00B225F7">
        <w:rPr>
          <w:rStyle w:val="ab"/>
          <w:b/>
          <w:bCs/>
          <w:color w:val="212529"/>
          <w:shd w:val="clear" w:color="auto" w:fill="FFFFFF"/>
        </w:rPr>
        <w:t xml:space="preserve">, </w:t>
      </w:r>
      <w:r w:rsidR="00C85A5C" w:rsidRPr="00B225F7">
        <w:rPr>
          <w:rStyle w:val="c16"/>
          <w:b/>
          <w:i/>
          <w:color w:val="000000"/>
        </w:rPr>
        <w:t>одной из важнейших задач учебно-воспитательного  процесса в  школе</w:t>
      </w:r>
      <w:r w:rsidR="00C85A5C" w:rsidRPr="00B225F7">
        <w:rPr>
          <w:rStyle w:val="c16"/>
          <w:b/>
          <w:i/>
          <w:iCs/>
          <w:color w:val="000000"/>
        </w:rPr>
        <w:t xml:space="preserve"> является </w:t>
      </w:r>
      <w:r w:rsidR="00C85A5C" w:rsidRPr="00B225F7">
        <w:rPr>
          <w:rStyle w:val="ab"/>
          <w:b/>
          <w:bCs/>
          <w:color w:val="212529"/>
          <w:shd w:val="clear" w:color="auto" w:fill="FFFFFF"/>
        </w:rPr>
        <w:t xml:space="preserve">формирование функциональной грамотности </w:t>
      </w:r>
      <w:r w:rsidR="00E56133">
        <w:rPr>
          <w:rStyle w:val="ab"/>
          <w:b/>
          <w:bCs/>
          <w:color w:val="212529"/>
          <w:shd w:val="clear" w:color="auto" w:fill="FFFFFF"/>
        </w:rPr>
        <w:t>об</w:t>
      </w:r>
      <w:r w:rsidR="00C85A5C" w:rsidRPr="00B225F7">
        <w:rPr>
          <w:rStyle w:val="ab"/>
          <w:b/>
          <w:bCs/>
          <w:color w:val="212529"/>
          <w:shd w:val="clear" w:color="auto" w:fill="FFFFFF"/>
        </w:rPr>
        <w:t>уча</w:t>
      </w:r>
      <w:r w:rsidR="00E56133">
        <w:rPr>
          <w:rStyle w:val="ab"/>
          <w:b/>
          <w:bCs/>
          <w:color w:val="212529"/>
          <w:shd w:val="clear" w:color="auto" w:fill="FFFFFF"/>
        </w:rPr>
        <w:t>ю</w:t>
      </w:r>
      <w:r w:rsidR="00C85A5C" w:rsidRPr="00B225F7">
        <w:rPr>
          <w:rStyle w:val="ab"/>
          <w:b/>
          <w:bCs/>
          <w:color w:val="212529"/>
          <w:shd w:val="clear" w:color="auto" w:fill="FFFFFF"/>
        </w:rPr>
        <w:t>щихся.</w:t>
      </w:r>
    </w:p>
    <w:p w:rsidR="00B225F7" w:rsidRPr="00DE10FF" w:rsidRDefault="00B225F7" w:rsidP="00B2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онятие </w:t>
      </w:r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«Функциональная грамотность» было впервые использовано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Всемирном конгрессе министров просвещения</w:t>
      </w:r>
      <w:r w:rsidR="00DE10FF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Тегеране в 1965 году, когда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функциональной грамотностью подразумевалась </w:t>
      </w:r>
      <w:r w:rsidR="008E402A" w:rsidRPr="00DE10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«совокупность умений читать и писать для использования в повседневной жизни и решения житейских проблем».</w:t>
      </w:r>
    </w:p>
    <w:p w:rsidR="00107574" w:rsidRPr="00DE10FF" w:rsidRDefault="008E402A" w:rsidP="0061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</w:t>
      </w:r>
      <w:proofErr w:type="gramStart"/>
      <w:r w:rsid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 1978 ЮНЕ</w:t>
      </w:r>
      <w:r w:rsidR="00B225F7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СКО дополняет данное понятие фразой</w:t>
      </w:r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E10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DE10FF" w:rsidRPr="00DE10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…</w:t>
      </w:r>
      <w:r w:rsidRPr="00DE10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функционально грамотным считается только тот, кто может принимать участие во всех видах деятельности, в которых грамотность необходима для эффективного функционирования его группы и которые дают ему также возможность продолжать пользоваться чтением, письмом и счётом для своего собственного развития и для дальнейшего развития общины (социального окружения)»</w:t>
      </w:r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[1].</w:t>
      </w:r>
    </w:p>
    <w:p w:rsidR="00610F3D" w:rsidRPr="00DE10FF" w:rsidRDefault="006C27EB" w:rsidP="00610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10F3D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еволюция в науке и технике вне</w:t>
      </w:r>
      <w:r w:rsidR="00DE1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 свои коррективы в понятие«функциональная</w:t>
      </w:r>
      <w:r w:rsidR="00610F3D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</w:t>
      </w:r>
      <w:r w:rsidR="00DE10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мотность»</w:t>
      </w:r>
      <w:r w:rsidR="00610F3D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Многие ученые приводят все новые и новые формулировки, стараясь наиболее полно описать функциональную грамотность современного человека.</w:t>
      </w:r>
    </w:p>
    <w:p w:rsidR="00107574" w:rsidRPr="00DE10FF" w:rsidRDefault="006C27EB" w:rsidP="00610F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FF">
        <w:rPr>
          <w:rFonts w:ascii="Times New Roman" w:hAnsi="Times New Roman" w:cs="Times New Roman"/>
          <w:sz w:val="24"/>
          <w:szCs w:val="24"/>
        </w:rPr>
        <w:t xml:space="preserve">Так, согласно </w:t>
      </w:r>
      <w:r w:rsidR="00610F3D" w:rsidRPr="00DE10FF">
        <w:rPr>
          <w:rFonts w:ascii="Times New Roman" w:hAnsi="Times New Roman" w:cs="Times New Roman"/>
          <w:sz w:val="24"/>
          <w:szCs w:val="24"/>
        </w:rPr>
        <w:t>Леонтьев</w:t>
      </w:r>
      <w:r w:rsidRPr="00DE10FF">
        <w:rPr>
          <w:rFonts w:ascii="Times New Roman" w:hAnsi="Times New Roman" w:cs="Times New Roman"/>
          <w:sz w:val="24"/>
          <w:szCs w:val="24"/>
        </w:rPr>
        <w:t>у А.А.</w:t>
      </w:r>
      <w:r w:rsidR="00DE10FF">
        <w:rPr>
          <w:rFonts w:ascii="Times New Roman" w:hAnsi="Times New Roman" w:cs="Times New Roman"/>
          <w:sz w:val="24"/>
          <w:szCs w:val="24"/>
        </w:rPr>
        <w:t>:</w:t>
      </w:r>
      <w:r w:rsidR="00610F3D" w:rsidRPr="00DE10FF">
        <w:rPr>
          <w:rFonts w:ascii="Times New Roman" w:hAnsi="Times New Roman" w:cs="Times New Roman"/>
          <w:i/>
          <w:sz w:val="24"/>
          <w:szCs w:val="24"/>
        </w:rPr>
        <w:t xml:space="preserve"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</w:t>
      </w:r>
      <w:r w:rsidR="00107574" w:rsidRPr="00DE10FF">
        <w:rPr>
          <w:rFonts w:ascii="Times New Roman" w:hAnsi="Times New Roman" w:cs="Times New Roman"/>
          <w:sz w:val="24"/>
          <w:szCs w:val="24"/>
        </w:rPr>
        <w:t>[2].</w:t>
      </w:r>
    </w:p>
    <w:p w:rsidR="00610F3D" w:rsidRPr="00DE10FF" w:rsidRDefault="00DE10FF" w:rsidP="00610F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77263" w:rsidRPr="00DE10F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77263" w:rsidRPr="00DE10FF">
        <w:rPr>
          <w:rFonts w:ascii="Times New Roman" w:hAnsi="Times New Roman" w:cs="Times New Roman"/>
          <w:sz w:val="24"/>
          <w:szCs w:val="24"/>
        </w:rPr>
        <w:t>овый словарь</w:t>
      </w:r>
      <w:r w:rsidR="006C27EB" w:rsidRPr="00DE10FF">
        <w:rPr>
          <w:rFonts w:ascii="Times New Roman" w:hAnsi="Times New Roman" w:cs="Times New Roman"/>
          <w:sz w:val="24"/>
          <w:szCs w:val="24"/>
        </w:rPr>
        <w:t xml:space="preserve">методических терминов </w:t>
      </w:r>
      <w:r w:rsidR="00277263" w:rsidRPr="00DE10FF">
        <w:rPr>
          <w:rFonts w:ascii="Times New Roman" w:hAnsi="Times New Roman" w:cs="Times New Roman"/>
          <w:sz w:val="24"/>
          <w:szCs w:val="24"/>
        </w:rPr>
        <w:t>и понятий содержит следующее</w:t>
      </w:r>
      <w:r w:rsidR="006C27EB" w:rsidRPr="00DE10FF">
        <w:rPr>
          <w:rFonts w:ascii="Times New Roman" w:hAnsi="Times New Roman" w:cs="Times New Roman"/>
          <w:sz w:val="24"/>
          <w:szCs w:val="24"/>
        </w:rPr>
        <w:t xml:space="preserve"> определение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0F3D" w:rsidRPr="00DE10FF">
        <w:rPr>
          <w:rFonts w:ascii="Times New Roman" w:hAnsi="Times New Roman" w:cs="Times New Roman"/>
          <w:i/>
          <w:sz w:val="24"/>
          <w:szCs w:val="24"/>
        </w:rPr>
        <w:t xml:space="preserve">«Способность человека вступать в отношения с </w:t>
      </w:r>
      <w:r w:rsidR="00610F3D" w:rsidRPr="00DE10FF">
        <w:rPr>
          <w:rFonts w:ascii="Times New Roman" w:hAnsi="Times New Roman" w:cs="Times New Roman"/>
          <w:i/>
          <w:sz w:val="24"/>
          <w:szCs w:val="24"/>
        </w:rPr>
        <w:lastRenderedPageBreak/>
        <w:t>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короткие тексты и осуществлять простейшие арифметические действия, Ф.г. 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среде»</w:t>
      </w:r>
      <w:r w:rsidR="00107574" w:rsidRPr="00DE10FF">
        <w:rPr>
          <w:rFonts w:ascii="Times New Roman" w:hAnsi="Times New Roman" w:cs="Times New Roman"/>
          <w:sz w:val="24"/>
          <w:szCs w:val="24"/>
        </w:rPr>
        <w:t xml:space="preserve"> [3].</w:t>
      </w:r>
    </w:p>
    <w:p w:rsidR="00610F3D" w:rsidRPr="00DE10FF" w:rsidRDefault="00277263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FF">
        <w:rPr>
          <w:rFonts w:ascii="Times New Roman" w:hAnsi="Times New Roman" w:cs="Times New Roman"/>
          <w:sz w:val="24"/>
          <w:szCs w:val="24"/>
        </w:rPr>
        <w:t xml:space="preserve">       Виноградова Н.Ф. определяет функциональную грамотность как</w:t>
      </w:r>
      <w:r w:rsidRPr="00DE10FF">
        <w:rPr>
          <w:rFonts w:ascii="Times New Roman" w:hAnsi="Times New Roman" w:cs="Times New Roman"/>
          <w:i/>
          <w:sz w:val="24"/>
          <w:szCs w:val="24"/>
        </w:rPr>
        <w:t>«…</w:t>
      </w:r>
      <w:r w:rsidR="00610F3D" w:rsidRPr="00DE10FF">
        <w:rPr>
          <w:rFonts w:ascii="Times New Roman" w:hAnsi="Times New Roman" w:cs="Times New Roman"/>
          <w:i/>
          <w:sz w:val="24"/>
          <w:szCs w:val="24"/>
        </w:rPr>
        <w:t>базовое образование личности</w:t>
      </w:r>
      <w:r w:rsidR="00493CDE">
        <w:rPr>
          <w:rFonts w:ascii="Times New Roman" w:hAnsi="Times New Roman" w:cs="Times New Roman"/>
          <w:i/>
          <w:sz w:val="24"/>
          <w:szCs w:val="24"/>
        </w:rPr>
        <w:t>.</w:t>
      </w:r>
      <w:r w:rsidR="00610F3D" w:rsidRPr="00DE10FF">
        <w:rPr>
          <w:rFonts w:ascii="Times New Roman" w:hAnsi="Times New Roman" w:cs="Times New Roman"/>
          <w:i/>
          <w:sz w:val="24"/>
          <w:szCs w:val="24"/>
        </w:rPr>
        <w:t xml:space="preserve"> Ребенок должен обладать: - готовностью успешно взаимодействовать с изменяющимся окружающим миром …; - возможностью решать различные (в том числе нестандартные) учебные и жизненные задачи…; - способностью строить социальные отношения…; - совокупностью рефлексивных умений, обеспечивающих оценку своей грамотности, стремление к дальнейшему образованию</w:t>
      </w:r>
      <w:r w:rsidR="00610F3D" w:rsidRPr="00DE10FF">
        <w:rPr>
          <w:rFonts w:ascii="Times New Roman" w:hAnsi="Times New Roman" w:cs="Times New Roman"/>
          <w:b/>
          <w:sz w:val="24"/>
          <w:szCs w:val="24"/>
        </w:rPr>
        <w:t xml:space="preserve">…» </w:t>
      </w:r>
      <w:r w:rsidR="00493CDE" w:rsidRPr="00E56133">
        <w:rPr>
          <w:rFonts w:ascii="Times New Roman" w:hAnsi="Times New Roman" w:cs="Times New Roman"/>
          <w:sz w:val="24"/>
          <w:szCs w:val="24"/>
        </w:rPr>
        <w:t>[</w:t>
      </w:r>
      <w:r w:rsidR="00107574" w:rsidRPr="00DE10FF">
        <w:rPr>
          <w:rFonts w:ascii="Times New Roman" w:hAnsi="Times New Roman" w:cs="Times New Roman"/>
          <w:sz w:val="24"/>
          <w:szCs w:val="24"/>
        </w:rPr>
        <w:t>4].</w:t>
      </w:r>
    </w:p>
    <w:p w:rsidR="008E402A" w:rsidRPr="00DE10FF" w:rsidRDefault="00B225F7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ложности </w:t>
      </w:r>
      <w:r w:rsidR="00610F3D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современного мира потребовали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610F3D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собого подхода </w:t>
      </w:r>
      <w:r w:rsid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к решению педагогических задач</w:t>
      </w:r>
      <w:r w:rsidR="00493CDE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явилось следствием появления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новых технологий, нов</w:t>
      </w:r>
      <w:r w:rsidR="00610F3D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ых проф</w:t>
      </w:r>
      <w:r w:rsidR="00493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ессий, сфер экономики ипроявления </w:t>
      </w:r>
      <w:r w:rsidR="00610F3D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социально-психологические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</w:t>
      </w:r>
      <w:r w:rsidR="00493CDE">
        <w:rPr>
          <w:rFonts w:ascii="Times New Roman" w:hAnsi="Times New Roman" w:cs="Times New Roman"/>
          <w:sz w:val="24"/>
          <w:szCs w:val="24"/>
          <w:shd w:val="clear" w:color="auto" w:fill="FFFFFF"/>
        </w:rPr>
        <w:t>ений личности</w:t>
      </w:r>
      <w:r w:rsidR="008E402A" w:rsidRPr="00DE1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человека. Окружающий мир больше не аналогово-текстологический,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912B9A" w:rsidRPr="00DE10FF" w:rsidRDefault="00610F3D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2002 по 2012 гг. </w:t>
      </w:r>
      <w:r w:rsidR="008E402A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Объединенных Наций объявила Десятилетие грамотности в самой широкой интерпретации данн</w:t>
      </w:r>
      <w:r w:rsidRPr="00DE1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понятия. В</w:t>
      </w:r>
      <w:r w:rsidR="008E402A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декларации этого всемирного события функциональная грамотность становится больше, </w:t>
      </w:r>
      <w:r w:rsidR="0014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просто базовая грамотность: </w:t>
      </w:r>
      <w:r w:rsidR="008E402A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это </w:t>
      </w:r>
      <w:r w:rsidR="008E402A" w:rsidRPr="008E40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«…полноценно и эффективно функционировать как члены сообщества, р</w:t>
      </w:r>
      <w:r w:rsidR="00912B9A" w:rsidRPr="00DE1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одители, граждане и работники»</w:t>
      </w:r>
      <w:r w:rsidR="00107574" w:rsidRPr="00DE10FF">
        <w:rPr>
          <w:rFonts w:ascii="Times New Roman" w:eastAsia="Times New Roman" w:hAnsi="Times New Roman" w:cs="Times New Roman"/>
          <w:sz w:val="24"/>
          <w:szCs w:val="24"/>
          <w:lang w:eastAsia="ru-RU"/>
        </w:rPr>
        <w:t>[5</w:t>
      </w:r>
      <w:r w:rsidR="008E402A" w:rsidRPr="008E402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912B9A" w:rsidRPr="00DE10FF">
        <w:rPr>
          <w:rFonts w:ascii="Times New Roman" w:hAnsi="Times New Roman" w:cs="Times New Roman"/>
          <w:sz w:val="24"/>
          <w:szCs w:val="24"/>
        </w:rPr>
        <w:t>.</w:t>
      </w:r>
    </w:p>
    <w:p w:rsidR="00120C10" w:rsidRPr="00B225F7" w:rsidRDefault="00120C10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10FF">
        <w:rPr>
          <w:rFonts w:ascii="Times New Roman" w:hAnsi="Times New Roman" w:cs="Times New Roman"/>
          <w:sz w:val="24"/>
          <w:szCs w:val="24"/>
        </w:rPr>
        <w:t xml:space="preserve"> Формирование функциональной грамотности, как базового образования личности, происходит в процессе овладения учащимися знани</w:t>
      </w:r>
      <w:r w:rsidR="00145441">
        <w:rPr>
          <w:rFonts w:ascii="Times New Roman" w:hAnsi="Times New Roman" w:cs="Times New Roman"/>
          <w:sz w:val="24"/>
          <w:szCs w:val="24"/>
        </w:rPr>
        <w:t>ями по разным предметам, одним из</w:t>
      </w:r>
      <w:r w:rsidRPr="00DE10FF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145441">
        <w:rPr>
          <w:rFonts w:ascii="Times New Roman" w:hAnsi="Times New Roman" w:cs="Times New Roman"/>
          <w:sz w:val="24"/>
          <w:szCs w:val="24"/>
        </w:rPr>
        <w:t xml:space="preserve">является предмет </w:t>
      </w:r>
      <w:r w:rsidRPr="00DE10FF">
        <w:rPr>
          <w:rFonts w:ascii="Times New Roman" w:hAnsi="Times New Roman" w:cs="Times New Roman"/>
          <w:sz w:val="24"/>
          <w:szCs w:val="24"/>
        </w:rPr>
        <w:t xml:space="preserve">«Художественный труд». Предмет </w:t>
      </w:r>
      <w:r w:rsidRPr="00B225F7">
        <w:rPr>
          <w:rFonts w:ascii="Times New Roman" w:hAnsi="Times New Roman" w:cs="Times New Roman"/>
          <w:sz w:val="24"/>
          <w:szCs w:val="24"/>
        </w:rPr>
        <w:t>«Худо</w:t>
      </w:r>
      <w:r w:rsidR="00320B6B" w:rsidRPr="00B225F7">
        <w:rPr>
          <w:rFonts w:ascii="Times New Roman" w:hAnsi="Times New Roman" w:cs="Times New Roman"/>
          <w:sz w:val="24"/>
          <w:szCs w:val="24"/>
        </w:rPr>
        <w:t>жественный труд</w:t>
      </w:r>
      <w:r w:rsidR="00145441">
        <w:rPr>
          <w:rFonts w:ascii="Times New Roman" w:hAnsi="Times New Roman" w:cs="Times New Roman"/>
          <w:sz w:val="24"/>
          <w:szCs w:val="24"/>
        </w:rPr>
        <w:t>»</w:t>
      </w:r>
      <w:r w:rsidR="00320B6B" w:rsidRPr="00B225F7">
        <w:rPr>
          <w:rFonts w:ascii="Times New Roman" w:hAnsi="Times New Roman" w:cs="Times New Roman"/>
          <w:sz w:val="24"/>
          <w:szCs w:val="24"/>
        </w:rPr>
        <w:t xml:space="preserve"> изучается в начальной и основной школе и  находит свое  отражение в предмете естественно – математического цикла «Графика и проектирование» в старшей школе.</w:t>
      </w:r>
    </w:p>
    <w:tbl>
      <w:tblPr>
        <w:tblStyle w:val="a8"/>
        <w:tblpPr w:leftFromText="180" w:rightFromText="180" w:vertAnchor="text" w:horzAnchor="margin" w:tblpXSpec="right" w:tblpY="54"/>
        <w:tblW w:w="0" w:type="auto"/>
        <w:tblLook w:val="04A0"/>
      </w:tblPr>
      <w:tblGrid>
        <w:gridCol w:w="5226"/>
      </w:tblGrid>
      <w:tr w:rsidR="00BE3F5E" w:rsidRPr="00DE10FF" w:rsidTr="00BE3F5E">
        <w:trPr>
          <w:trHeight w:val="2921"/>
        </w:trPr>
        <w:tc>
          <w:tcPr>
            <w:tcW w:w="5226" w:type="dxa"/>
          </w:tcPr>
          <w:p w:rsidR="00BE3F5E" w:rsidRPr="00DE10FF" w:rsidRDefault="00BE3F5E" w:rsidP="00BE3F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0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51435</wp:posOffset>
                  </wp:positionV>
                  <wp:extent cx="3173730" cy="2049145"/>
                  <wp:effectExtent l="0" t="0" r="7620" b="8255"/>
                  <wp:wrapThrough wrapText="bothSides">
                    <wp:wrapPolygon edited="0">
                      <wp:start x="0" y="0"/>
                      <wp:lineTo x="0" y="21486"/>
                      <wp:lineTo x="21522" y="21486"/>
                      <wp:lineTo x="21522" y="0"/>
                      <wp:lineTo x="0" y="0"/>
                    </wp:wrapPolygon>
                  </wp:wrapThrough>
                  <wp:docPr id="1" name="Рисунок 1" descr="16 навыков высокоэффективных лю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 навыков высокоэффективных лю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30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 1.      16 навыков высокоэффективных людей</w:t>
            </w:r>
            <w:r w:rsidR="00E56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E3F5E" w:rsidRPr="00DE10FF" w:rsidTr="00BE3F5E">
        <w:trPr>
          <w:trHeight w:val="182"/>
        </w:trPr>
        <w:tc>
          <w:tcPr>
            <w:tcW w:w="5226" w:type="dxa"/>
          </w:tcPr>
          <w:p w:rsidR="00BE3F5E" w:rsidRPr="00BE3F5E" w:rsidRDefault="00931227" w:rsidP="00BE3F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hyperlink r:id="rId6" w:history="1">
              <w:r w:rsidR="00BE3F5E" w:rsidRPr="00BE3F5E">
                <w:rPr>
                  <w:rStyle w:val="a3"/>
                  <w:rFonts w:ascii="Times New Roman" w:eastAsia="Times New Roman" w:hAnsi="Times New Roman" w:cs="Times New Roman"/>
                  <w:b/>
                  <w:color w:val="0070C0"/>
                  <w:sz w:val="20"/>
                  <w:szCs w:val="20"/>
                  <w:lang w:eastAsia="ru-RU"/>
                </w:rPr>
                <w:t>https://vk.com/wall-17785357_2635</w:t>
              </w:r>
            </w:hyperlink>
          </w:p>
        </w:tc>
      </w:tr>
    </w:tbl>
    <w:p w:rsidR="00E8190E" w:rsidRDefault="000B72F3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F7">
        <w:rPr>
          <w:rFonts w:ascii="Times New Roman" w:hAnsi="Times New Roman" w:cs="Times New Roman"/>
          <w:sz w:val="24"/>
          <w:szCs w:val="24"/>
          <w:lang w:val="kk-KZ"/>
        </w:rPr>
        <w:t>Изучение  содержания предмета «</w:t>
      </w:r>
      <w:r w:rsidRPr="00B225F7">
        <w:rPr>
          <w:rFonts w:ascii="Times New Roman" w:hAnsi="Times New Roman" w:cs="Times New Roman"/>
          <w:sz w:val="24"/>
          <w:szCs w:val="24"/>
        </w:rPr>
        <w:t xml:space="preserve">Художественный труд» происходит в согласовании </w:t>
      </w:r>
      <w:r w:rsidR="00E8190E">
        <w:rPr>
          <w:rFonts w:ascii="Times New Roman" w:hAnsi="Times New Roman" w:cs="Times New Roman"/>
          <w:sz w:val="24"/>
          <w:szCs w:val="24"/>
        </w:rPr>
        <w:t>с</w:t>
      </w:r>
      <w:r w:rsidRPr="00B225F7">
        <w:rPr>
          <w:rFonts w:ascii="Times New Roman" w:hAnsi="Times New Roman" w:cs="Times New Roman"/>
          <w:sz w:val="24"/>
          <w:szCs w:val="24"/>
        </w:rPr>
        <w:t xml:space="preserve"> перечнем навыков </w:t>
      </w:r>
      <w:r w:rsidRPr="00B225F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225F7">
        <w:rPr>
          <w:rFonts w:ascii="Times New Roman" w:hAnsi="Times New Roman" w:cs="Times New Roman"/>
          <w:sz w:val="24"/>
          <w:szCs w:val="24"/>
        </w:rPr>
        <w:t xml:space="preserve"> века, </w:t>
      </w:r>
      <w:r w:rsidR="00493CDE">
        <w:rPr>
          <w:rFonts w:ascii="Times New Roman" w:hAnsi="Times New Roman" w:cs="Times New Roman"/>
          <w:sz w:val="24"/>
          <w:szCs w:val="24"/>
        </w:rPr>
        <w:t>определяющим</w:t>
      </w:r>
      <w:r w:rsidR="00E8190E">
        <w:rPr>
          <w:rFonts w:ascii="Times New Roman" w:hAnsi="Times New Roman" w:cs="Times New Roman"/>
          <w:sz w:val="24"/>
          <w:szCs w:val="24"/>
        </w:rPr>
        <w:t xml:space="preserve"> функ</w:t>
      </w:r>
      <w:r w:rsidR="00DE10FF">
        <w:rPr>
          <w:rFonts w:ascii="Times New Roman" w:hAnsi="Times New Roman" w:cs="Times New Roman"/>
          <w:sz w:val="24"/>
          <w:szCs w:val="24"/>
        </w:rPr>
        <w:t>циональную грамотность наборомкомпетенций, призванных</w:t>
      </w:r>
      <w:r w:rsidRPr="00B225F7">
        <w:rPr>
          <w:rFonts w:ascii="Times New Roman" w:hAnsi="Times New Roman" w:cs="Times New Roman"/>
          <w:sz w:val="24"/>
          <w:szCs w:val="24"/>
        </w:rPr>
        <w:t xml:space="preserve"> помогать будущим выпускникам школы решать более сложные задачи. </w:t>
      </w:r>
    </w:p>
    <w:p w:rsidR="00C85A5C" w:rsidRPr="00B225F7" w:rsidRDefault="000B72F3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F7">
        <w:rPr>
          <w:rFonts w:ascii="Times New Roman" w:hAnsi="Times New Roman" w:cs="Times New Roman"/>
          <w:sz w:val="24"/>
          <w:szCs w:val="24"/>
        </w:rPr>
        <w:t>Одной</w:t>
      </w:r>
      <w:r w:rsidR="00BE3F5E">
        <w:rPr>
          <w:rFonts w:ascii="Times New Roman" w:hAnsi="Times New Roman" w:cs="Times New Roman"/>
          <w:sz w:val="24"/>
          <w:szCs w:val="24"/>
        </w:rPr>
        <w:t xml:space="preserve"> из таких компетенций  является «Творческое мышление</w:t>
      </w:r>
      <w:r w:rsidR="00E8190E">
        <w:rPr>
          <w:rFonts w:ascii="Times New Roman" w:hAnsi="Times New Roman" w:cs="Times New Roman"/>
          <w:sz w:val="24"/>
          <w:szCs w:val="24"/>
        </w:rPr>
        <w:t>»</w:t>
      </w:r>
      <w:r w:rsidRPr="00B225F7">
        <w:rPr>
          <w:rFonts w:ascii="Times New Roman" w:hAnsi="Times New Roman" w:cs="Times New Roman"/>
          <w:sz w:val="24"/>
          <w:szCs w:val="24"/>
        </w:rPr>
        <w:t xml:space="preserve"> (Рисунок 1</w:t>
      </w:r>
      <w:r w:rsidR="00E8190E">
        <w:rPr>
          <w:rFonts w:ascii="Times New Roman" w:hAnsi="Times New Roman" w:cs="Times New Roman"/>
          <w:sz w:val="24"/>
          <w:szCs w:val="24"/>
        </w:rPr>
        <w:t xml:space="preserve">.), </w:t>
      </w:r>
      <w:r w:rsidR="00BE3F5E">
        <w:rPr>
          <w:rFonts w:ascii="Times New Roman" w:hAnsi="Times New Roman" w:cs="Times New Roman"/>
          <w:sz w:val="24"/>
          <w:szCs w:val="24"/>
        </w:rPr>
        <w:t>наличие</w:t>
      </w:r>
      <w:r w:rsidRPr="00B225F7">
        <w:rPr>
          <w:rFonts w:ascii="Times New Roman" w:hAnsi="Times New Roman" w:cs="Times New Roman"/>
          <w:sz w:val="24"/>
          <w:szCs w:val="24"/>
        </w:rPr>
        <w:t xml:space="preserve"> кото</w:t>
      </w:r>
      <w:r w:rsidR="00493CDE">
        <w:rPr>
          <w:rFonts w:ascii="Times New Roman" w:hAnsi="Times New Roman" w:cs="Times New Roman"/>
          <w:sz w:val="24"/>
          <w:szCs w:val="24"/>
        </w:rPr>
        <w:t>рого</w:t>
      </w:r>
      <w:r w:rsidR="00E56133">
        <w:rPr>
          <w:rFonts w:ascii="Times New Roman" w:hAnsi="Times New Roman" w:cs="Times New Roman"/>
          <w:sz w:val="24"/>
          <w:szCs w:val="24"/>
        </w:rPr>
        <w:t xml:space="preserve">у учащихся является </w:t>
      </w:r>
      <w:r w:rsidR="00E8190E">
        <w:rPr>
          <w:rFonts w:ascii="Times New Roman" w:hAnsi="Times New Roman" w:cs="Times New Roman"/>
          <w:sz w:val="24"/>
          <w:szCs w:val="24"/>
        </w:rPr>
        <w:t xml:space="preserve">крайне </w:t>
      </w:r>
      <w:r w:rsidR="00E56133">
        <w:rPr>
          <w:rFonts w:ascii="Times New Roman" w:hAnsi="Times New Roman" w:cs="Times New Roman"/>
          <w:sz w:val="24"/>
          <w:szCs w:val="24"/>
        </w:rPr>
        <w:t>важным</w:t>
      </w:r>
      <w:r w:rsidRPr="00B225F7">
        <w:rPr>
          <w:rFonts w:ascii="Times New Roman" w:hAnsi="Times New Roman" w:cs="Times New Roman"/>
          <w:sz w:val="24"/>
          <w:szCs w:val="24"/>
        </w:rPr>
        <w:t xml:space="preserve"> при реализации идей обновленного содержания среднего </w:t>
      </w:r>
      <w:r w:rsidR="00702E2C" w:rsidRPr="00B225F7">
        <w:rPr>
          <w:rFonts w:ascii="Times New Roman" w:hAnsi="Times New Roman" w:cs="Times New Roman"/>
          <w:sz w:val="24"/>
          <w:szCs w:val="24"/>
        </w:rPr>
        <w:t>образования в Республике Казахстан.</w:t>
      </w:r>
    </w:p>
    <w:p w:rsidR="00EE1949" w:rsidRPr="00B225F7" w:rsidRDefault="00105AEC" w:rsidP="00B22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Актуальность </w:t>
      </w:r>
      <w:r w:rsidR="00702E2C"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развития творческих способностей обучающихся </w:t>
      </w:r>
      <w:r w:rsidR="00C41FBC"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нашла</w:t>
      </w:r>
      <w:r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отражение </w:t>
      </w:r>
      <w:r w:rsidR="00E310D3" w:rsidRPr="00B225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</w:t>
      </w:r>
      <w:r w:rsidR="005965A9"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Приказ</w:t>
      </w:r>
      <w:r w:rsidR="00E310D3"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="005965A9"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Министра образования и науки Республики Казахстан от </w:t>
      </w:r>
      <w:r w:rsidR="005965A9"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октября 2018 года №604</w:t>
      </w:r>
      <w:r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Государственном общеобязательном</w:t>
      </w:r>
      <w:r w:rsidR="00EE1949"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стандарт</w:t>
      </w:r>
      <w:r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EE1949"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</w:t>
      </w:r>
      <w:r w:rsidR="001B7BAF"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>и среднего</w:t>
      </w:r>
      <w:r w:rsidR="00EE1949"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</w:t>
      </w:r>
      <w:r w:rsidRPr="00B225F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310D3" w:rsidRPr="00B225F7" w:rsidRDefault="00E310D3" w:rsidP="00B225F7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Так, при обращении к  </w:t>
      </w:r>
      <w:r w:rsidR="005965A9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kk-KZ" w:eastAsia="ru-RU"/>
        </w:rPr>
        <w:t>Г</w:t>
      </w:r>
      <w:r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лаве</w:t>
      </w:r>
      <w:r w:rsidR="00702E2C" w:rsidRPr="00B225F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4</w:t>
      </w:r>
      <w:r w:rsidR="005965A9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. </w:t>
      </w:r>
      <w:r w:rsidR="009373CD" w:rsidRPr="00B225F7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 xml:space="preserve">Требования к уровню подготовки </w:t>
      </w:r>
      <w:proofErr w:type="gramStart"/>
      <w:r w:rsidR="009373CD" w:rsidRPr="00B225F7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обучающихся</w:t>
      </w:r>
      <w:proofErr w:type="gramEnd"/>
      <w:r w:rsidRPr="00B225F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965A9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Параграф</w:t>
      </w:r>
      <w:r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у</w:t>
      </w:r>
      <w:r w:rsidR="005965A9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1. Требования к обновленному содержанию начального образования с ориентиром на результаты </w:t>
      </w:r>
      <w:r w:rsidR="005965A9" w:rsidRPr="00B225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обучения</w:t>
      </w:r>
      <w:r w:rsidRPr="00B225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 пункту </w:t>
      </w:r>
      <w:r w:rsidR="009373CD" w:rsidRPr="00B225F7">
        <w:rPr>
          <w:rFonts w:ascii="Times New Roman" w:hAnsi="Times New Roman" w:cs="Times New Roman"/>
          <w:b w:val="0"/>
          <w:color w:val="auto"/>
          <w:sz w:val="24"/>
          <w:szCs w:val="24"/>
        </w:rPr>
        <w:t>59,подпункту 1)</w:t>
      </w:r>
      <w:r w:rsidR="00913C7E" w:rsidRPr="00B225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r w:rsidRPr="00B225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находим</w:t>
      </w:r>
      <w:r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:</w:t>
      </w:r>
    </w:p>
    <w:p w:rsidR="009373CD" w:rsidRPr="003426E8" w:rsidRDefault="009373CD" w:rsidP="00B225F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 w:rsidRPr="00B225F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 «</w:t>
      </w:r>
      <w:r w:rsidRPr="009C29D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По завершении начального образования обучающийся</w:t>
      </w:r>
      <w:proofErr w:type="gramStart"/>
      <w:r w:rsidRPr="009C29D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:</w:t>
      </w:r>
      <w:r w:rsidRPr="00E8190E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з</w:t>
      </w:r>
      <w:proofErr w:type="gramEnd"/>
      <w:r w:rsidRPr="00E8190E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 xml:space="preserve">нает основные виды и жанры искусства; основные виды линий и форм; основные и дополнительные цвета; основные </w:t>
      </w:r>
      <w:r w:rsidRPr="00E8190E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lastRenderedPageBreak/>
        <w:t>материалы и инструменты для рисования и декоративно-художественной работы; основные техники и методы работы в различных видах искусства; лучшие образцы произведений мировых и отечественных деятелей искусства; выразительные средства и приемы для передачи творческих идей;</w:t>
      </w:r>
      <w:r w:rsidR="00BE3F5E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…</w:t>
      </w:r>
      <w:r w:rsidRPr="00E8190E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»</w:t>
      </w:r>
      <w:r w:rsidR="001B7BAF" w:rsidRPr="00B225F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1B7BAF" w:rsidRPr="001B7BAF" w:rsidRDefault="0000429D" w:rsidP="003426E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00429D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При этом</w:t>
      </w:r>
      <w:proofErr w:type="gramStart"/>
      <w:r w:rsidRPr="0000429D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,</w:t>
      </w:r>
      <w:r w:rsidR="001B7BAF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kk-KZ" w:eastAsia="ru-RU"/>
        </w:rPr>
        <w:t>Г</w:t>
      </w:r>
      <w:proofErr w:type="gramEnd"/>
      <w:r w:rsidR="00277263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лава</w:t>
      </w:r>
      <w:r w:rsidR="001B7BAF" w:rsidRPr="00B225F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4</w:t>
      </w:r>
      <w:r w:rsidR="001B7BAF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. </w:t>
      </w:r>
      <w:r w:rsidR="001B7BAF" w:rsidRPr="00B225F7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 xml:space="preserve">Требования к уровню подготовки </w:t>
      </w:r>
      <w:proofErr w:type="gramStart"/>
      <w:r w:rsidR="001B7BAF" w:rsidRPr="00B225F7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обучающихся</w:t>
      </w:r>
      <w:proofErr w:type="gramEnd"/>
      <w:r w:rsidR="001B7BAF" w:rsidRPr="00B225F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B7BAF" w:rsidRPr="00B225F7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Параграф 1. Требования к обновленному содержанию основного среднего образования с ориентиром на результаты </w:t>
      </w:r>
      <w:r w:rsidR="001B7BAF" w:rsidRPr="00B225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обучения</w:t>
      </w:r>
      <w:r w:rsidR="001B7BAF" w:rsidRPr="00B225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 </w:t>
      </w:r>
      <w:r w:rsidR="00277263">
        <w:rPr>
          <w:rFonts w:ascii="Times New Roman" w:hAnsi="Times New Roman" w:cs="Times New Roman"/>
          <w:b w:val="0"/>
          <w:color w:val="auto"/>
          <w:sz w:val="24"/>
          <w:szCs w:val="24"/>
        </w:rPr>
        <w:t>пункт</w:t>
      </w:r>
      <w:r w:rsidR="00BE3F5E">
        <w:rPr>
          <w:rFonts w:ascii="Times New Roman" w:hAnsi="Times New Roman" w:cs="Times New Roman"/>
          <w:b w:val="0"/>
          <w:color w:val="auto"/>
          <w:sz w:val="24"/>
          <w:szCs w:val="24"/>
        </w:rPr>
        <w:t>74</w:t>
      </w:r>
      <w:r w:rsidR="001B7BAF" w:rsidRPr="00B225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77263">
        <w:rPr>
          <w:rFonts w:ascii="Times New Roman" w:hAnsi="Times New Roman" w:cs="Times New Roman"/>
          <w:b w:val="0"/>
          <w:color w:val="auto"/>
          <w:sz w:val="24"/>
          <w:szCs w:val="24"/>
        </w:rPr>
        <w:t>подпункт</w:t>
      </w:r>
      <w:r w:rsidR="001B7BAF" w:rsidRPr="00B225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4)</w:t>
      </w:r>
      <w:r w:rsidR="001B7BAF" w:rsidRPr="00B225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 </w:t>
      </w:r>
      <w:r w:rsidR="005165D2" w:rsidRPr="00B225F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качестве</w:t>
      </w:r>
      <w:r w:rsidR="005165D2" w:rsidRPr="003426E8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lang w:eastAsia="ru-RU"/>
        </w:rPr>
        <w:t>ожидаемых результатов</w:t>
      </w:r>
      <w:r w:rsidR="001B7BAF" w:rsidRPr="001B7BAF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lang w:eastAsia="ru-RU"/>
        </w:rPr>
        <w:t xml:space="preserve">обучения по образовательной области </w:t>
      </w:r>
      <w:r w:rsidR="005165D2" w:rsidRPr="003426E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>"Технология и искусство"</w:t>
      </w:r>
      <w:r w:rsidR="00277263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содержит следующее описание</w:t>
      </w:r>
      <w:r w:rsidR="005165D2" w:rsidRPr="003426E8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lang w:eastAsia="ru-RU"/>
        </w:rPr>
        <w:t>:</w:t>
      </w:r>
    </w:p>
    <w:p w:rsidR="005965A9" w:rsidRPr="00B225F7" w:rsidRDefault="001B7BAF" w:rsidP="00B225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B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5165D2" w:rsidRPr="00B225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</w:t>
      </w:r>
      <w:r w:rsidRPr="001B7BA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По завершении основного среднего образования обучающийся</w:t>
      </w:r>
      <w:proofErr w:type="gramStart"/>
      <w:r w:rsidRPr="001B7BA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:</w:t>
      </w:r>
      <w:r w:rsidRPr="009C29D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а</w:t>
      </w:r>
      <w:proofErr w:type="gramEnd"/>
      <w:r w:rsidRPr="009C29D3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нализирует творческие идеи и замыслы в произведениях различных видов искусства; способы, техники и материалы, использованные в работах деятелей искусства и своих собственных работах; созданные прототипы изделий с целью их качественного улучшения; потребительские возможности результатов творческого труда; влияние социально-исторических, региональных, научно-технических, культурных факторов на произведения искусства; влияние искусства, технологий и производства на окружающую среду и жизнедеятельность человека</w:t>
      </w:r>
      <w:r w:rsidR="005165D2" w:rsidRPr="00B225F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»</w:t>
      </w:r>
      <w:r w:rsidR="005165D2" w:rsidRPr="00B225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[</w:t>
      </w:r>
      <w:r w:rsidR="00912B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F522F9" w:rsidRPr="00B22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].</w:t>
      </w:r>
    </w:p>
    <w:p w:rsidR="003426E8" w:rsidRDefault="00B225F7" w:rsidP="00B2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Многими психологами и педагогами</w:t>
      </w:r>
      <w:r w:rsidR="00E5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F5E"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</w:t>
      </w:r>
      <w:r w:rsidR="0000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рассматривается</w:t>
      </w:r>
      <w:r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по-разному.</w:t>
      </w:r>
    </w:p>
    <w:p w:rsidR="00B225F7" w:rsidRPr="00B225F7" w:rsidRDefault="00B225F7" w:rsidP="00B2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философской точки зрения - это деятельность, порождающая </w:t>
      </w:r>
      <w:r w:rsidR="0000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нечто качественно новое, </w:t>
      </w:r>
      <w:r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не </w:t>
      </w:r>
      <w:r w:rsidR="0000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существовавшее.</w:t>
      </w:r>
    </w:p>
    <w:p w:rsidR="00A22967" w:rsidRPr="00A22967" w:rsidRDefault="003426E8" w:rsidP="00A22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B225F7" w:rsidRPr="00B2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психологии, творчество - это процесс созидания нового или совокупность свойств личности, которые обеспечивают ее включенность в этот процесс.</w:t>
      </w:r>
    </w:p>
    <w:p w:rsidR="00A22967" w:rsidRPr="00A22967" w:rsidRDefault="00A22967" w:rsidP="00A229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225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словам Выготского Л.С., творчество существует не только там, где оно создает великие исторические произведения, но и там, где человек воображает, комбинирует, изменяет, создает что-либо новое… Воображение приобретает важную функцию в развитии ребенка, так как он может представить себе картину по чужому рассказу, описанию, как бы получается двойственная связь воображения и опыта.</w:t>
      </w:r>
      <w:proofErr w:type="gramEnd"/>
    </w:p>
    <w:p w:rsidR="005165D2" w:rsidRPr="00277263" w:rsidRDefault="00277263" w:rsidP="00B225F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277263">
        <w:rPr>
          <w:bCs/>
          <w:color w:val="202122"/>
        </w:rPr>
        <w:t xml:space="preserve">       Интернет энциклопедия Википедия предлагает следующее определение творческим способностям</w:t>
      </w:r>
      <w:r w:rsidR="00145441">
        <w:rPr>
          <w:bCs/>
          <w:color w:val="202122"/>
        </w:rPr>
        <w:t>:</w:t>
      </w:r>
      <w:r w:rsidR="003426E8" w:rsidRPr="00277263">
        <w:rPr>
          <w:b/>
          <w:bCs/>
          <w:i/>
        </w:rPr>
        <w:t>«</w:t>
      </w:r>
      <w:r w:rsidR="005165D2" w:rsidRPr="00277263">
        <w:rPr>
          <w:bCs/>
          <w:i/>
        </w:rPr>
        <w:t>Творческие способности</w:t>
      </w:r>
      <w:r w:rsidR="005165D2" w:rsidRPr="00277263">
        <w:rPr>
          <w:i/>
        </w:rPr>
        <w:t> — </w:t>
      </w:r>
      <w:hyperlink r:id="rId7" w:tooltip="Способности" w:history="1">
        <w:r w:rsidR="005165D2" w:rsidRPr="00277263">
          <w:rPr>
            <w:rStyle w:val="a3"/>
            <w:i/>
            <w:color w:val="auto"/>
            <w:u w:val="none"/>
          </w:rPr>
          <w:t>способности</w:t>
        </w:r>
      </w:hyperlink>
      <w:r w:rsidR="005165D2" w:rsidRPr="00277263">
        <w:rPr>
          <w:i/>
        </w:rPr>
        <w:t> человека принимать творческие решения, понимать, принимать и создавать принципиально новые </w:t>
      </w:r>
      <w:hyperlink r:id="rId8" w:tooltip="Идея" w:history="1">
        <w:r w:rsidR="005165D2" w:rsidRPr="00277263">
          <w:rPr>
            <w:rStyle w:val="a3"/>
            <w:i/>
            <w:color w:val="auto"/>
            <w:u w:val="none"/>
          </w:rPr>
          <w:t>идеи</w:t>
        </w:r>
      </w:hyperlink>
      <w:r w:rsidR="005165D2" w:rsidRPr="00277263">
        <w:rPr>
          <w:i/>
        </w:rPr>
        <w:t>.</w:t>
      </w:r>
    </w:p>
    <w:p w:rsidR="005165D2" w:rsidRPr="00277263" w:rsidRDefault="005165D2" w:rsidP="00B225F7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277263">
        <w:rPr>
          <w:i/>
        </w:rPr>
        <w:t>В повседневной жизни творческие способности проявляются как </w:t>
      </w:r>
      <w:hyperlink r:id="rId9" w:tooltip="Смекалка (страница отсутствует)" w:history="1">
        <w:r w:rsidRPr="00277263">
          <w:rPr>
            <w:rStyle w:val="a3"/>
            <w:i/>
            <w:color w:val="auto"/>
            <w:u w:val="none"/>
          </w:rPr>
          <w:t>смекалка</w:t>
        </w:r>
      </w:hyperlink>
      <w:r w:rsidRPr="00277263">
        <w:rPr>
          <w:i/>
        </w:rPr>
        <w:t> — способность достигать цели, находить выход из кажущейся безвыходной ситуации, используя обстановку, предметы и обстоятельства необычным образом.</w:t>
      </w:r>
    </w:p>
    <w:p w:rsidR="005165D2" w:rsidRPr="00277263" w:rsidRDefault="005165D2" w:rsidP="00B225F7">
      <w:pPr>
        <w:pStyle w:val="a4"/>
        <w:shd w:val="clear" w:color="auto" w:fill="FFFFFF"/>
        <w:spacing w:before="0" w:beforeAutospacing="0" w:after="0" w:afterAutospacing="0"/>
        <w:jc w:val="both"/>
        <w:rPr>
          <w:color w:val="202122"/>
          <w:shd w:val="clear" w:color="auto" w:fill="FFFFFF"/>
        </w:rPr>
      </w:pPr>
      <w:r w:rsidRPr="00277263">
        <w:rPr>
          <w:i/>
        </w:rPr>
        <w:t>В широком смысле — нетривиальное и остроумное решение проблемы, причём, как правило, неспециализированными инструментами или </w:t>
      </w:r>
      <w:hyperlink r:id="rId10" w:tooltip="Ресурс" w:history="1">
        <w:r w:rsidRPr="00277263">
          <w:rPr>
            <w:rStyle w:val="a3"/>
            <w:i/>
            <w:color w:val="auto"/>
            <w:u w:val="none"/>
          </w:rPr>
          <w:t>ресурсами</w:t>
        </w:r>
      </w:hyperlink>
      <w:r w:rsidRPr="00277263">
        <w:rPr>
          <w:i/>
        </w:rPr>
        <w:t>. Имеется также в виду способность к смелым, нестандартным решениям </w:t>
      </w:r>
      <w:hyperlink r:id="rId11" w:tooltip="Проблема" w:history="1">
        <w:r w:rsidRPr="00277263">
          <w:rPr>
            <w:rStyle w:val="a3"/>
            <w:i/>
            <w:color w:val="auto"/>
            <w:u w:val="none"/>
          </w:rPr>
          <w:t>проблем</w:t>
        </w:r>
      </w:hyperlink>
      <w:r w:rsidR="003426E8" w:rsidRPr="00277263">
        <w:rPr>
          <w:i/>
        </w:rPr>
        <w:t>»</w:t>
      </w:r>
      <w:r w:rsidR="00411F73" w:rsidRPr="00411F73">
        <w:rPr>
          <w:color w:val="202122"/>
        </w:rPr>
        <w:t>[7]</w:t>
      </w:r>
      <w:r w:rsidR="00411F73">
        <w:rPr>
          <w:color w:val="202122"/>
          <w:shd w:val="clear" w:color="auto" w:fill="FFFFFF"/>
        </w:rPr>
        <w:t>.</w:t>
      </w:r>
    </w:p>
    <w:p w:rsidR="00A22967" w:rsidRPr="00B225F7" w:rsidRDefault="009622B5" w:rsidP="00411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</w:t>
      </w:r>
      <w:r w:rsidR="008B77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ольшаясовременная энциклопедия</w:t>
      </w:r>
      <w:r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педагогике </w:t>
      </w:r>
      <w:r w:rsidR="0000429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предлагает данное понятие в иной интерпретации</w:t>
      </w:r>
      <w:r w:rsidR="008B77F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утверждая, что</w:t>
      </w:r>
      <w:r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</w:t>
      </w:r>
      <w:r w:rsidRPr="003426E8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ru-RU"/>
        </w:rPr>
        <w:t>Творческие способности – синтез свойств и особенностей личности, характеризующих степень их соответствия требованиям определенного вида творческой деятельности и обусловливающих уровень ее результативности</w:t>
      </w:r>
      <w:r w:rsidRPr="00B225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="00411F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[8].</w:t>
      </w:r>
    </w:p>
    <w:p w:rsidR="00AB7D9D" w:rsidRDefault="0000429D" w:rsidP="00AB7D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 отметить, чтопри любой трактовке</w:t>
      </w:r>
      <w:r w:rsidR="00BE3F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</w:t>
      </w:r>
      <w:r w:rsidR="00330F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«творческие способности»,</w:t>
      </w:r>
      <w:r w:rsidR="008B7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звитие творческого потенциала</w:t>
      </w:r>
      <w:r w:rsidR="003426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учащихся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лишь 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условии создания комфортной </w:t>
      </w:r>
      <w:r w:rsidR="003426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обстановки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атмосферы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довер</w:t>
      </w:r>
      <w:r w:rsidR="00767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ия и взаимопонимания. Учитель </w:t>
      </w:r>
      <w:r w:rsidR="008B77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должен помогать</w:t>
      </w:r>
      <w:r w:rsidR="00767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учащимся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реализации предложенных</w:t>
      </w:r>
      <w:r w:rsidR="00767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ими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идеи и</w:t>
      </w:r>
      <w:r w:rsidR="009C1E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проектов</w:t>
      </w:r>
      <w:r w:rsidR="00767F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При необходимости, идеи и проекты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должны быть скорректированы и поддержаны, чтобы у ребенка</w:t>
      </w:r>
      <w:r w:rsidR="00330F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возникло сомнений в отношении своих способностей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330F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возможностей</w:t>
      </w:r>
      <w:r w:rsidR="00120C10" w:rsidRPr="00B225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>Целью моей педагогической деятельности является  развитие творческих способностей учащихся на уроках художественного труда. Я убеждена в том, что творческие способности  ученика формируют  успешность в приобретения знаний, умений и навыков, что создает основу для его превращения  в интересную, неординар</w:t>
      </w:r>
      <w:r>
        <w:rPr>
          <w:rFonts w:ascii="Times New Roman" w:hAnsi="Times New Roman" w:cs="Times New Roman"/>
          <w:sz w:val="24"/>
          <w:szCs w:val="24"/>
        </w:rPr>
        <w:t xml:space="preserve">ную личность. А это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уть становления инициативного, предприимчивого и компетентного специалиста</w:t>
      </w:r>
      <w:r w:rsidRPr="006C2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lastRenderedPageBreak/>
        <w:t xml:space="preserve">       Наукой до</w:t>
      </w:r>
      <w:r>
        <w:rPr>
          <w:rFonts w:ascii="Times New Roman" w:hAnsi="Times New Roman" w:cs="Times New Roman"/>
          <w:sz w:val="24"/>
          <w:szCs w:val="24"/>
        </w:rPr>
        <w:t>казано, что люди</w:t>
      </w:r>
      <w:r w:rsidRPr="006C2634">
        <w:rPr>
          <w:rFonts w:ascii="Times New Roman" w:hAnsi="Times New Roman" w:cs="Times New Roman"/>
          <w:sz w:val="24"/>
          <w:szCs w:val="24"/>
        </w:rPr>
        <w:t xml:space="preserve"> с развитыми творческими способностями намного быстрее находят свое место  на 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зводстве,  лучше  осваивают </w:t>
      </w:r>
      <w:r w:rsidRPr="006C2634">
        <w:rPr>
          <w:rFonts w:ascii="Times New Roman" w:hAnsi="Times New Roman" w:cs="Times New Roman"/>
          <w:sz w:val="24"/>
          <w:szCs w:val="24"/>
        </w:rPr>
        <w:t xml:space="preserve"> работу, приносят больше пользы обществу.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   В связи с вышесказанным, мои уроки художественного труда</w:t>
      </w:r>
      <w:r>
        <w:rPr>
          <w:rFonts w:ascii="Times New Roman" w:hAnsi="Times New Roman" w:cs="Times New Roman"/>
          <w:sz w:val="24"/>
          <w:szCs w:val="24"/>
        </w:rPr>
        <w:t xml:space="preserve"> отличаются</w:t>
      </w:r>
      <w:r w:rsidRPr="006C2634">
        <w:rPr>
          <w:rFonts w:ascii="Times New Roman" w:hAnsi="Times New Roman" w:cs="Times New Roman"/>
          <w:sz w:val="24"/>
          <w:szCs w:val="24"/>
        </w:rPr>
        <w:t xml:space="preserve"> установкой  на созидание,</w:t>
      </w:r>
      <w:r w:rsidR="00217075">
        <w:rPr>
          <w:rFonts w:ascii="Times New Roman" w:hAnsi="Times New Roman" w:cs="Times New Roman"/>
          <w:sz w:val="24"/>
          <w:szCs w:val="24"/>
        </w:rPr>
        <w:t> </w:t>
      </w:r>
      <w:r w:rsidRPr="006C2634">
        <w:rPr>
          <w:rFonts w:ascii="Times New Roman" w:hAnsi="Times New Roman" w:cs="Times New Roman"/>
          <w:sz w:val="24"/>
          <w:szCs w:val="24"/>
        </w:rPr>
        <w:t> подготавливают учащихся к самостоятельной трудовой деятельности, способст</w:t>
      </w:r>
      <w:r>
        <w:rPr>
          <w:rFonts w:ascii="Times New Roman" w:hAnsi="Times New Roman" w:cs="Times New Roman"/>
          <w:sz w:val="24"/>
          <w:szCs w:val="24"/>
        </w:rPr>
        <w:t xml:space="preserve">вуют безболезненной адаптации к </w:t>
      </w:r>
      <w:r w:rsidRPr="006C2634">
        <w:rPr>
          <w:rFonts w:ascii="Times New Roman" w:hAnsi="Times New Roman" w:cs="Times New Roman"/>
          <w:sz w:val="24"/>
          <w:szCs w:val="24"/>
        </w:rPr>
        <w:t>жизни по окончании школы.  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>    Планируя уро</w:t>
      </w:r>
      <w:r w:rsidR="00217075">
        <w:rPr>
          <w:rFonts w:ascii="Times New Roman" w:hAnsi="Times New Roman" w:cs="Times New Roman"/>
          <w:sz w:val="24"/>
          <w:szCs w:val="24"/>
        </w:rPr>
        <w:t>ки, я ставлю перед собой  задачу</w:t>
      </w:r>
      <w:r w:rsidRPr="006C2634">
        <w:rPr>
          <w:rFonts w:ascii="Times New Roman" w:hAnsi="Times New Roman" w:cs="Times New Roman"/>
          <w:sz w:val="24"/>
          <w:szCs w:val="24"/>
        </w:rPr>
        <w:t xml:space="preserve"> развития у учащихся навыков созидания, самореализации, приобщения к  работе творческого характера.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   Бесталанных детей нет. Для учителя главное - раскрыть творческие способности обучающихся, заставить их  поверить в собственные силы и возможности.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На основе анализа результатов</w:t>
      </w:r>
      <w:r w:rsidR="00217075">
        <w:rPr>
          <w:rFonts w:ascii="Times New Roman" w:hAnsi="Times New Roman" w:cs="Times New Roman"/>
          <w:sz w:val="24"/>
          <w:szCs w:val="24"/>
        </w:rPr>
        <w:t xml:space="preserve"> своего преподавания</w:t>
      </w:r>
      <w:r w:rsidRPr="006C2634">
        <w:rPr>
          <w:rFonts w:ascii="Times New Roman" w:hAnsi="Times New Roman" w:cs="Times New Roman"/>
          <w:sz w:val="24"/>
          <w:szCs w:val="24"/>
        </w:rPr>
        <w:t xml:space="preserve">, я вывела ряд факторов, обеспечивающих </w:t>
      </w:r>
      <w:r w:rsidR="00217075">
        <w:rPr>
          <w:rFonts w:ascii="Times New Roman" w:hAnsi="Times New Roman" w:cs="Times New Roman"/>
          <w:sz w:val="24"/>
          <w:szCs w:val="24"/>
        </w:rPr>
        <w:t xml:space="preserve">его </w:t>
      </w:r>
      <w:r w:rsidRPr="006C2634">
        <w:rPr>
          <w:rFonts w:ascii="Times New Roman" w:hAnsi="Times New Roman" w:cs="Times New Roman"/>
          <w:sz w:val="24"/>
          <w:szCs w:val="24"/>
        </w:rPr>
        <w:t>успех</w:t>
      </w:r>
      <w:r w:rsidR="00217075">
        <w:rPr>
          <w:rFonts w:ascii="Times New Roman" w:hAnsi="Times New Roman" w:cs="Times New Roman"/>
          <w:sz w:val="24"/>
          <w:szCs w:val="24"/>
        </w:rPr>
        <w:t>: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Фактор 1.Творчество не рождается на пустом месте.</w:t>
      </w:r>
      <w:r w:rsidRPr="006C2634">
        <w:rPr>
          <w:rFonts w:ascii="Times New Roman" w:hAnsi="Times New Roman" w:cs="Times New Roman"/>
          <w:sz w:val="24"/>
          <w:szCs w:val="24"/>
        </w:rPr>
        <w:t xml:space="preserve"> Я работаю с детьми  7, 8, 9 класса. </w:t>
      </w:r>
      <w:r w:rsidR="00217075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Pr="006C2634">
        <w:rPr>
          <w:rFonts w:ascii="Times New Roman" w:hAnsi="Times New Roman" w:cs="Times New Roman"/>
          <w:sz w:val="24"/>
          <w:szCs w:val="24"/>
        </w:rPr>
        <w:t xml:space="preserve"> уделяю качеству моих уроков – привлекаю учащихся к участию в кружках,  выставках, экскурсиях, к работе на пришкольном участке. Считаю важным формировать у учеников желание трудиться с интересом, с охотой, познавать новое. Особо бережно отношусь к желанию работать самостоятельно, инициативно, с полной ответственностью за результаты своего труда.</w:t>
      </w:r>
      <w:r w:rsidRPr="006C26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C2634">
        <w:rPr>
          <w:rFonts w:ascii="Times New Roman" w:hAnsi="Times New Roman" w:cs="Times New Roman"/>
          <w:sz w:val="24"/>
          <w:szCs w:val="24"/>
        </w:rPr>
        <w:t> 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Фактор 2.Создание условий  уютной и безопасной атмосферы в кабинете.</w:t>
      </w:r>
      <w:r w:rsidRPr="006C2634">
        <w:rPr>
          <w:rFonts w:ascii="Times New Roman" w:hAnsi="Times New Roman" w:cs="Times New Roman"/>
          <w:sz w:val="24"/>
          <w:szCs w:val="24"/>
        </w:rPr>
        <w:t xml:space="preserve"> Кабинет, в котором проходят мои уроки, обеспечен всем необходимым для реализации успешного преподавания - в наличии добротные наглядные пособия, раздаточный материал, а так же материл для творчества, которым можно пользоваться в любую минуту. Наличие современного оборудования позволяет создать реальные возможности для полноценного детского труда</w:t>
      </w:r>
      <w:r w:rsidRPr="006C2634">
        <w:rPr>
          <w:rFonts w:ascii="Times New Roman" w:hAnsi="Times New Roman" w:cs="Times New Roman"/>
          <w:sz w:val="24"/>
          <w:szCs w:val="24"/>
          <w:lang w:val="kk-KZ"/>
        </w:rPr>
        <w:t>, повышает мотивацию учащихся к раскрытию творческого потенциала.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Фактор 3. Создание на уроке психологического комфорта.</w:t>
      </w:r>
      <w:r w:rsidRPr="006C2634">
        <w:rPr>
          <w:rFonts w:ascii="Times New Roman" w:hAnsi="Times New Roman" w:cs="Times New Roman"/>
          <w:sz w:val="24"/>
          <w:szCs w:val="24"/>
        </w:rPr>
        <w:t xml:space="preserve"> На своих уроках я добиваюсь уважительного отношения учеников к учителю и друг другу, вселяю в них чувство уверенности в посильности предполагаемых к выполнению  заданий.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    В моей практике широко  используется эффект «синдрома справедливости»: класс видит, что у преподавателя нет «любимчиков», что он доброжелателен, справедлив при оценивании, готов поддержать любые творческие проявления, предоставляет конструктивную критику, поощряет нестандартные идеи, помогает избежать неодобрительной оценки со стороны одноклассников</w:t>
      </w:r>
      <w:r w:rsidRPr="006C263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2634">
        <w:rPr>
          <w:rFonts w:ascii="Times New Roman" w:hAnsi="Times New Roman" w:cs="Times New Roman"/>
          <w:sz w:val="24"/>
          <w:szCs w:val="24"/>
        </w:rPr>
        <w:t>Улучшению организации моей работы помогает соблюдение некоторых правил: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2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Правило 1. </w:t>
      </w:r>
      <w:r w:rsidRPr="006C2634">
        <w:rPr>
          <w:rFonts w:ascii="Times New Roman" w:hAnsi="Times New Roman" w:cs="Times New Roman"/>
          <w:b/>
          <w:iCs/>
          <w:sz w:val="24"/>
          <w:szCs w:val="24"/>
        </w:rPr>
        <w:t>Служи примером для подражания</w:t>
      </w:r>
      <w:r w:rsidRPr="006C2634">
        <w:rPr>
          <w:rFonts w:ascii="Times New Roman" w:hAnsi="Times New Roman" w:cs="Times New Roman"/>
          <w:iCs/>
          <w:sz w:val="24"/>
          <w:szCs w:val="24"/>
        </w:rPr>
        <w:t>.</w:t>
      </w:r>
      <w:r w:rsidRPr="006C26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C2634">
        <w:rPr>
          <w:rFonts w:ascii="Times New Roman" w:hAnsi="Times New Roman" w:cs="Times New Roman"/>
          <w:sz w:val="24"/>
          <w:szCs w:val="24"/>
        </w:rPr>
        <w:t>Учителю необходимо самому профессионально демонстрировать приемы работы, выставлять свои работы на выставках.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2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Правило 2. </w:t>
      </w:r>
      <w:r w:rsidRPr="006C2634">
        <w:rPr>
          <w:rFonts w:ascii="Times New Roman" w:hAnsi="Times New Roman" w:cs="Times New Roman"/>
          <w:b/>
          <w:iCs/>
          <w:sz w:val="24"/>
          <w:szCs w:val="24"/>
        </w:rPr>
        <w:t>Поощряй сомнения</w:t>
      </w:r>
      <w:r w:rsidRPr="006C2634">
        <w:rPr>
          <w:rFonts w:ascii="Times New Roman" w:hAnsi="Times New Roman" w:cs="Times New Roman"/>
          <w:b/>
          <w:sz w:val="24"/>
          <w:szCs w:val="24"/>
        </w:rPr>
        <w:t>.</w:t>
      </w:r>
      <w:r w:rsidR="00217075">
        <w:rPr>
          <w:rFonts w:ascii="Times New Roman" w:hAnsi="Times New Roman" w:cs="Times New Roman"/>
          <w:sz w:val="24"/>
          <w:szCs w:val="24"/>
        </w:rPr>
        <w:t> Д</w:t>
      </w:r>
      <w:r w:rsidRPr="006C2634">
        <w:rPr>
          <w:rFonts w:ascii="Times New Roman" w:hAnsi="Times New Roman" w:cs="Times New Roman"/>
          <w:sz w:val="24"/>
          <w:szCs w:val="24"/>
        </w:rPr>
        <w:t>ети не должны подвергать сомне</w:t>
      </w:r>
      <w:r w:rsidR="00217075">
        <w:rPr>
          <w:rFonts w:ascii="Times New Roman" w:hAnsi="Times New Roman" w:cs="Times New Roman"/>
          <w:sz w:val="24"/>
          <w:szCs w:val="24"/>
        </w:rPr>
        <w:t>нию любое исходное положение, при этом,</w:t>
      </w:r>
      <w:r w:rsidRPr="006C2634">
        <w:rPr>
          <w:rFonts w:ascii="Times New Roman" w:hAnsi="Times New Roman" w:cs="Times New Roman"/>
          <w:sz w:val="24"/>
          <w:szCs w:val="24"/>
        </w:rPr>
        <w:t xml:space="preserve"> каждый должен уметь находить объект, достойный сомнения.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Правило 3. </w:t>
      </w:r>
      <w:r w:rsidRPr="006C2634">
        <w:rPr>
          <w:rFonts w:ascii="Times New Roman" w:hAnsi="Times New Roman" w:cs="Times New Roman"/>
          <w:b/>
          <w:iCs/>
          <w:sz w:val="24"/>
          <w:szCs w:val="24"/>
        </w:rPr>
        <w:t>Разрешай делать ошибки</w:t>
      </w:r>
      <w:r w:rsidRPr="006C2634">
        <w:rPr>
          <w:rFonts w:ascii="Times New Roman" w:hAnsi="Times New Roman" w:cs="Times New Roman"/>
          <w:sz w:val="24"/>
          <w:szCs w:val="24"/>
        </w:rPr>
        <w:t xml:space="preserve">. Ученик не должен </w:t>
      </w:r>
      <w:proofErr w:type="spellStart"/>
      <w:r w:rsidRPr="006C2634">
        <w:rPr>
          <w:rFonts w:ascii="Times New Roman" w:hAnsi="Times New Roman" w:cs="Times New Roman"/>
          <w:sz w:val="24"/>
          <w:szCs w:val="24"/>
        </w:rPr>
        <w:t>боят</w:t>
      </w:r>
      <w:proofErr w:type="spellEnd"/>
      <w:r w:rsidRPr="006C2634">
        <w:rPr>
          <w:rFonts w:ascii="Times New Roman" w:hAnsi="Times New Roman" w:cs="Times New Roman"/>
          <w:sz w:val="24"/>
          <w:szCs w:val="24"/>
          <w:lang w:val="kk-KZ"/>
        </w:rPr>
        <w:t>ь</w:t>
      </w:r>
      <w:proofErr w:type="spellStart"/>
      <w:r w:rsidR="0021707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217075">
        <w:rPr>
          <w:rFonts w:ascii="Times New Roman" w:hAnsi="Times New Roman" w:cs="Times New Roman"/>
          <w:sz w:val="24"/>
          <w:szCs w:val="24"/>
        </w:rPr>
        <w:t xml:space="preserve"> рисковать,</w:t>
      </w:r>
      <w:r w:rsidRPr="006C2634">
        <w:rPr>
          <w:rFonts w:ascii="Times New Roman" w:hAnsi="Times New Roman" w:cs="Times New Roman"/>
          <w:sz w:val="24"/>
          <w:szCs w:val="24"/>
        </w:rPr>
        <w:t xml:space="preserve"> думать независимо. На уроках необходимо избегать резких высказываний,которые подавляют творческую активность ребят. Необходимо поощрять разумный поиск. Позволяя своим ученикам рисковать, и даже поощряя их риск, учите</w:t>
      </w:r>
      <w:r w:rsidR="00217075">
        <w:rPr>
          <w:rFonts w:ascii="Times New Roman" w:hAnsi="Times New Roman" w:cs="Times New Roman"/>
          <w:sz w:val="24"/>
          <w:szCs w:val="24"/>
        </w:rPr>
        <w:t>ль способствует раскрытию творческого</w:t>
      </w:r>
      <w:r w:rsidRPr="006C2634">
        <w:rPr>
          <w:rFonts w:ascii="Times New Roman" w:hAnsi="Times New Roman" w:cs="Times New Roman"/>
          <w:sz w:val="24"/>
          <w:szCs w:val="24"/>
        </w:rPr>
        <w:t xml:space="preserve"> потенциала.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В своей практике я поощряю умение находить, формулировать и  предполагать проблему, поощряю творческие идеи и результаты творческой деятельности. Предлагая учащимся задания,  объясняю, что от них ожидается не только демонстрация  знаний основ предмета, но и элементов творчества и воображения.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  В своей работе я широко использую упражнения на развитие навыков проектирования. Цель данных упражнений — вовлечь учащихся в определенный вид деятельности, направленный на формирование знаний, навыков и</w:t>
      </w:r>
      <w:r w:rsidR="00217075">
        <w:rPr>
          <w:rFonts w:ascii="Times New Roman" w:hAnsi="Times New Roman" w:cs="Times New Roman"/>
          <w:sz w:val="24"/>
          <w:szCs w:val="24"/>
        </w:rPr>
        <w:t xml:space="preserve"> умений в области проектирования</w:t>
      </w:r>
      <w:r w:rsidRPr="006C2634">
        <w:rPr>
          <w:rFonts w:ascii="Times New Roman" w:hAnsi="Times New Roman" w:cs="Times New Roman"/>
          <w:sz w:val="24"/>
          <w:szCs w:val="24"/>
        </w:rPr>
        <w:t>.  Выбор упражнений следует делать с учетом возраста учащихся и их индивидуальных особенностей. При подборе заданий важно учитывать их актуальность и практическую значимость</w:t>
      </w:r>
      <w:r w:rsidR="00217075">
        <w:rPr>
          <w:rFonts w:ascii="Times New Roman" w:hAnsi="Times New Roman" w:cs="Times New Roman"/>
          <w:sz w:val="24"/>
          <w:szCs w:val="24"/>
        </w:rPr>
        <w:t>.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lastRenderedPageBreak/>
        <w:t xml:space="preserve">    Особую значимость  моей работе придает использование метода проектов, который позволяет школьникам в системе овладеть организацией практической деятельности по всей проектно-технологической цепочке – от идеи до её реализации в модели, изделии (продукте труда).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  При реализации метода проекта я принимаю во внимание главную особенность этого подхода – способность активизировать обучение, придавая ему исследовательский, творческий характер, и таким образом передать учащемуся инициативу в организации своей познавательной деятельности. 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Творческий проект - это хорошая творческая задача для самовыражения любого учащегося. Метод проектов я рассматриваю не как итоговую самостоятельную работу учащихся, а как способ, позволяющий приобрести навыки проектирования и изготовления изделий, удовлетворяющих индивидуальные потребности личности, а в перспективе и общества, другими словами: “Я сделаю свой мир полезным, красивым и удобным для себя и других”.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   Особое внимание на занятиях уделяю групповым проектам, так как понимаю, что в творческих коллективах складываются отношения дружбы, взаимных симпатий, эмоциональной притягательности, взаимопонимания, доверия, уважения, где учащиеся ориентируются на продуктивные формы общения и сотворчества.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sz w:val="24"/>
          <w:szCs w:val="24"/>
        </w:rPr>
        <w:t xml:space="preserve">    Учащиеся выполняют проекты по наиболее оптимальному и отработанному плану: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1.</w:t>
      </w:r>
      <w:r w:rsidRPr="006C2634">
        <w:rPr>
          <w:rFonts w:ascii="Times New Roman" w:hAnsi="Times New Roman" w:cs="Times New Roman"/>
          <w:sz w:val="24"/>
          <w:szCs w:val="24"/>
        </w:rPr>
        <w:t xml:space="preserve">  Определение потребности и краткая формулировка задач.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2.</w:t>
      </w:r>
      <w:r w:rsidRPr="006C2634">
        <w:rPr>
          <w:rFonts w:ascii="Times New Roman" w:hAnsi="Times New Roman" w:cs="Times New Roman"/>
          <w:sz w:val="24"/>
          <w:szCs w:val="24"/>
        </w:rPr>
        <w:t xml:space="preserve">  Набор первоначальных идей.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3.</w:t>
      </w:r>
      <w:r w:rsidRPr="006C2634">
        <w:rPr>
          <w:rFonts w:ascii="Times New Roman" w:hAnsi="Times New Roman" w:cs="Times New Roman"/>
          <w:sz w:val="24"/>
          <w:szCs w:val="24"/>
        </w:rPr>
        <w:t xml:space="preserve">  Проработка одной или нескольких идей. </w:t>
      </w:r>
    </w:p>
    <w:p w:rsidR="00AB7D9D" w:rsidRPr="006C2634" w:rsidRDefault="00AB7D9D" w:rsidP="00AB7D9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4.</w:t>
      </w:r>
      <w:r w:rsidRPr="006C2634">
        <w:rPr>
          <w:rFonts w:ascii="Times New Roman" w:hAnsi="Times New Roman" w:cs="Times New Roman"/>
          <w:sz w:val="24"/>
          <w:szCs w:val="24"/>
        </w:rPr>
        <w:t xml:space="preserve">  Изготовление изделия. </w:t>
      </w:r>
    </w:p>
    <w:p w:rsidR="00AB7D9D" w:rsidRPr="00B225F7" w:rsidRDefault="00AB7D9D" w:rsidP="00B4418A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6C2634">
        <w:rPr>
          <w:rFonts w:ascii="Times New Roman" w:hAnsi="Times New Roman" w:cs="Times New Roman"/>
          <w:b/>
          <w:sz w:val="24"/>
          <w:szCs w:val="24"/>
        </w:rPr>
        <w:t>5.</w:t>
      </w:r>
      <w:r w:rsidRPr="006C2634">
        <w:rPr>
          <w:rFonts w:ascii="Times New Roman" w:hAnsi="Times New Roman" w:cs="Times New Roman"/>
          <w:sz w:val="24"/>
          <w:szCs w:val="24"/>
        </w:rPr>
        <w:t>  Испытание и оценка.</w:t>
      </w:r>
    </w:p>
    <w:p w:rsidR="00704388" w:rsidRDefault="00B0762A" w:rsidP="00704388">
      <w:pPr>
        <w:tabs>
          <w:tab w:val="left" w:pos="5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завершение статьи </w:t>
      </w:r>
      <w:r w:rsidR="009C1E64">
        <w:rPr>
          <w:rFonts w:ascii="Times New Roman" w:hAnsi="Times New Roman"/>
          <w:sz w:val="24"/>
          <w:szCs w:val="24"/>
        </w:rPr>
        <w:t>предлагаем ряд рекомендаций по</w:t>
      </w:r>
      <w:r w:rsidR="00704388">
        <w:rPr>
          <w:rFonts w:ascii="Times New Roman" w:hAnsi="Times New Roman"/>
          <w:sz w:val="24"/>
          <w:szCs w:val="24"/>
        </w:rPr>
        <w:t>эффективному разви</w:t>
      </w:r>
      <w:r w:rsidR="00A22967">
        <w:rPr>
          <w:rFonts w:ascii="Times New Roman" w:hAnsi="Times New Roman"/>
          <w:sz w:val="24"/>
          <w:szCs w:val="24"/>
        </w:rPr>
        <w:t>тию</w:t>
      </w:r>
      <w:r>
        <w:rPr>
          <w:rFonts w:ascii="Times New Roman" w:hAnsi="Times New Roman"/>
          <w:sz w:val="24"/>
          <w:szCs w:val="24"/>
        </w:rPr>
        <w:t xml:space="preserve"> творческих способностей обучающихся с целью формирования функциональной грамотности</w:t>
      </w:r>
      <w:r w:rsidR="00A22967">
        <w:rPr>
          <w:rFonts w:ascii="Times New Roman" w:hAnsi="Times New Roman"/>
          <w:sz w:val="24"/>
          <w:szCs w:val="24"/>
        </w:rPr>
        <w:t>.</w:t>
      </w:r>
    </w:p>
    <w:p w:rsidR="00704388" w:rsidRDefault="00704388" w:rsidP="00704388">
      <w:pPr>
        <w:widowControl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Рекомендации:</w:t>
      </w:r>
    </w:p>
    <w:p w:rsidR="00704388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>
        <w:rPr>
          <w:b/>
          <w:bCs/>
          <w:color w:val="000000"/>
          <w:kern w:val="24"/>
        </w:rPr>
        <w:t>Объединяйте</w:t>
      </w:r>
      <w:r>
        <w:rPr>
          <w:color w:val="000000"/>
          <w:kern w:val="24"/>
        </w:rPr>
        <w:t>искусство, музыку и культуру в момент преподавания.</w:t>
      </w:r>
    </w:p>
    <w:p w:rsidR="00704388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>
        <w:rPr>
          <w:b/>
          <w:bCs/>
          <w:color w:val="000000"/>
          <w:kern w:val="24"/>
        </w:rPr>
        <w:t xml:space="preserve">Используйте </w:t>
      </w:r>
      <w:r>
        <w:rPr>
          <w:color w:val="000000"/>
          <w:kern w:val="24"/>
        </w:rPr>
        <w:t xml:space="preserve">модель коллективного творческого мышления для решения задач в классе. </w:t>
      </w:r>
    </w:p>
    <w:p w:rsidR="00704388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color w:val="000000"/>
          <w:kern w:val="24"/>
        </w:rPr>
      </w:pPr>
      <w:r>
        <w:rPr>
          <w:b/>
        </w:rPr>
        <w:t>Подумайте</w:t>
      </w:r>
      <w:r>
        <w:t xml:space="preserve"> о процентном соотношении использования дивергентного и </w:t>
      </w:r>
      <w:proofErr w:type="gramStart"/>
      <w:r>
        <w:t>конвергентное</w:t>
      </w:r>
      <w:proofErr w:type="gramEnd"/>
      <w:r>
        <w:t xml:space="preserve"> мышления. </w:t>
      </w:r>
    </w:p>
    <w:p w:rsidR="00704388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Предлагайте </w:t>
      </w:r>
      <w:r>
        <w:rPr>
          <w:color w:val="000000"/>
          <w:kern w:val="24"/>
        </w:rPr>
        <w:t xml:space="preserve">задания, стимулирующие </w:t>
      </w:r>
      <w:proofErr w:type="gramStart"/>
      <w:r>
        <w:rPr>
          <w:color w:val="000000"/>
          <w:kern w:val="24"/>
        </w:rPr>
        <w:t>работу</w:t>
      </w:r>
      <w:proofErr w:type="gramEnd"/>
      <w:r>
        <w:rPr>
          <w:color w:val="000000"/>
          <w:kern w:val="24"/>
        </w:rPr>
        <w:t xml:space="preserve"> как левого, так и правого полушария мозга. </w:t>
      </w:r>
    </w:p>
    <w:p w:rsidR="00704388" w:rsidRPr="00A22967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color w:val="000000"/>
          <w:kern w:val="24"/>
        </w:rPr>
      </w:pPr>
      <w:r w:rsidRPr="00A22967">
        <w:rPr>
          <w:b/>
          <w:color w:val="000000"/>
          <w:kern w:val="24"/>
        </w:rPr>
        <w:t>Используйте</w:t>
      </w:r>
      <w:r w:rsidRPr="00A22967">
        <w:rPr>
          <w:color w:val="000000"/>
          <w:kern w:val="24"/>
        </w:rPr>
        <w:t xml:space="preserve"> стратегии, стимулирующие не только когнитивное, но и эмоциональное развитие.</w:t>
      </w:r>
    </w:p>
    <w:p w:rsidR="00704388" w:rsidRPr="00A22967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 w:rsidRPr="00A22967">
        <w:rPr>
          <w:b/>
          <w:bCs/>
          <w:color w:val="000000"/>
          <w:kern w:val="24"/>
        </w:rPr>
        <w:t>Обучайте</w:t>
      </w:r>
      <w:r w:rsidRPr="00A22967">
        <w:rPr>
          <w:color w:val="000000"/>
          <w:kern w:val="24"/>
        </w:rPr>
        <w:t xml:space="preserve"> конкретным навыкам или набору поведения на основе творческого потенциала учащихся. </w:t>
      </w:r>
    </w:p>
    <w:p w:rsidR="00704388" w:rsidRPr="00A22967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 w:rsidRPr="00A22967">
        <w:rPr>
          <w:b/>
        </w:rPr>
        <w:t>Создавайте</w:t>
      </w:r>
      <w:r w:rsidRPr="00A22967">
        <w:t xml:space="preserve"> благоприятную среду для развития креативности. </w:t>
      </w:r>
    </w:p>
    <w:p w:rsidR="00704388" w:rsidRPr="00A22967" w:rsidRDefault="00704388" w:rsidP="00051829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 w:rsidRPr="00A22967">
        <w:rPr>
          <w:b/>
        </w:rPr>
        <w:t>Используйте</w:t>
      </w:r>
      <w:r w:rsidRPr="00A22967">
        <w:t xml:space="preserve"> модель </w:t>
      </w:r>
      <w:proofErr w:type="spellStart"/>
      <w:r w:rsidRPr="00A22967">
        <w:t>Осборна-Парнса</w:t>
      </w:r>
      <w:proofErr w:type="spellEnd"/>
      <w:r w:rsidRPr="00A22967">
        <w:t>, шаги которой требуют задействования различных типов мышления при решении проблем.</w:t>
      </w:r>
    </w:p>
    <w:p w:rsidR="00BA222A" w:rsidRPr="00BA222A" w:rsidRDefault="00704388" w:rsidP="00BA222A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color w:val="000000"/>
          <w:kern w:val="24"/>
        </w:rPr>
      </w:pPr>
      <w:r w:rsidRPr="00A22967">
        <w:rPr>
          <w:b/>
          <w:bCs/>
          <w:color w:val="000000"/>
          <w:kern w:val="24"/>
        </w:rPr>
        <w:t xml:space="preserve"> Формируйте</w:t>
      </w:r>
      <w:r w:rsidRPr="00A22967">
        <w:rPr>
          <w:color w:val="000000"/>
          <w:kern w:val="24"/>
        </w:rPr>
        <w:t xml:space="preserve"> умение </w:t>
      </w:r>
      <w:proofErr w:type="gramStart"/>
      <w:r w:rsidRPr="00A22967">
        <w:rPr>
          <w:color w:val="000000"/>
          <w:kern w:val="24"/>
        </w:rPr>
        <w:t>обучающихся</w:t>
      </w:r>
      <w:proofErr w:type="gramEnd"/>
      <w:r w:rsidRPr="00A22967">
        <w:rPr>
          <w:color w:val="000000"/>
          <w:kern w:val="24"/>
        </w:rPr>
        <w:t xml:space="preserve"> реализовывать творческие идеи.</w:t>
      </w:r>
    </w:p>
    <w:p w:rsidR="00107574" w:rsidRPr="00BA222A" w:rsidRDefault="00704388" w:rsidP="00BA222A">
      <w:pPr>
        <w:pStyle w:val="a4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rStyle w:val="c16"/>
          <w:color w:val="000000"/>
          <w:kern w:val="24"/>
        </w:rPr>
      </w:pPr>
      <w:r w:rsidRPr="00BA222A">
        <w:rPr>
          <w:b/>
        </w:rPr>
        <w:t xml:space="preserve"> Обучайте </w:t>
      </w:r>
      <w:r w:rsidRPr="00BA222A">
        <w:t xml:space="preserve">на основе 8 видов интеллекта по </w:t>
      </w:r>
      <w:proofErr w:type="spellStart"/>
      <w:r w:rsidRPr="00BA222A">
        <w:t>Гарднеру</w:t>
      </w:r>
      <w:proofErr w:type="spellEnd"/>
      <w:r w:rsidRPr="00BA222A">
        <w:t xml:space="preserve">:  </w:t>
      </w:r>
      <w:r w:rsidRPr="00BA222A">
        <w:rPr>
          <w:bCs/>
        </w:rPr>
        <w:t xml:space="preserve">Языковой, Логико-математический, Музыкальный, Телесно-кинетический, Пространственный, Межличностный, </w:t>
      </w:r>
      <w:proofErr w:type="spellStart"/>
      <w:r w:rsidRPr="00BA222A">
        <w:rPr>
          <w:bCs/>
        </w:rPr>
        <w:t>Внутриличностный</w:t>
      </w:r>
      <w:proofErr w:type="spellEnd"/>
      <w:r w:rsidRPr="00BA222A">
        <w:rPr>
          <w:bCs/>
        </w:rPr>
        <w:t>, Натуралистический</w:t>
      </w:r>
    </w:p>
    <w:p w:rsidR="00B0762A" w:rsidRDefault="00CF65DF" w:rsidP="00A2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25F7">
        <w:rPr>
          <w:rStyle w:val="c16"/>
          <w:color w:val="000000"/>
          <w:lang w:val="en-US"/>
        </w:rPr>
        <w:t>C</w:t>
      </w:r>
      <w:proofErr w:type="spellStart"/>
      <w:r w:rsidR="0016127C" w:rsidRPr="00B225F7">
        <w:rPr>
          <w:rStyle w:val="c16"/>
          <w:color w:val="000000"/>
        </w:rPr>
        <w:t>тать</w:t>
      </w:r>
      <w:r w:rsidRPr="00B225F7">
        <w:rPr>
          <w:rStyle w:val="c16"/>
          <w:color w:val="000000"/>
        </w:rPr>
        <w:t>я</w:t>
      </w:r>
      <w:proofErr w:type="spellEnd"/>
      <w:r w:rsidR="007A46D0" w:rsidRPr="00B225F7">
        <w:rPr>
          <w:rStyle w:val="c16"/>
          <w:color w:val="000000"/>
        </w:rPr>
        <w:t>«Формирование</w:t>
      </w:r>
      <w:r w:rsidR="00C85A5C" w:rsidRPr="00B225F7">
        <w:rPr>
          <w:rStyle w:val="c16"/>
          <w:color w:val="000000"/>
        </w:rPr>
        <w:t xml:space="preserve"> функц</w:t>
      </w:r>
      <w:r w:rsidR="00B0762A">
        <w:rPr>
          <w:rStyle w:val="c16"/>
          <w:color w:val="000000"/>
        </w:rPr>
        <w:t>иональной грамотности через развитие</w:t>
      </w:r>
      <w:r w:rsidR="00C85A5C" w:rsidRPr="00B225F7">
        <w:rPr>
          <w:rStyle w:val="c16"/>
          <w:color w:val="000000"/>
        </w:rPr>
        <w:t xml:space="preserve"> творческого потенциала учащихся на уроках художественного труда</w:t>
      </w:r>
      <w:r w:rsidR="0016127C" w:rsidRPr="00B225F7">
        <w:rPr>
          <w:rStyle w:val="c16"/>
          <w:color w:val="000000"/>
        </w:rPr>
        <w:t>»</w:t>
      </w:r>
      <w:r w:rsidR="00DA7DAF" w:rsidRPr="00B225F7">
        <w:rPr>
          <w:rStyle w:val="c16"/>
          <w:color w:val="000000"/>
        </w:rPr>
        <w:t xml:space="preserve">посвящена вопросу </w:t>
      </w:r>
      <w:r w:rsidR="00B0762A">
        <w:rPr>
          <w:color w:val="000000"/>
        </w:rPr>
        <w:t>обучения и воспитания личности, готовой к:</w:t>
      </w:r>
    </w:p>
    <w:p w:rsidR="00B0762A" w:rsidRDefault="00B0762A" w:rsidP="00A2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интеграции</w:t>
      </w:r>
      <w:r w:rsidR="00A22967" w:rsidRPr="00B225F7">
        <w:rPr>
          <w:color w:val="000000"/>
        </w:rPr>
        <w:t xml:space="preserve"> в национальн</w:t>
      </w:r>
      <w:r>
        <w:rPr>
          <w:color w:val="000000"/>
        </w:rPr>
        <w:t xml:space="preserve">ую и мировую культуру при демонстрации умения </w:t>
      </w:r>
      <w:r w:rsidR="00A22967" w:rsidRPr="00B225F7">
        <w:rPr>
          <w:color w:val="000000"/>
        </w:rPr>
        <w:t>ставить цели, организо</w:t>
      </w:r>
      <w:r w:rsidR="009C1E64">
        <w:rPr>
          <w:color w:val="000000"/>
        </w:rPr>
        <w:t>вы</w:t>
      </w:r>
      <w:r w:rsidR="00A22967" w:rsidRPr="00B225F7">
        <w:rPr>
          <w:color w:val="000000"/>
        </w:rPr>
        <w:t xml:space="preserve">вать свою деятельность, оценивать результаты своего труда; </w:t>
      </w:r>
    </w:p>
    <w:p w:rsidR="00A22967" w:rsidRPr="00B225F7" w:rsidRDefault="00B0762A" w:rsidP="00A229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формированию</w:t>
      </w:r>
      <w:r w:rsidR="00A22967" w:rsidRPr="00B225F7">
        <w:rPr>
          <w:color w:val="000000"/>
        </w:rPr>
        <w:t xml:space="preserve"> личностных качеств: ума, воли, чувств и эмоций, творческих способностей, познавательных мотивов деятельности;</w:t>
      </w:r>
    </w:p>
    <w:p w:rsidR="00A22967" w:rsidRDefault="00BA222A" w:rsidP="00D133C5">
      <w:pPr>
        <w:pStyle w:val="a4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r>
        <w:rPr>
          <w:color w:val="000000"/>
        </w:rPr>
        <w:t>-</w:t>
      </w:r>
      <w:r w:rsidR="00B0762A">
        <w:rPr>
          <w:color w:val="000000"/>
        </w:rPr>
        <w:t xml:space="preserve"> восприятию целостной</w:t>
      </w:r>
      <w:r w:rsidR="00A22967" w:rsidRPr="00B225F7">
        <w:rPr>
          <w:color w:val="000000"/>
        </w:rPr>
        <w:t xml:space="preserve"> картины мира.</w:t>
      </w:r>
    </w:p>
    <w:p w:rsidR="00A22967" w:rsidRDefault="009C1E64" w:rsidP="00BA222A">
      <w:pPr>
        <w:pStyle w:val="c19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</w:rPr>
      </w:pPr>
      <w:r>
        <w:rPr>
          <w:rStyle w:val="c16"/>
          <w:color w:val="000000"/>
        </w:rPr>
        <w:lastRenderedPageBreak/>
        <w:t>Основным выводом данной статьи является утверждение о том,</w:t>
      </w:r>
      <w:r w:rsidR="00D8038E" w:rsidRPr="00B225F7">
        <w:rPr>
          <w:rStyle w:val="c16"/>
          <w:color w:val="000000"/>
        </w:rPr>
        <w:t xml:space="preserve"> что </w:t>
      </w:r>
      <w:r w:rsidR="00A22967">
        <w:rPr>
          <w:rStyle w:val="c16"/>
          <w:color w:val="000000"/>
        </w:rPr>
        <w:t>развитие творчески</w:t>
      </w:r>
      <w:r w:rsidR="00051829">
        <w:rPr>
          <w:rStyle w:val="c16"/>
          <w:color w:val="000000"/>
        </w:rPr>
        <w:t xml:space="preserve">х </w:t>
      </w:r>
      <w:bookmarkStart w:id="0" w:name="_GoBack"/>
      <w:bookmarkEnd w:id="0"/>
      <w:r w:rsidR="00051829">
        <w:rPr>
          <w:rStyle w:val="c16"/>
          <w:color w:val="000000"/>
        </w:rPr>
        <w:t>способностей обучающихся являе</w:t>
      </w:r>
      <w:r w:rsidR="00A22967">
        <w:rPr>
          <w:rStyle w:val="c16"/>
          <w:color w:val="000000"/>
        </w:rPr>
        <w:t xml:space="preserve">тся </w:t>
      </w:r>
      <w:r w:rsidR="00051829">
        <w:rPr>
          <w:rStyle w:val="c16"/>
          <w:color w:val="000000"/>
        </w:rPr>
        <w:t xml:space="preserve">действенным </w:t>
      </w:r>
      <w:r w:rsidR="00A22967">
        <w:rPr>
          <w:rStyle w:val="c16"/>
          <w:color w:val="000000"/>
        </w:rPr>
        <w:t>инструментом формирования функциональной грамотности.</w:t>
      </w:r>
    </w:p>
    <w:p w:rsidR="006C27EB" w:rsidRPr="00B225F7" w:rsidRDefault="006C27EB" w:rsidP="002452C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047A1" w:rsidRPr="00B225F7" w:rsidRDefault="007047A1" w:rsidP="00B22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829" w:rsidRDefault="00051829" w:rsidP="006C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22A" w:rsidRDefault="00BA222A" w:rsidP="00B4418A">
      <w:pPr>
        <w:tabs>
          <w:tab w:val="left" w:pos="21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22A" w:rsidRDefault="00BA222A" w:rsidP="006C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DE9" w:rsidRPr="00B225F7" w:rsidRDefault="009A2A16" w:rsidP="006C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F7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EF1E10" w:rsidRPr="00B225F7" w:rsidRDefault="00EF1E10" w:rsidP="00B22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5C" w:rsidRPr="006C27EB" w:rsidRDefault="00107574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E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П.И. К вопросу об историческом развитии понятия «Функциональная грамотность» в педагогической теории и практике // Наука о человеке: гуманитарные исследования. 2016. №1 (23). URL: https://cyberleninka.ru/article/n/k-voprosu-ob-istoricheskom-razvitii-ponyatiya-funktsionalnaya-gramotnost-v-peda</w:t>
      </w:r>
      <w:r w:rsidR="00BA222A">
        <w:rPr>
          <w:rFonts w:ascii="Times New Roman" w:eastAsia="Times New Roman" w:hAnsi="Times New Roman" w:cs="Times New Roman"/>
          <w:sz w:val="24"/>
          <w:szCs w:val="24"/>
          <w:lang w:eastAsia="ru-RU"/>
        </w:rPr>
        <w:t>gogicheskoy-teorii-i-praktike (Дата обращения: 23.01.2020)</w:t>
      </w:r>
    </w:p>
    <w:p w:rsidR="00107574" w:rsidRPr="006C27EB" w:rsidRDefault="00107574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EB">
        <w:rPr>
          <w:rFonts w:ascii="Times New Roman" w:hAnsi="Times New Roman" w:cs="Times New Roman"/>
          <w:sz w:val="24"/>
          <w:szCs w:val="24"/>
        </w:rPr>
        <w:t>Образовательная система «Школа 2100». Педагогика здравого смысла / под ред. А. А. Леонть</w:t>
      </w:r>
      <w:r w:rsidR="00BA222A">
        <w:rPr>
          <w:rFonts w:ascii="Times New Roman" w:hAnsi="Times New Roman" w:cs="Times New Roman"/>
          <w:sz w:val="24"/>
          <w:szCs w:val="24"/>
        </w:rPr>
        <w:t xml:space="preserve">ева. М.: </w:t>
      </w:r>
      <w:proofErr w:type="spellStart"/>
      <w:r w:rsidR="00BA222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BA222A">
        <w:rPr>
          <w:rFonts w:ascii="Times New Roman" w:hAnsi="Times New Roman" w:cs="Times New Roman"/>
          <w:sz w:val="24"/>
          <w:szCs w:val="24"/>
        </w:rPr>
        <w:t>, 2003. С. 35.</w:t>
      </w:r>
    </w:p>
    <w:p w:rsidR="00BA222A" w:rsidRPr="00BA222A" w:rsidRDefault="00107574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EB">
        <w:rPr>
          <w:rFonts w:ascii="Times New Roman" w:hAnsi="Times New Roman" w:cs="Times New Roman"/>
          <w:sz w:val="24"/>
          <w:szCs w:val="24"/>
        </w:rPr>
        <w:t>Азимов Э. Г., Щукин А. Н. Новый словарь методических терминов и понятий (теория и практика обучения языкам). М.: Икар, 2009. 448 с., С</w:t>
      </w:r>
      <w:r w:rsidR="00E812E9">
        <w:rPr>
          <w:rFonts w:ascii="Times New Roman" w:hAnsi="Times New Roman" w:cs="Times New Roman"/>
          <w:sz w:val="24"/>
          <w:szCs w:val="24"/>
        </w:rPr>
        <w:t>. 342</w:t>
      </w:r>
    </w:p>
    <w:p w:rsidR="00107574" w:rsidRPr="00E56133" w:rsidRDefault="00107574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EB">
        <w:rPr>
          <w:rFonts w:ascii="Times New Roman" w:hAnsi="Times New Roman" w:cs="Times New Roman"/>
          <w:sz w:val="24"/>
          <w:szCs w:val="24"/>
        </w:rPr>
        <w:t xml:space="preserve">Виноградова Н. Ф., </w:t>
      </w:r>
      <w:proofErr w:type="spellStart"/>
      <w:r w:rsidRPr="006C27EB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6C27EB">
        <w:rPr>
          <w:rFonts w:ascii="Times New Roman" w:hAnsi="Times New Roman" w:cs="Times New Roman"/>
          <w:sz w:val="24"/>
          <w:szCs w:val="24"/>
        </w:rPr>
        <w:t xml:space="preserve"> Е. Э., Кузнецова М. И. и др. Функциональная грамотность младшего школьника: книга для учителя / под ред. Н. Ф. Виноградовой. М.: Российский учебник: </w:t>
      </w:r>
      <w:proofErr w:type="spellStart"/>
      <w:r w:rsidRPr="006C27EB">
        <w:rPr>
          <w:rFonts w:ascii="Times New Roman" w:hAnsi="Times New Roman" w:cs="Times New Roman"/>
          <w:sz w:val="24"/>
          <w:szCs w:val="24"/>
        </w:rPr>
        <w:t>Вентана-Г</w:t>
      </w:r>
      <w:r w:rsidR="00952365">
        <w:rPr>
          <w:rFonts w:ascii="Times New Roman" w:hAnsi="Times New Roman" w:cs="Times New Roman"/>
          <w:sz w:val="24"/>
          <w:szCs w:val="24"/>
        </w:rPr>
        <w:t>раф</w:t>
      </w:r>
      <w:proofErr w:type="spellEnd"/>
      <w:r w:rsidR="00952365">
        <w:rPr>
          <w:rFonts w:ascii="Times New Roman" w:hAnsi="Times New Roman" w:cs="Times New Roman"/>
          <w:sz w:val="24"/>
          <w:szCs w:val="24"/>
        </w:rPr>
        <w:t xml:space="preserve">, 2018. </w:t>
      </w:r>
      <w:r w:rsidR="00952365" w:rsidRPr="00E56133">
        <w:rPr>
          <w:rFonts w:ascii="Times New Roman" w:hAnsi="Times New Roman" w:cs="Times New Roman"/>
          <w:sz w:val="24"/>
          <w:szCs w:val="24"/>
        </w:rPr>
        <w:t xml:space="preserve">288 </w:t>
      </w:r>
      <w:r w:rsidR="00952365">
        <w:rPr>
          <w:rFonts w:ascii="Times New Roman" w:hAnsi="Times New Roman" w:cs="Times New Roman"/>
          <w:sz w:val="24"/>
          <w:szCs w:val="24"/>
        </w:rPr>
        <w:t>с</w:t>
      </w:r>
      <w:r w:rsidR="00952365" w:rsidRPr="00E56133">
        <w:rPr>
          <w:rFonts w:ascii="Times New Roman" w:hAnsi="Times New Roman" w:cs="Times New Roman"/>
          <w:sz w:val="24"/>
          <w:szCs w:val="24"/>
        </w:rPr>
        <w:t>.</w:t>
      </w:r>
      <w:r w:rsidR="00E812E9" w:rsidRPr="00E56133">
        <w:rPr>
          <w:rFonts w:ascii="Times New Roman" w:hAnsi="Times New Roman" w:cs="Times New Roman"/>
          <w:sz w:val="24"/>
          <w:szCs w:val="24"/>
        </w:rPr>
        <w:t xml:space="preserve">, </w:t>
      </w:r>
      <w:r w:rsidR="00E812E9">
        <w:rPr>
          <w:rFonts w:ascii="Times New Roman" w:hAnsi="Times New Roman" w:cs="Times New Roman"/>
          <w:sz w:val="24"/>
          <w:szCs w:val="24"/>
        </w:rPr>
        <w:t>с</w:t>
      </w:r>
      <w:r w:rsidR="00E812E9" w:rsidRPr="00E56133">
        <w:rPr>
          <w:rFonts w:ascii="Times New Roman" w:hAnsi="Times New Roman" w:cs="Times New Roman"/>
          <w:sz w:val="24"/>
          <w:szCs w:val="24"/>
        </w:rPr>
        <w:t>. 16–17</w:t>
      </w:r>
      <w:r w:rsidR="00BA222A" w:rsidRPr="00E56133">
        <w:rPr>
          <w:rFonts w:ascii="Times New Roman" w:hAnsi="Times New Roman" w:cs="Times New Roman"/>
          <w:sz w:val="24"/>
          <w:szCs w:val="24"/>
        </w:rPr>
        <w:t>.</w:t>
      </w:r>
    </w:p>
    <w:p w:rsidR="00912B9A" w:rsidRPr="006C27EB" w:rsidRDefault="00912B9A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27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United nations Literacy Decade : education for all; International Plan of Action : implementation of general</w:t>
      </w:r>
      <w:r w:rsidR="00E812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Assembly resolution 56/116</w:t>
      </w:r>
    </w:p>
    <w:p w:rsidR="00912B9A" w:rsidRPr="006C27EB" w:rsidRDefault="00411F73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EB">
        <w:rPr>
          <w:rFonts w:ascii="Times New Roman" w:hAnsi="Times New Roman" w:cs="Times New Roman"/>
          <w:bCs/>
          <w:sz w:val="24"/>
          <w:szCs w:val="24"/>
        </w:rPr>
        <w:t xml:space="preserve">Государственный общеобязательный стандарт начального образования (ГОСО). </w:t>
      </w:r>
      <w:r w:rsidRPr="006C27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 Министра образования и науки Республики Казахстан от </w:t>
      </w:r>
      <w:r w:rsidRPr="006C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2018 года №604.  </w:t>
      </w:r>
    </w:p>
    <w:p w:rsidR="00411F73" w:rsidRPr="006C27EB" w:rsidRDefault="00411F73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Википедия (Ссылка: </w:t>
      </w:r>
      <w:hyperlink r:id="rId12" w:history="1">
        <w:r w:rsidRPr="006C27E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https://clck.ru/UK75T</w:t>
        </w:r>
      </w:hyperlink>
      <w:r w:rsidRPr="006C27EB">
        <w:rPr>
          <w:rFonts w:ascii="Times New Roman" w:hAnsi="Times New Roman" w:cs="Times New Roman"/>
          <w:sz w:val="24"/>
          <w:szCs w:val="24"/>
          <w:shd w:val="clear" w:color="auto" w:fill="FFFFFF"/>
        </w:rPr>
        <w:t>) (Дата обращения: 15.04.2021)</w:t>
      </w:r>
    </w:p>
    <w:p w:rsidR="00411F73" w:rsidRPr="00D133C5" w:rsidRDefault="00411F73" w:rsidP="0005182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3C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Рапацевич</w:t>
      </w:r>
      <w:proofErr w:type="spellEnd"/>
      <w:r w:rsidRPr="00D133C5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Е. - Педагогика: Большая современная энциклопедия</w:t>
      </w:r>
      <w:r w:rsidRPr="00D133C5">
        <w:rPr>
          <w:rFonts w:ascii="Times New Roman" w:hAnsi="Times New Roman" w:cs="Times New Roman"/>
          <w:sz w:val="24"/>
          <w:szCs w:val="24"/>
        </w:rPr>
        <w:t xml:space="preserve">(Ссылка: </w:t>
      </w:r>
      <w:hyperlink r:id="rId13" w:history="1">
        <w:r w:rsidRPr="00D133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https://www.labirint.ru/books/81403</w:t>
        </w:r>
      </w:hyperlink>
      <w:r w:rsidRPr="00D133C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)  </w:t>
      </w:r>
      <w:r w:rsidRPr="00D133C5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15.04.2021)</w:t>
      </w:r>
    </w:p>
    <w:p w:rsidR="008B77F2" w:rsidRPr="00927EC0" w:rsidRDefault="00927EC0" w:rsidP="00051829">
      <w:pPr>
        <w:pStyle w:val="aa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3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Лепетюх</w:t>
      </w:r>
      <w:proofErr w:type="spellEnd"/>
      <w:r w:rsidRPr="00D133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И. А.</w:t>
      </w:r>
      <w:r w:rsidR="008B77F2" w:rsidRPr="00D13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«Развитие творческих способностей учащихся на уроках тех</w:t>
      </w:r>
      <w:r w:rsidR="008B77F2" w:rsidRPr="00927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нологии»</w:t>
      </w:r>
    </w:p>
    <w:p w:rsidR="00411F73" w:rsidRPr="00927EC0" w:rsidRDefault="00411F73" w:rsidP="00927EC0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</w:p>
    <w:p w:rsidR="00C85A5C" w:rsidRPr="00927EC0" w:rsidRDefault="00C85A5C" w:rsidP="00B2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A5C" w:rsidRPr="00927EC0" w:rsidSect="003716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9A7"/>
    <w:multiLevelType w:val="hybridMultilevel"/>
    <w:tmpl w:val="361C5612"/>
    <w:lvl w:ilvl="0" w:tplc="F0DE018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5040"/>
    <w:multiLevelType w:val="hybridMultilevel"/>
    <w:tmpl w:val="F02086A0"/>
    <w:lvl w:ilvl="0" w:tplc="0C0CA6A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9B"/>
    <w:rsid w:val="0000429D"/>
    <w:rsid w:val="00006199"/>
    <w:rsid w:val="00051829"/>
    <w:rsid w:val="0006729B"/>
    <w:rsid w:val="000B72F3"/>
    <w:rsid w:val="000C44B4"/>
    <w:rsid w:val="000D60EE"/>
    <w:rsid w:val="000F7CCC"/>
    <w:rsid w:val="00105AEC"/>
    <w:rsid w:val="00107574"/>
    <w:rsid w:val="00107A3F"/>
    <w:rsid w:val="00110B42"/>
    <w:rsid w:val="00120C10"/>
    <w:rsid w:val="00124A84"/>
    <w:rsid w:val="00145441"/>
    <w:rsid w:val="00146BA7"/>
    <w:rsid w:val="00153681"/>
    <w:rsid w:val="001557DB"/>
    <w:rsid w:val="0016127C"/>
    <w:rsid w:val="0016478D"/>
    <w:rsid w:val="00165B0F"/>
    <w:rsid w:val="00171AC1"/>
    <w:rsid w:val="00172CA0"/>
    <w:rsid w:val="001B7BAF"/>
    <w:rsid w:val="001C00B6"/>
    <w:rsid w:val="001F2D9E"/>
    <w:rsid w:val="00217075"/>
    <w:rsid w:val="00233159"/>
    <w:rsid w:val="00233BE1"/>
    <w:rsid w:val="00237F2B"/>
    <w:rsid w:val="002452C1"/>
    <w:rsid w:val="00263CA7"/>
    <w:rsid w:val="002662F4"/>
    <w:rsid w:val="00277263"/>
    <w:rsid w:val="00286DF2"/>
    <w:rsid w:val="002A1AE8"/>
    <w:rsid w:val="002C2356"/>
    <w:rsid w:val="00320B6B"/>
    <w:rsid w:val="00323729"/>
    <w:rsid w:val="00330F6C"/>
    <w:rsid w:val="0034167C"/>
    <w:rsid w:val="003426E8"/>
    <w:rsid w:val="00371615"/>
    <w:rsid w:val="00380A98"/>
    <w:rsid w:val="00396130"/>
    <w:rsid w:val="003A3329"/>
    <w:rsid w:val="003B0F7D"/>
    <w:rsid w:val="003D50DE"/>
    <w:rsid w:val="00411F73"/>
    <w:rsid w:val="00435D38"/>
    <w:rsid w:val="004735CB"/>
    <w:rsid w:val="00477159"/>
    <w:rsid w:val="00493CDE"/>
    <w:rsid w:val="004A1300"/>
    <w:rsid w:val="004F188D"/>
    <w:rsid w:val="00503C9C"/>
    <w:rsid w:val="005165D2"/>
    <w:rsid w:val="00522463"/>
    <w:rsid w:val="005260FE"/>
    <w:rsid w:val="005377A4"/>
    <w:rsid w:val="005965A9"/>
    <w:rsid w:val="005A6C95"/>
    <w:rsid w:val="005F1174"/>
    <w:rsid w:val="00610F3D"/>
    <w:rsid w:val="00615D25"/>
    <w:rsid w:val="006520D2"/>
    <w:rsid w:val="006A0A57"/>
    <w:rsid w:val="006C27EB"/>
    <w:rsid w:val="006C28C3"/>
    <w:rsid w:val="006E3194"/>
    <w:rsid w:val="006E34BA"/>
    <w:rsid w:val="006F0A4F"/>
    <w:rsid w:val="006F57E3"/>
    <w:rsid w:val="00702E2C"/>
    <w:rsid w:val="00704388"/>
    <w:rsid w:val="007047A1"/>
    <w:rsid w:val="00710AFE"/>
    <w:rsid w:val="00752CAD"/>
    <w:rsid w:val="00767F36"/>
    <w:rsid w:val="007800CA"/>
    <w:rsid w:val="007879FF"/>
    <w:rsid w:val="007A46D0"/>
    <w:rsid w:val="007C7F9B"/>
    <w:rsid w:val="007D0266"/>
    <w:rsid w:val="007E0B63"/>
    <w:rsid w:val="007F4019"/>
    <w:rsid w:val="0084738A"/>
    <w:rsid w:val="008557AB"/>
    <w:rsid w:val="00875D29"/>
    <w:rsid w:val="008B380C"/>
    <w:rsid w:val="008B77F2"/>
    <w:rsid w:val="008C32CE"/>
    <w:rsid w:val="008C563D"/>
    <w:rsid w:val="008D51CF"/>
    <w:rsid w:val="008E0FA1"/>
    <w:rsid w:val="008E1526"/>
    <w:rsid w:val="008E402A"/>
    <w:rsid w:val="009065B7"/>
    <w:rsid w:val="00912B9A"/>
    <w:rsid w:val="00913C7E"/>
    <w:rsid w:val="00927EC0"/>
    <w:rsid w:val="00931227"/>
    <w:rsid w:val="009373CD"/>
    <w:rsid w:val="00952365"/>
    <w:rsid w:val="009622B5"/>
    <w:rsid w:val="009870BC"/>
    <w:rsid w:val="0099100C"/>
    <w:rsid w:val="009A27C0"/>
    <w:rsid w:val="009A2A16"/>
    <w:rsid w:val="009C1E64"/>
    <w:rsid w:val="009C29D3"/>
    <w:rsid w:val="009D2D73"/>
    <w:rsid w:val="009D48F5"/>
    <w:rsid w:val="00A22967"/>
    <w:rsid w:val="00A25365"/>
    <w:rsid w:val="00A27739"/>
    <w:rsid w:val="00A93DE9"/>
    <w:rsid w:val="00AB7D9D"/>
    <w:rsid w:val="00AC0F53"/>
    <w:rsid w:val="00AE7268"/>
    <w:rsid w:val="00AF0A4C"/>
    <w:rsid w:val="00B05557"/>
    <w:rsid w:val="00B0762A"/>
    <w:rsid w:val="00B225F7"/>
    <w:rsid w:val="00B4418A"/>
    <w:rsid w:val="00B826DE"/>
    <w:rsid w:val="00B83F43"/>
    <w:rsid w:val="00BA222A"/>
    <w:rsid w:val="00BC3468"/>
    <w:rsid w:val="00BD0BB6"/>
    <w:rsid w:val="00BD1485"/>
    <w:rsid w:val="00BE3F5E"/>
    <w:rsid w:val="00C028FE"/>
    <w:rsid w:val="00C3538F"/>
    <w:rsid w:val="00C41FBC"/>
    <w:rsid w:val="00C50D24"/>
    <w:rsid w:val="00C53525"/>
    <w:rsid w:val="00C55E81"/>
    <w:rsid w:val="00C56B65"/>
    <w:rsid w:val="00C57AE1"/>
    <w:rsid w:val="00C85A5C"/>
    <w:rsid w:val="00C9545D"/>
    <w:rsid w:val="00CF2889"/>
    <w:rsid w:val="00CF2DFA"/>
    <w:rsid w:val="00CF65DF"/>
    <w:rsid w:val="00D10251"/>
    <w:rsid w:val="00D133C5"/>
    <w:rsid w:val="00D23BCC"/>
    <w:rsid w:val="00D324BB"/>
    <w:rsid w:val="00D34AA3"/>
    <w:rsid w:val="00D36450"/>
    <w:rsid w:val="00D566BA"/>
    <w:rsid w:val="00D8038E"/>
    <w:rsid w:val="00D807D9"/>
    <w:rsid w:val="00DA503D"/>
    <w:rsid w:val="00DA7DAF"/>
    <w:rsid w:val="00DE10FF"/>
    <w:rsid w:val="00E10371"/>
    <w:rsid w:val="00E310D3"/>
    <w:rsid w:val="00E54EFE"/>
    <w:rsid w:val="00E56133"/>
    <w:rsid w:val="00E760E9"/>
    <w:rsid w:val="00E812E9"/>
    <w:rsid w:val="00E8190E"/>
    <w:rsid w:val="00E84018"/>
    <w:rsid w:val="00EA2334"/>
    <w:rsid w:val="00EA4727"/>
    <w:rsid w:val="00EB2B8E"/>
    <w:rsid w:val="00EE1949"/>
    <w:rsid w:val="00EF1E10"/>
    <w:rsid w:val="00F522F9"/>
    <w:rsid w:val="00F626BB"/>
    <w:rsid w:val="00F81AB6"/>
    <w:rsid w:val="00F941F3"/>
    <w:rsid w:val="00F96255"/>
    <w:rsid w:val="00F96536"/>
    <w:rsid w:val="00FB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27"/>
  </w:style>
  <w:style w:type="paragraph" w:styleId="1">
    <w:name w:val="heading 1"/>
    <w:basedOn w:val="a"/>
    <w:link w:val="10"/>
    <w:uiPriority w:val="9"/>
    <w:qFormat/>
    <w:rsid w:val="008C3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7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71615"/>
  </w:style>
  <w:style w:type="character" w:styleId="a3">
    <w:name w:val="Hyperlink"/>
    <w:basedOn w:val="a0"/>
    <w:uiPriority w:val="99"/>
    <w:unhideWhenUsed/>
    <w:rsid w:val="003716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D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51CF"/>
    <w:rPr>
      <w:b/>
      <w:bCs/>
    </w:rPr>
  </w:style>
  <w:style w:type="paragraph" w:customStyle="1" w:styleId="paragraph">
    <w:name w:val="paragraph"/>
    <w:basedOn w:val="a"/>
    <w:rsid w:val="00C0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C028FE"/>
  </w:style>
  <w:style w:type="character" w:customStyle="1" w:styleId="spellingerror">
    <w:name w:val="spellingerror"/>
    <w:basedOn w:val="a0"/>
    <w:rsid w:val="00C028FE"/>
  </w:style>
  <w:style w:type="paragraph" w:styleId="a6">
    <w:name w:val="Balloon Text"/>
    <w:basedOn w:val="a"/>
    <w:link w:val="a7"/>
    <w:uiPriority w:val="99"/>
    <w:semiHidden/>
    <w:unhideWhenUsed/>
    <w:rsid w:val="00A2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7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2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35C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E7268"/>
    <w:pPr>
      <w:ind w:left="720"/>
      <w:contextualSpacing/>
    </w:pPr>
  </w:style>
  <w:style w:type="character" w:customStyle="1" w:styleId="reference-text">
    <w:name w:val="reference-text"/>
    <w:basedOn w:val="a0"/>
    <w:rsid w:val="00E310D3"/>
  </w:style>
  <w:style w:type="character" w:styleId="ab">
    <w:name w:val="Emphasis"/>
    <w:basedOn w:val="a0"/>
    <w:uiPriority w:val="20"/>
    <w:qFormat/>
    <w:rsid w:val="00E310D3"/>
    <w:rPr>
      <w:i/>
      <w:iCs/>
    </w:rPr>
  </w:style>
  <w:style w:type="paragraph" w:customStyle="1" w:styleId="c0">
    <w:name w:val="c0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0D24"/>
  </w:style>
  <w:style w:type="paragraph" w:customStyle="1" w:styleId="c19">
    <w:name w:val="c19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0D24"/>
  </w:style>
  <w:style w:type="paragraph" w:customStyle="1" w:styleId="c7">
    <w:name w:val="c7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0D24"/>
  </w:style>
  <w:style w:type="paragraph" w:customStyle="1" w:styleId="c40">
    <w:name w:val="c40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50D24"/>
  </w:style>
  <w:style w:type="character" w:customStyle="1" w:styleId="c26">
    <w:name w:val="c26"/>
    <w:basedOn w:val="a0"/>
    <w:rsid w:val="00C50D24"/>
  </w:style>
  <w:style w:type="character" w:customStyle="1" w:styleId="c11">
    <w:name w:val="c11"/>
    <w:basedOn w:val="a0"/>
    <w:rsid w:val="00C50D24"/>
  </w:style>
  <w:style w:type="character" w:customStyle="1" w:styleId="c42">
    <w:name w:val="c42"/>
    <w:basedOn w:val="a0"/>
    <w:rsid w:val="00C50D24"/>
  </w:style>
  <w:style w:type="character" w:customStyle="1" w:styleId="10">
    <w:name w:val="Заголовок 1 Знак"/>
    <w:basedOn w:val="a0"/>
    <w:link w:val="1"/>
    <w:uiPriority w:val="9"/>
    <w:rsid w:val="008C3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arate">
    <w:name w:val="separate"/>
    <w:basedOn w:val="a0"/>
    <w:rsid w:val="008C32CE"/>
  </w:style>
  <w:style w:type="character" w:customStyle="1" w:styleId="c6">
    <w:name w:val="c6"/>
    <w:basedOn w:val="a0"/>
    <w:rsid w:val="008E0FA1"/>
  </w:style>
  <w:style w:type="paragraph" w:customStyle="1" w:styleId="c18">
    <w:name w:val="c18"/>
    <w:basedOn w:val="a"/>
    <w:rsid w:val="008E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FA1"/>
  </w:style>
  <w:style w:type="character" w:customStyle="1" w:styleId="30">
    <w:name w:val="Заголовок 3 Знак"/>
    <w:basedOn w:val="a0"/>
    <w:link w:val="3"/>
    <w:uiPriority w:val="9"/>
    <w:rsid w:val="009373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411F7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B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7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71615"/>
  </w:style>
  <w:style w:type="character" w:styleId="a3">
    <w:name w:val="Hyperlink"/>
    <w:basedOn w:val="a0"/>
    <w:uiPriority w:val="99"/>
    <w:unhideWhenUsed/>
    <w:rsid w:val="003716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D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51CF"/>
    <w:rPr>
      <w:b/>
      <w:bCs/>
    </w:rPr>
  </w:style>
  <w:style w:type="paragraph" w:customStyle="1" w:styleId="paragraph">
    <w:name w:val="paragraph"/>
    <w:basedOn w:val="a"/>
    <w:rsid w:val="00C0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C028FE"/>
  </w:style>
  <w:style w:type="character" w:customStyle="1" w:styleId="spellingerror">
    <w:name w:val="spellingerror"/>
    <w:basedOn w:val="a0"/>
    <w:rsid w:val="00C028FE"/>
  </w:style>
  <w:style w:type="paragraph" w:styleId="a6">
    <w:name w:val="Balloon Text"/>
    <w:basedOn w:val="a"/>
    <w:link w:val="a7"/>
    <w:uiPriority w:val="99"/>
    <w:semiHidden/>
    <w:unhideWhenUsed/>
    <w:rsid w:val="00A2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7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2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35C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E7268"/>
    <w:pPr>
      <w:ind w:left="720"/>
      <w:contextualSpacing/>
    </w:pPr>
  </w:style>
  <w:style w:type="character" w:customStyle="1" w:styleId="reference-text">
    <w:name w:val="reference-text"/>
    <w:basedOn w:val="a0"/>
    <w:rsid w:val="00E310D3"/>
  </w:style>
  <w:style w:type="character" w:styleId="ab">
    <w:name w:val="Emphasis"/>
    <w:basedOn w:val="a0"/>
    <w:uiPriority w:val="20"/>
    <w:qFormat/>
    <w:rsid w:val="00E310D3"/>
    <w:rPr>
      <w:i/>
      <w:iCs/>
    </w:rPr>
  </w:style>
  <w:style w:type="paragraph" w:customStyle="1" w:styleId="c0">
    <w:name w:val="c0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0D24"/>
  </w:style>
  <w:style w:type="paragraph" w:customStyle="1" w:styleId="c19">
    <w:name w:val="c19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0D24"/>
  </w:style>
  <w:style w:type="paragraph" w:customStyle="1" w:styleId="c7">
    <w:name w:val="c7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0D24"/>
  </w:style>
  <w:style w:type="paragraph" w:customStyle="1" w:styleId="c40">
    <w:name w:val="c40"/>
    <w:basedOn w:val="a"/>
    <w:rsid w:val="00C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50D24"/>
  </w:style>
  <w:style w:type="character" w:customStyle="1" w:styleId="c26">
    <w:name w:val="c26"/>
    <w:basedOn w:val="a0"/>
    <w:rsid w:val="00C50D24"/>
  </w:style>
  <w:style w:type="character" w:customStyle="1" w:styleId="c11">
    <w:name w:val="c11"/>
    <w:basedOn w:val="a0"/>
    <w:rsid w:val="00C50D24"/>
  </w:style>
  <w:style w:type="character" w:customStyle="1" w:styleId="c42">
    <w:name w:val="c42"/>
    <w:basedOn w:val="a0"/>
    <w:rsid w:val="00C50D24"/>
  </w:style>
  <w:style w:type="character" w:customStyle="1" w:styleId="10">
    <w:name w:val="Заголовок 1 Знак"/>
    <w:basedOn w:val="a0"/>
    <w:link w:val="1"/>
    <w:uiPriority w:val="9"/>
    <w:rsid w:val="008C3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arate">
    <w:name w:val="separate"/>
    <w:basedOn w:val="a0"/>
    <w:rsid w:val="008C32CE"/>
  </w:style>
  <w:style w:type="character" w:customStyle="1" w:styleId="c6">
    <w:name w:val="c6"/>
    <w:basedOn w:val="a0"/>
    <w:rsid w:val="008E0FA1"/>
  </w:style>
  <w:style w:type="paragraph" w:customStyle="1" w:styleId="c18">
    <w:name w:val="c18"/>
    <w:basedOn w:val="a"/>
    <w:rsid w:val="008E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FA1"/>
  </w:style>
  <w:style w:type="character" w:customStyle="1" w:styleId="30">
    <w:name w:val="Заголовок 3 Знак"/>
    <w:basedOn w:val="a0"/>
    <w:link w:val="3"/>
    <w:uiPriority w:val="9"/>
    <w:rsid w:val="009373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411F7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B7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3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4%D0%B5%D1%8F" TargetMode="External"/><Relationship Id="rId13" Type="http://schemas.openxmlformats.org/officeDocument/2006/relationships/hyperlink" Target="https://www.labirint.ru/books/81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F%D0%BE%D1%81%D0%BE%D0%B1%D0%BD%D0%BE%D1%81%D1%82%D0%B8" TargetMode="External"/><Relationship Id="rId12" Type="http://schemas.openxmlformats.org/officeDocument/2006/relationships/hyperlink" Target="https://clck.ru/UK75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vk.com/wall-17785357_2635" TargetMode="External"/><Relationship Id="rId11" Type="http://schemas.openxmlformats.org/officeDocument/2006/relationships/hyperlink" Target="https://ru.wikipedia.org/wiki/%D0%9F%D1%80%D0%BE%D0%B1%D0%BB%D0%B5%D0%BC%D0%B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5%D1%81%D1%83%D1%8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1%D0%BC%D0%B5%D0%BA%D0%B0%D0%BB%D0%BA%D0%B0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6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30</cp:revision>
  <dcterms:created xsi:type="dcterms:W3CDTF">2021-03-03T05:40:00Z</dcterms:created>
  <dcterms:modified xsi:type="dcterms:W3CDTF">2021-04-19T08:54:00Z</dcterms:modified>
</cp:coreProperties>
</file>