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4" w:rsidRPr="006A1834" w:rsidRDefault="006A1834" w:rsidP="006A1834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213360</wp:posOffset>
            </wp:positionV>
            <wp:extent cx="2096770" cy="2686050"/>
            <wp:effectExtent l="19050" t="0" r="17780" b="781050"/>
            <wp:wrapThrough wrapText="bothSides">
              <wp:wrapPolygon edited="0">
                <wp:start x="589" y="0"/>
                <wp:lineTo x="-196" y="613"/>
                <wp:lineTo x="-196" y="27728"/>
                <wp:lineTo x="21587" y="27728"/>
                <wp:lineTo x="21587" y="1532"/>
                <wp:lineTo x="21391" y="766"/>
                <wp:lineTo x="20802" y="0"/>
                <wp:lineTo x="58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34" w:rsidRDefault="006A1834" w:rsidP="006A183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834">
        <w:rPr>
          <w:rFonts w:ascii="Times New Roman" w:hAnsi="Times New Roman" w:cs="Times New Roman"/>
          <w:sz w:val="28"/>
          <w:szCs w:val="28"/>
          <w:lang w:eastAsia="ru-RU"/>
        </w:rPr>
        <w:t>Консультация для воспитателей детского сада</w:t>
      </w:r>
      <w:r w:rsidRPr="006A18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1834" w:rsidRDefault="006A1834" w:rsidP="006A183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1834">
        <w:rPr>
          <w:rFonts w:ascii="Times New Roman" w:hAnsi="Times New Roman" w:cs="Times New Roman"/>
          <w:sz w:val="28"/>
          <w:szCs w:val="28"/>
          <w:lang w:eastAsia="ru-RU"/>
        </w:rPr>
        <w:t xml:space="preserve"> «Давайте читать сказки так</w:t>
      </w:r>
      <w:r w:rsidRPr="006A1834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6A1834" w:rsidRPr="006A1834" w:rsidRDefault="006A1834" w:rsidP="006A183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834" w:rsidRPr="006A1834" w:rsidRDefault="006A1834" w:rsidP="006A1834">
      <w:pPr>
        <w:pStyle w:val="a5"/>
        <w:rPr>
          <w:sz w:val="23"/>
          <w:szCs w:val="23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6A1834" w:rsidRPr="006A1834" w:rsidRDefault="006A1834" w:rsidP="006A1834">
      <w:pPr>
        <w:pStyle w:val="a5"/>
        <w:rPr>
          <w:sz w:val="23"/>
          <w:szCs w:val="23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 xml:space="preserve">Сегодняшние дети требуют, чтобы их не учили, </w:t>
      </w:r>
      <w:proofErr w:type="gramStart"/>
      <w:r w:rsidRPr="006A1834">
        <w:rPr>
          <w:rFonts w:ascii="Cambria" w:hAnsi="Cambria"/>
          <w:sz w:val="24"/>
          <w:szCs w:val="24"/>
          <w:lang w:eastAsia="ru-RU"/>
        </w:rPr>
        <w:t>а</w:t>
      </w:r>
      <w:proofErr w:type="gramEnd"/>
      <w:r w:rsidRPr="006A1834">
        <w:rPr>
          <w:rFonts w:ascii="Cambria" w:hAnsi="Cambria"/>
          <w:sz w:val="24"/>
          <w:szCs w:val="24"/>
          <w:lang w:eastAsia="ru-RU"/>
        </w:rPr>
        <w:t xml:space="preserve">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6A1834" w:rsidRPr="006A1834" w:rsidRDefault="006A1834" w:rsidP="006A1834">
      <w:pPr>
        <w:pStyle w:val="a5"/>
        <w:rPr>
          <w:sz w:val="23"/>
          <w:szCs w:val="23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Детям необходимо что-то загадочное, полное неожиданного, сказочное. А что может быть сказочным в сказке? Именно с нее и следует начинать, ею заинтересовывать, с не</w:t>
      </w:r>
      <w:r>
        <w:rPr>
          <w:rFonts w:ascii="Cambria" w:hAnsi="Cambria"/>
          <w:sz w:val="24"/>
          <w:szCs w:val="24"/>
          <w:lang w:eastAsia="ru-RU"/>
        </w:rPr>
        <w:t xml:space="preserve">й «дружить», ведь ничто в мире </w:t>
      </w:r>
      <w:r w:rsidRPr="006A1834">
        <w:rPr>
          <w:rFonts w:ascii="Cambria" w:hAnsi="Cambria"/>
          <w:sz w:val="24"/>
          <w:szCs w:val="24"/>
          <w:lang w:eastAsia="ru-RU"/>
        </w:rPr>
        <w:t>так не любят дети, как сказку.</w:t>
      </w:r>
    </w:p>
    <w:p w:rsidR="006A1834" w:rsidRPr="006A1834" w:rsidRDefault="006A1834" w:rsidP="006A1834">
      <w:pPr>
        <w:pStyle w:val="a5"/>
        <w:rPr>
          <w:rFonts w:ascii="Cambria" w:hAnsi="Cambria"/>
          <w:color w:val="000000" w:themeColor="text1"/>
          <w:sz w:val="24"/>
          <w:szCs w:val="24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</w:t>
      </w:r>
      <w:r w:rsidRPr="006A1834">
        <w:rPr>
          <w:rFonts w:ascii="Cambria" w:hAnsi="Cambria"/>
          <w:color w:val="000000" w:themeColor="text1"/>
          <w:sz w:val="24"/>
          <w:szCs w:val="24"/>
          <w:lang w:eastAsia="ru-RU"/>
        </w:rPr>
        <w:t> </w:t>
      </w:r>
      <w:hyperlink r:id="rId5" w:tgtFrame="_blank" w:history="1">
        <w:r w:rsidRPr="006A1834">
          <w:rPr>
            <w:rFonts w:ascii="Cambria" w:hAnsi="Cambria"/>
            <w:color w:val="000000" w:themeColor="text1"/>
            <w:sz w:val="24"/>
            <w:szCs w:val="24"/>
            <w:lang w:eastAsia="ru-RU"/>
          </w:rPr>
          <w:t>Сказки</w:t>
        </w:r>
      </w:hyperlink>
      <w:r w:rsidRPr="006A1834">
        <w:rPr>
          <w:rFonts w:ascii="Cambria" w:hAnsi="Cambria"/>
          <w:color w:val="000000" w:themeColor="text1"/>
          <w:sz w:val="24"/>
          <w:szCs w:val="24"/>
          <w:lang w:eastAsia="ru-RU"/>
        </w:rPr>
        <w:t> </w:t>
      </w:r>
      <w:r w:rsidRPr="006A1834">
        <w:rPr>
          <w:rFonts w:ascii="Cambria" w:hAnsi="Cambria"/>
          <w:sz w:val="24"/>
          <w:szCs w:val="24"/>
          <w:lang w:eastAsia="ru-RU"/>
        </w:rPr>
        <w:t>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Иванушке-дурачку. </w:t>
      </w:r>
      <w:hyperlink r:id="rId6" w:tgtFrame="_blank" w:history="1">
        <w:r w:rsidRPr="006A1834">
          <w:rPr>
            <w:rFonts w:ascii="Cambria" w:hAnsi="Cambria"/>
            <w:color w:val="000000" w:themeColor="text1"/>
            <w:sz w:val="24"/>
            <w:szCs w:val="24"/>
            <w:lang w:eastAsia="ru-RU"/>
          </w:rPr>
          <w:t>В детском саду и дома сказки предлагают дошкольникам в виде чтения</w:t>
        </w:r>
      </w:hyperlink>
      <w:r w:rsidRPr="006A1834">
        <w:rPr>
          <w:rFonts w:ascii="Cambria" w:hAnsi="Cambria"/>
          <w:color w:val="000000" w:themeColor="text1"/>
          <w:sz w:val="24"/>
          <w:szCs w:val="24"/>
          <w:lang w:eastAsia="ru-RU"/>
        </w:rPr>
        <w:t>, рассказывания, пересказа, драматизации и др. Но в таком виде, по нашему мнению, сказки не полностью используются для </w:t>
      </w:r>
      <w:hyperlink r:id="rId7" w:tgtFrame="_blank" w:history="1">
        <w:r w:rsidRPr="006A1834">
          <w:rPr>
            <w:rFonts w:ascii="Cambria" w:hAnsi="Cambria"/>
            <w:color w:val="000000" w:themeColor="text1"/>
            <w:sz w:val="24"/>
            <w:szCs w:val="24"/>
            <w:lang w:eastAsia="ru-RU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6A1834">
        <w:rPr>
          <w:rFonts w:ascii="Cambria" w:hAnsi="Cambria"/>
          <w:color w:val="000000" w:themeColor="text1"/>
          <w:sz w:val="24"/>
          <w:szCs w:val="24"/>
          <w:lang w:eastAsia="ru-RU"/>
        </w:rPr>
        <w:t>.</w:t>
      </w:r>
    </w:p>
    <w:p w:rsidR="00D87D64" w:rsidRDefault="006A1834" w:rsidP="00D87D64">
      <w:pPr>
        <w:pStyle w:val="a5"/>
        <w:rPr>
          <w:rFonts w:ascii="Cambria" w:hAnsi="Cambria"/>
          <w:sz w:val="24"/>
          <w:szCs w:val="24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 xml:space="preserve">Интересные методы работы над сказкой в свое время предложил Дж. </w:t>
      </w:r>
      <w:proofErr w:type="spellStart"/>
      <w:r w:rsidRPr="006A1834">
        <w:rPr>
          <w:rFonts w:ascii="Cambria" w:hAnsi="Cambria"/>
          <w:sz w:val="24"/>
          <w:szCs w:val="24"/>
          <w:lang w:eastAsia="ru-RU"/>
        </w:rPr>
        <w:t>Родари</w:t>
      </w:r>
      <w:proofErr w:type="spellEnd"/>
      <w:r w:rsidRPr="006A1834">
        <w:rPr>
          <w:rFonts w:ascii="Cambria" w:hAnsi="Cambria"/>
          <w:sz w:val="24"/>
          <w:szCs w:val="24"/>
          <w:lang w:eastAsia="ru-RU"/>
        </w:rPr>
        <w:t xml:space="preserve">. </w:t>
      </w:r>
    </w:p>
    <w:p w:rsidR="006A1834" w:rsidRPr="006A1834" w:rsidRDefault="00D87D64" w:rsidP="00D87D64">
      <w:pPr>
        <w:pStyle w:val="a5"/>
        <w:rPr>
          <w:sz w:val="23"/>
          <w:szCs w:val="23"/>
          <w:lang w:eastAsia="ru-RU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29210</wp:posOffset>
            </wp:positionV>
            <wp:extent cx="2705100" cy="2093595"/>
            <wp:effectExtent l="133350" t="76200" r="76200" b="135255"/>
            <wp:wrapThrough wrapText="bothSides">
              <wp:wrapPolygon edited="0">
                <wp:start x="1825" y="-786"/>
                <wp:lineTo x="-913" y="-393"/>
                <wp:lineTo x="-1065" y="20637"/>
                <wp:lineTo x="152" y="21620"/>
                <wp:lineTo x="1369" y="22406"/>
                <wp:lineTo x="1521" y="22799"/>
                <wp:lineTo x="19623" y="22799"/>
                <wp:lineTo x="19775" y="22406"/>
                <wp:lineTo x="20992" y="21620"/>
                <wp:lineTo x="22056" y="18672"/>
                <wp:lineTo x="22056" y="2359"/>
                <wp:lineTo x="19623" y="-393"/>
                <wp:lineTo x="19166" y="-786"/>
                <wp:lineTo x="1825" y="-786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93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34" w:rsidRPr="006A1834">
        <w:rPr>
          <w:rFonts w:ascii="Cambria" w:hAnsi="Cambria"/>
          <w:sz w:val="24"/>
          <w:szCs w:val="24"/>
          <w:lang w:eastAsia="ru-RU"/>
        </w:rPr>
        <w:t>Предлагаем их толкование: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1. Коллаж из сказок</w:t>
      </w:r>
      <w:r w:rsidRPr="006A1834">
        <w:rPr>
          <w:rFonts w:ascii="Cambria" w:hAnsi="Cambria"/>
          <w:sz w:val="24"/>
          <w:szCs w:val="24"/>
          <w:lang w:eastAsia="ru-RU"/>
        </w:rPr>
        <w:t> (можно с иллюстрациями, а можно и без) - перепутывание ситуаций, сосуществования героев из разных сказок.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2. Спасательные ситуации в опасных для героев ситуациях</w:t>
      </w:r>
      <w:r w:rsidRPr="006A1834">
        <w:rPr>
          <w:rFonts w:ascii="Cambria" w:hAnsi="Cambria"/>
          <w:sz w:val="24"/>
          <w:szCs w:val="24"/>
          <w:lang w:eastAsia="ru-RU"/>
        </w:rPr>
        <w:t> - нахождение выхода для любимых героев (например, лисичка не съела Колобка, потому что внезапно чихнула, а Колобок тем временем выскочил и покатился дальше)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3. Изменение ситуаций в знакомых сказках</w:t>
      </w:r>
      <w:r w:rsidRPr="006A1834">
        <w:rPr>
          <w:rFonts w:ascii="Cambria" w:hAnsi="Cambria"/>
          <w:sz w:val="24"/>
          <w:szCs w:val="24"/>
          <w:lang w:eastAsia="ru-RU"/>
        </w:rPr>
        <w:t xml:space="preserve"> - похожий метод с предыдущим, но речь идет не о спасении героев, а просто об изменении сюжета на усмотрение </w:t>
      </w:r>
      <w:r w:rsidRPr="006A1834">
        <w:rPr>
          <w:rFonts w:ascii="Cambria" w:hAnsi="Cambria"/>
          <w:sz w:val="24"/>
          <w:szCs w:val="24"/>
          <w:lang w:eastAsia="ru-RU"/>
        </w:rPr>
        <w:lastRenderedPageBreak/>
        <w:t>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4.</w:t>
      </w:r>
      <w:r w:rsidRPr="006A1834">
        <w:rPr>
          <w:rFonts w:ascii="Cambria" w:hAnsi="Cambria"/>
          <w:sz w:val="24"/>
          <w:szCs w:val="24"/>
          <w:lang w:eastAsia="ru-RU"/>
        </w:rPr>
        <w:t xml:space="preserve"> </w:t>
      </w:r>
      <w:r w:rsidRPr="00D87D64">
        <w:rPr>
          <w:rFonts w:ascii="Cambria" w:hAnsi="Cambria"/>
          <w:b/>
          <w:sz w:val="24"/>
          <w:szCs w:val="24"/>
          <w:lang w:eastAsia="ru-RU"/>
        </w:rPr>
        <w:t>Сказки по-новому </w:t>
      </w:r>
      <w:r w:rsidRPr="006A1834">
        <w:rPr>
          <w:rFonts w:ascii="Cambria" w:hAnsi="Cambria"/>
          <w:sz w:val="24"/>
          <w:szCs w:val="24"/>
          <w:lang w:eastAsia="ru-RU"/>
        </w:rPr>
        <w:t>- метод, который поможет взглянуть на знакомые вещи иначе (</w:t>
      </w:r>
      <w:proofErr w:type="gramStart"/>
      <w:r w:rsidRPr="006A1834">
        <w:rPr>
          <w:rFonts w:ascii="Cambria" w:hAnsi="Cambria"/>
          <w:sz w:val="24"/>
          <w:szCs w:val="24"/>
          <w:lang w:eastAsia="ru-RU"/>
        </w:rPr>
        <w:t>например</w:t>
      </w:r>
      <w:proofErr w:type="gramEnd"/>
      <w:r w:rsidRPr="006A1834">
        <w:rPr>
          <w:rFonts w:ascii="Cambria" w:hAnsi="Cambria"/>
          <w:sz w:val="24"/>
          <w:szCs w:val="24"/>
          <w:lang w:eastAsia="ru-RU"/>
        </w:rPr>
        <w:t>: «Золушка» - девочка ленивая и злая, «Красная Шапочка» - хороший волк,)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5.</w:t>
      </w:r>
      <w:r w:rsidRPr="006A1834">
        <w:rPr>
          <w:rFonts w:ascii="Cambria" w:hAnsi="Cambria"/>
          <w:sz w:val="24"/>
          <w:szCs w:val="24"/>
          <w:lang w:eastAsia="ru-RU"/>
        </w:rPr>
        <w:t xml:space="preserve"> </w:t>
      </w:r>
      <w:r w:rsidRPr="00D87D64">
        <w:rPr>
          <w:rFonts w:ascii="Cambria" w:hAnsi="Cambria"/>
          <w:b/>
          <w:sz w:val="24"/>
          <w:szCs w:val="24"/>
          <w:lang w:eastAsia="ru-RU"/>
        </w:rPr>
        <w:t>Цветные сказки</w:t>
      </w:r>
      <w:r w:rsidRPr="006A1834">
        <w:rPr>
          <w:rFonts w:ascii="Cambria" w:hAnsi="Cambria"/>
          <w:sz w:val="24"/>
          <w:szCs w:val="24"/>
          <w:lang w:eastAsia="ru-RU"/>
        </w:rPr>
        <w:t xml:space="preserve">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концов образуются новые оттенки, а иногда - совсем неожиданные цвета. Фантазируя, следует соблюдать правила: во дворце каждой краски все должно быть окрашено только в ее цвет)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6.</w:t>
      </w:r>
      <w:r w:rsidRPr="006A1834">
        <w:rPr>
          <w:rFonts w:ascii="Cambria" w:hAnsi="Cambria"/>
          <w:sz w:val="24"/>
          <w:szCs w:val="24"/>
          <w:lang w:eastAsia="ru-RU"/>
        </w:rPr>
        <w:t xml:space="preserve"> </w:t>
      </w:r>
      <w:r w:rsidRPr="00D87D64">
        <w:rPr>
          <w:rFonts w:ascii="Cambria" w:hAnsi="Cambria"/>
          <w:b/>
          <w:sz w:val="24"/>
          <w:szCs w:val="24"/>
          <w:lang w:eastAsia="ru-RU"/>
        </w:rPr>
        <w:t>Сериал в сказке</w:t>
      </w:r>
      <w:r w:rsidRPr="006A1834">
        <w:rPr>
          <w:rFonts w:ascii="Cambria" w:hAnsi="Cambria"/>
          <w:sz w:val="24"/>
          <w:szCs w:val="24"/>
          <w:lang w:eastAsia="ru-RU"/>
        </w:rPr>
        <w:t> - создание новых сюжетов любимых сказок, с любимыми героями (например, сказка «Колобок»: 1-я серия - 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б-я - моя сказка про Колобка)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7. Из сказки - в задачу!</w:t>
      </w:r>
      <w:r w:rsidRPr="006A1834">
        <w:rPr>
          <w:rFonts w:ascii="Cambria" w:hAnsi="Cambria"/>
          <w:sz w:val="24"/>
          <w:szCs w:val="24"/>
          <w:lang w:eastAsia="ru-RU"/>
        </w:rPr>
        <w:t> - на основе знакомых сказок создаются интересные задачи с математическим, логическим содержанием (например, по мотивам сказок «Волк и семеро козлят», «Три медведя», «Колобок» и др.)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8. Сказка - из задачи</w:t>
      </w:r>
      <w:r w:rsidRPr="006A1834">
        <w:rPr>
          <w:rFonts w:ascii="Cambria" w:hAnsi="Cambria"/>
          <w:sz w:val="24"/>
          <w:szCs w:val="24"/>
          <w:lang w:eastAsia="ru-RU"/>
        </w:rPr>
        <w:t> - модель начала сказки - содержание веселой, интересной для детей задачи (например, задача: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Барсучиха-бабушка напекла «оладушки»,</w:t>
      </w:r>
      <w:r w:rsidR="00D87D64">
        <w:rPr>
          <w:sz w:val="24"/>
          <w:szCs w:val="24"/>
          <w:lang w:eastAsia="ru-RU"/>
        </w:rPr>
        <w:t xml:space="preserve"> </w:t>
      </w:r>
      <w:proofErr w:type="gramStart"/>
      <w:r w:rsidRPr="006A1834">
        <w:rPr>
          <w:rFonts w:ascii="Cambria" w:hAnsi="Cambria"/>
          <w:sz w:val="24"/>
          <w:szCs w:val="24"/>
          <w:lang w:eastAsia="ru-RU"/>
        </w:rPr>
        <w:t>Угостила</w:t>
      </w:r>
      <w:proofErr w:type="gramEnd"/>
      <w:r w:rsidRPr="006A1834">
        <w:rPr>
          <w:rFonts w:ascii="Cambria" w:hAnsi="Cambria"/>
          <w:sz w:val="24"/>
          <w:szCs w:val="24"/>
          <w:lang w:eastAsia="ru-RU"/>
        </w:rPr>
        <w:t xml:space="preserve"> пять внучат, очень славных барсучат.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Два внучка не наелись, с ревом блюдцами гремят.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Посчитайте очень быстро.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Сколько барсучат ждут добавки и молчат?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Начало сказки: решили барсучата уйти от бабушки и искать счастья в мире ...)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9. Сказка - из считалочки</w:t>
      </w:r>
      <w:r w:rsidRPr="006A1834">
        <w:rPr>
          <w:rFonts w:ascii="Cambria" w:hAnsi="Cambria"/>
          <w:sz w:val="24"/>
          <w:szCs w:val="24"/>
          <w:lang w:eastAsia="ru-RU"/>
        </w:rPr>
        <w:t> 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(Например: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Катилось яблочко мимо сада,</w:t>
      </w:r>
      <w:r w:rsidR="00D87D64">
        <w:rPr>
          <w:sz w:val="24"/>
          <w:szCs w:val="24"/>
          <w:lang w:eastAsia="ru-RU"/>
        </w:rPr>
        <w:t xml:space="preserve"> </w:t>
      </w:r>
      <w:r w:rsidR="00D87D64">
        <w:rPr>
          <w:rFonts w:ascii="Cambria" w:hAnsi="Cambria"/>
          <w:sz w:val="24"/>
          <w:szCs w:val="24"/>
          <w:lang w:eastAsia="ru-RU"/>
        </w:rPr>
        <w:t xml:space="preserve">Мимо </w:t>
      </w:r>
      <w:r w:rsidRPr="006A1834">
        <w:rPr>
          <w:rFonts w:ascii="Cambria" w:hAnsi="Cambria"/>
          <w:sz w:val="24"/>
          <w:szCs w:val="24"/>
          <w:lang w:eastAsia="ru-RU"/>
        </w:rPr>
        <w:t>сада, мимо пруда,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Кто поднимет, тот и выйдет</w:t>
      </w:r>
      <w:proofErr w:type="gramStart"/>
      <w:r w:rsidRPr="006A1834">
        <w:rPr>
          <w:rFonts w:ascii="Cambria" w:hAnsi="Cambria"/>
          <w:sz w:val="24"/>
          <w:szCs w:val="24"/>
          <w:lang w:eastAsia="ru-RU"/>
        </w:rPr>
        <w:t xml:space="preserve"> ..</w:t>
      </w:r>
      <w:proofErr w:type="gramEnd"/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Но яблочко было не простым, а волшебным: оно меняло характеры героев сказок. Первым ему попался навстречу ...)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10. Гороскоп и сказка</w:t>
      </w:r>
      <w:r w:rsidRPr="006A1834">
        <w:rPr>
          <w:rFonts w:ascii="Cambria" w:hAnsi="Cambria"/>
          <w:sz w:val="24"/>
          <w:szCs w:val="24"/>
          <w:lang w:eastAsia="ru-RU"/>
        </w:rPr>
        <w:t> 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Чтобы детям было доступнее, переносим данные на персонажей сказок (</w:t>
      </w:r>
      <w:proofErr w:type="gramStart"/>
      <w:r w:rsidRPr="006A1834">
        <w:rPr>
          <w:rFonts w:ascii="Cambria" w:hAnsi="Cambria"/>
          <w:sz w:val="24"/>
          <w:szCs w:val="24"/>
          <w:lang w:eastAsia="ru-RU"/>
        </w:rPr>
        <w:t>например</w:t>
      </w:r>
      <w:proofErr w:type="gramEnd"/>
      <w:r w:rsidRPr="006A1834">
        <w:rPr>
          <w:rFonts w:ascii="Cambria" w:hAnsi="Cambria"/>
          <w:sz w:val="24"/>
          <w:szCs w:val="24"/>
          <w:lang w:eastAsia="ru-RU"/>
        </w:rPr>
        <w:t>: Колобок из одноименной сказки. Представим, что Колобок по знаку Зодиака - Лев и решил вести себя в соответствии с этим знаком.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Характерные особенности Льва (Возможны изменения в поведении Колобка)</w:t>
      </w:r>
    </w:p>
    <w:p w:rsidR="006A1834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6A1834">
        <w:rPr>
          <w:rFonts w:ascii="Cambria" w:hAnsi="Cambria"/>
          <w:sz w:val="24"/>
          <w:szCs w:val="24"/>
          <w:lang w:eastAsia="ru-RU"/>
        </w:rPr>
        <w:t>Надоело Колобку катиться по дорожке. Он лег под кустом и заснул, проснулся и решил жить на этой полянке.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Он умный, любит властвовать.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На этой полянке Колобок стал царем всех маленьких животных и насекомых.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Сообщить детям, что герои сказки по каким-то причинам спрятались (просто играют, или их заколдовали).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В случае изменения местами героев или других знаков - меняется сюжет сказки.</w:t>
      </w:r>
    </w:p>
    <w:p w:rsidR="0034469A" w:rsidRPr="006A1834" w:rsidRDefault="006A1834" w:rsidP="00D87D64">
      <w:pPr>
        <w:pStyle w:val="a5"/>
        <w:rPr>
          <w:sz w:val="24"/>
          <w:szCs w:val="24"/>
          <w:lang w:eastAsia="ru-RU"/>
        </w:rPr>
      </w:pPr>
      <w:r w:rsidRPr="00D87D64">
        <w:rPr>
          <w:rFonts w:ascii="Cambria" w:hAnsi="Cambria"/>
          <w:b/>
          <w:sz w:val="24"/>
          <w:szCs w:val="24"/>
          <w:lang w:eastAsia="ru-RU"/>
        </w:rPr>
        <w:t>11. Моделирование сказок</w:t>
      </w:r>
      <w:r w:rsidRPr="006A1834">
        <w:rPr>
          <w:rFonts w:ascii="Cambria" w:hAnsi="Cambria"/>
          <w:sz w:val="24"/>
          <w:szCs w:val="24"/>
          <w:lang w:eastAsia="ru-RU"/>
        </w:rPr>
        <w:t> (по схемам-моделями, по знакам, по геометрическим фигурами).</w:t>
      </w:r>
      <w:r w:rsidR="00D87D64">
        <w:rPr>
          <w:sz w:val="24"/>
          <w:szCs w:val="24"/>
          <w:lang w:eastAsia="ru-RU"/>
        </w:rPr>
        <w:t xml:space="preserve"> </w:t>
      </w:r>
      <w:r w:rsidRPr="006A1834">
        <w:rPr>
          <w:rFonts w:ascii="Cambria" w:hAnsi="Cambria"/>
          <w:sz w:val="24"/>
          <w:szCs w:val="24"/>
          <w:lang w:eastAsia="ru-RU"/>
        </w:rPr>
        <w:t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 цвета ...</w:t>
      </w:r>
      <w:bookmarkStart w:id="0" w:name="_GoBack"/>
      <w:bookmarkEnd w:id="0"/>
    </w:p>
    <w:sectPr w:rsidR="0034469A" w:rsidRPr="006A1834" w:rsidSect="006A1834">
      <w:pgSz w:w="11906" w:h="16838"/>
      <w:pgMar w:top="1134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4"/>
    <w:rsid w:val="0034469A"/>
    <w:rsid w:val="006A1834"/>
    <w:rsid w:val="00D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09BA-C13E-4CB8-9F26-3A7EFC75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A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korrektsionno-razvivayushchie-programmy-dlya-do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skazkoterapiya/skazki-dlya-skazkoterap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2021-02-09T05:54:00Z</dcterms:created>
  <dcterms:modified xsi:type="dcterms:W3CDTF">2021-02-09T06:13:00Z</dcterms:modified>
</cp:coreProperties>
</file>