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jc w:val="center"/>
        <w:rPr>
          <w:rFonts w:hint="default" w:ascii="Times New Roman" w:hAnsi="Times New Roman" w:eastAsia="Times New Roman" w:cs="Times New Roman"/>
          <w:b/>
          <w:bCs/>
          <w:color w:val="0F1320"/>
          <w:sz w:val="24"/>
          <w:szCs w:val="24"/>
          <w:lang w:val="kk-KZ"/>
        </w:rPr>
      </w:pPr>
      <w:r>
        <w:rPr>
          <w:rFonts w:hint="default" w:ascii="Times New Roman" w:hAnsi="Times New Roman" w:eastAsia="Times New Roman" w:cs="Times New Roman"/>
          <w:b/>
          <w:bCs/>
          <w:color w:val="0F1320"/>
          <w:sz w:val="24"/>
          <w:szCs w:val="24"/>
          <w:lang w:val="kk-KZ"/>
        </w:rPr>
        <w:t>Рухани жаңғыру</w:t>
      </w:r>
      <w:bookmarkStart w:id="0" w:name="_GoBack"/>
      <w:bookmarkEnd w:id="0"/>
      <w:r>
        <w:rPr>
          <w:rFonts w:hint="default" w:ascii="Times New Roman" w:hAnsi="Times New Roman" w:eastAsia="Times New Roman" w:cs="Times New Roman"/>
          <w:b/>
          <w:bCs/>
          <w:color w:val="0F1320"/>
          <w:sz w:val="24"/>
          <w:szCs w:val="24"/>
          <w:lang w:val="kk-KZ"/>
        </w:rPr>
        <w:t>- халқымызға рухани жол көрсететін нақты бағдар</w:t>
      </w:r>
    </w:p>
    <w:p>
      <w:pPr>
        <w:pStyle w:val="2"/>
        <w:widowControl/>
        <w:spacing w:beforeAutospacing="0" w:after="0" w:afterAutospacing="0" w:line="324" w:lineRule="atLeast"/>
        <w:ind w:left="0" w:right="0" w:firstLine="0"/>
        <w:jc w:val="right"/>
        <w:rPr>
          <w:rFonts w:ascii="-webkit-standard" w:hAnsi="-webkit-standard" w:eastAsia="-webkit-standard" w:cs="-webkit-standard"/>
          <w:i w:val="0"/>
          <w:caps w:val="0"/>
          <w:color w:val="000000"/>
          <w:spacing w:val="0"/>
          <w:sz w:val="20"/>
          <w:szCs w:val="20"/>
          <w:u w:val="none"/>
        </w:rPr>
      </w:pPr>
      <w:r>
        <w:rPr>
          <w:rFonts w:hint="default" w:ascii="Times New Roman" w:hAnsi="Times New Roman" w:eastAsia="-webkit-standard" w:cs="Times New Roman"/>
          <w:i w:val="0"/>
          <w:caps w:val="0"/>
          <w:color w:val="000000"/>
          <w:spacing w:val="0"/>
          <w:sz w:val="20"/>
          <w:szCs w:val="20"/>
          <w:u w:val="none"/>
        </w:rPr>
        <w:t>Асан Адия</w:t>
      </w:r>
    </w:p>
    <w:p>
      <w:pPr>
        <w:pStyle w:val="2"/>
        <w:widowControl/>
        <w:spacing w:beforeAutospacing="0" w:after="0" w:afterAutospacing="0" w:line="324" w:lineRule="atLeast"/>
        <w:ind w:left="540" w:right="0" w:firstLine="0"/>
        <w:jc w:val="right"/>
        <w:rPr>
          <w:rFonts w:hint="default" w:ascii="-webkit-standard" w:hAnsi="-webkit-standard" w:eastAsia="-webkit-standard" w:cs="-webkit-standard"/>
          <w:i w:val="0"/>
          <w:caps w:val="0"/>
          <w:color w:val="000000"/>
          <w:spacing w:val="0"/>
          <w:sz w:val="20"/>
          <w:szCs w:val="20"/>
          <w:u w:val="none"/>
        </w:rPr>
      </w:pPr>
      <w:r>
        <w:rPr>
          <w:rFonts w:hint="default" w:ascii="Times New Roman" w:hAnsi="Times New Roman" w:eastAsia="-webkit-standard" w:cs="Times New Roman"/>
          <w:i w:val="0"/>
          <w:caps w:val="0"/>
          <w:color w:val="000000"/>
          <w:spacing w:val="0"/>
          <w:sz w:val="20"/>
          <w:szCs w:val="20"/>
          <w:u w:val="none"/>
        </w:rPr>
        <w:t>Әл Фараби атындағы Қазақ Ұлттық Университеті</w:t>
      </w:r>
    </w:p>
    <w:p>
      <w:pPr>
        <w:pStyle w:val="2"/>
        <w:widowControl/>
        <w:spacing w:beforeAutospacing="0" w:after="0" w:afterAutospacing="0" w:line="324" w:lineRule="atLeast"/>
        <w:ind w:left="540" w:right="0" w:firstLine="0"/>
        <w:jc w:val="right"/>
        <w:rPr>
          <w:rFonts w:hint="default" w:ascii="-webkit-standard" w:hAnsi="-webkit-standard" w:eastAsia="-webkit-standard" w:cs="-webkit-standard"/>
          <w:i w:val="0"/>
          <w:caps w:val="0"/>
          <w:color w:val="000000"/>
          <w:spacing w:val="0"/>
          <w:sz w:val="20"/>
          <w:szCs w:val="20"/>
          <w:u w:val="none"/>
        </w:rPr>
      </w:pPr>
      <w:r>
        <w:rPr>
          <w:rFonts w:hint="default" w:ascii="Times New Roman" w:hAnsi="Times New Roman" w:eastAsia="-webkit-standard" w:cs="Times New Roman"/>
          <w:i w:val="0"/>
          <w:caps w:val="0"/>
          <w:color w:val="000000"/>
          <w:spacing w:val="0"/>
          <w:sz w:val="20"/>
          <w:szCs w:val="20"/>
          <w:u w:val="none"/>
        </w:rPr>
        <w:t>шығыстану факультеті</w:t>
      </w:r>
    </w:p>
    <w:p>
      <w:pPr>
        <w:pStyle w:val="2"/>
        <w:widowControl/>
        <w:spacing w:beforeAutospacing="0" w:after="0" w:afterAutospacing="0" w:line="324" w:lineRule="atLeast"/>
        <w:ind w:left="540" w:right="0" w:firstLine="0"/>
        <w:jc w:val="right"/>
        <w:rPr>
          <w:rFonts w:hint="default" w:ascii="-webkit-standard" w:hAnsi="-webkit-standard" w:eastAsia="-webkit-standard" w:cs="-webkit-standard"/>
          <w:i w:val="0"/>
          <w:caps w:val="0"/>
          <w:color w:val="000000"/>
          <w:spacing w:val="0"/>
          <w:sz w:val="27"/>
          <w:szCs w:val="27"/>
          <w:u w:val="none"/>
        </w:rPr>
      </w:pPr>
      <w:r>
        <w:rPr>
          <w:rFonts w:hint="default" w:ascii="Times New Roman" w:hAnsi="Times New Roman" w:eastAsia="-webkit-standard" w:cs="Times New Roman"/>
          <w:i w:val="0"/>
          <w:caps w:val="0"/>
          <w:color w:val="000000"/>
          <w:spacing w:val="0"/>
          <w:sz w:val="20"/>
          <w:szCs w:val="20"/>
          <w:u w:val="none"/>
        </w:rPr>
        <w:t>Қазақстан Республикасы, Алматы қ.</w:t>
      </w:r>
    </w:p>
    <w:p>
      <w:pPr>
        <w:widowControl/>
        <w:jc w:val="both"/>
        <w:rPr>
          <w:rStyle w:val="4"/>
          <w:rFonts w:hint="default" w:ascii="Times New Roman" w:hAnsi="Times New Roman" w:eastAsia="Times New Roman" w:cs="Times New Roman"/>
          <w:b w:val="0"/>
          <w:bCs w:val="0"/>
          <w:i w:val="0"/>
          <w:caps w:val="0"/>
          <w:color w:val="000000"/>
          <w:spacing w:val="0"/>
          <w:kern w:val="0"/>
          <w:sz w:val="22"/>
          <w:szCs w:val="22"/>
          <w:u w:val="none"/>
          <w:lang w:val="en-US" w:eastAsia="zh-CN" w:bidi="ar"/>
        </w:rPr>
      </w:pPr>
    </w:p>
    <w:p>
      <w:pPr>
        <w:widowControl/>
        <w:ind w:firstLine="450" w:firstLineChars="200"/>
        <w:jc w:val="both"/>
        <w:rPr>
          <w:rFonts w:hint="default" w:ascii="Times New Roman" w:hAnsi="Times New Roman" w:eastAsia="Times New Roman" w:cs="Times New Roman"/>
        </w:rPr>
      </w:pPr>
      <w:r>
        <w:rPr>
          <w:rStyle w:val="4"/>
          <w:rFonts w:hint="default" w:ascii="Times New Roman" w:hAnsi="Times New Roman" w:eastAsia="Times New Roman" w:cs="Times New Roman"/>
          <w:b w:val="0"/>
          <w:bCs w:val="0"/>
          <w:i w:val="0"/>
          <w:caps w:val="0"/>
          <w:color w:val="000000"/>
          <w:spacing w:val="0"/>
          <w:kern w:val="0"/>
          <w:sz w:val="22"/>
          <w:szCs w:val="22"/>
          <w:u w:val="none"/>
          <w:lang w:val="en-US" w:eastAsia="zh-CN" w:bidi="ar"/>
        </w:rPr>
        <w:t>Қазақ Елінің жастары білімді, көзі ашық, көкірегі ояу болуға ұмтылулары керек. Себебі, жаңа дәуірде тек бәсекеге қабілетті, аса білімді, сауатты адамдар ғана табысқа жетеді. Ел жастарында осындай қасиеттер болса, кез-келген мемлекеттің болашағы жарқын болары анық. Елбасы Нұрсұлтан Назарбаев осыдан 3 жыл бұрынғы өзінің «Болашаққа бағдар: рухани жаңғыру» атты мақаласында осылайша Қазақ Елінің болашағын білікті жастармен байланыстарын ерекше атап өтті. М.Х.Дулати атындағы Тараз мемлекеттік университетінің ғалымдары мен студенттері Ұлт Көшбасшысының бұл пікірін толықтай қолдап отыр.</w:t>
      </w:r>
    </w:p>
    <w:p>
      <w:pPr>
        <w:ind w:firstLine="397"/>
        <w:jc w:val="both"/>
        <w:rPr>
          <w:rFonts w:hint="default" w:ascii="Times New Roman" w:hAnsi="Times New Roman" w:eastAsia="Times New Roman" w:cs="Times New Roman"/>
          <w:color w:val="0F1320"/>
        </w:rPr>
      </w:pPr>
      <w:r>
        <w:rPr>
          <w:rFonts w:hint="default" w:ascii="Times New Roman" w:hAnsi="Times New Roman" w:eastAsia="Times New Roman" w:cs="Times New Roman"/>
          <w:color w:val="0F1320"/>
          <w:lang w:val="kk-KZ"/>
        </w:rPr>
        <w:t xml:space="preserve">Қазақстанның бірінші жаңғыруы 25 жыл бұрын КСРО-ның </w:t>
      </w:r>
      <w:r>
        <w:rPr>
          <w:rFonts w:hint="default" w:ascii="Times New Roman" w:hAnsi="Times New Roman" w:eastAsia="Times New Roman" w:cs="Times New Roman"/>
          <w:color w:val="0F1320"/>
          <w:lang w:val="kk-KZ"/>
        </w:rPr>
        <w:t>қирандысынан</w:t>
      </w:r>
      <w:r>
        <w:rPr>
          <w:rFonts w:hint="default" w:ascii="Times New Roman" w:hAnsi="Times New Roman" w:eastAsia="Times New Roman" w:cs="Times New Roman"/>
          <w:color w:val="0F1320"/>
          <w:lang w:val="kk-KZ"/>
        </w:rPr>
        <w:t xml:space="preserve"> шығып, өз жолымызды дербес мемлекет ретінде бастағанымыздан басталған болатын.</w:t>
      </w:r>
    </w:p>
    <w:p>
      <w:pPr>
        <w:ind w:firstLine="397"/>
        <w:jc w:val="both"/>
        <w:rPr>
          <w:rFonts w:hint="default" w:ascii="Times New Roman" w:hAnsi="Times New Roman" w:eastAsia="Times New Roman" w:cs="Times New Roman"/>
          <w:color w:val="0F1320"/>
        </w:rPr>
      </w:pPr>
      <w:r>
        <w:rPr>
          <w:rFonts w:hint="default" w:ascii="Times New Roman" w:hAnsi="Times New Roman" w:eastAsia="Times New Roman" w:cs="Times New Roman"/>
          <w:color w:val="0F1320"/>
          <w:lang w:val="kk-KZ"/>
        </w:rPr>
        <w:t xml:space="preserve">Екінші жаңғыру «Қазақстан-2030» стратегиясының қабылдануымен және жаңа елорда - Астананың салынуымен басталды. Үшінші жаңғыру </w:t>
      </w:r>
      <w:r>
        <w:rPr>
          <w:rFonts w:hint="default" w:ascii="Times New Roman" w:hAnsi="Times New Roman" w:eastAsia="Times New Roman" w:cs="Times New Roman"/>
          <w:color w:val="0F1320"/>
          <w:lang w:val="kk-KZ"/>
        </w:rPr>
        <w:t>Елбасының«Болашаққа</w:t>
      </w:r>
      <w:r>
        <w:rPr>
          <w:rFonts w:hint="default" w:ascii="Times New Roman" w:hAnsi="Times New Roman" w:eastAsia="Times New Roman" w:cs="Times New Roman"/>
          <w:color w:val="0F1320"/>
          <w:lang w:val="kk-KZ"/>
        </w:rPr>
        <w:t xml:space="preserve"> бағдар: рухани жаңғыру» мақаласымен жалғасын табуда. Ұлт санасының жаңғыруын мақсат еткен бұл еңбек- бағдарламалық құжат. Үлкен екі бөлімнен тұратын мақаланың екінші жартысында Елбасы кез келген жаңғырудың ең алдымен Ұлттық болмысқа, дәстүрдің замана сынынан сүрінбей өткен озығына негізделуін қадап айтып отыр.</w:t>
      </w:r>
    </w:p>
    <w:p>
      <w:pPr>
        <w:ind w:firstLine="397"/>
        <w:jc w:val="both"/>
        <w:rPr>
          <w:rFonts w:hint="default" w:ascii="Times New Roman" w:hAnsi="Times New Roman" w:eastAsia="Times New Roman" w:cs="Times New Roman"/>
          <w:color w:val="0F1320"/>
        </w:rPr>
      </w:pPr>
      <w:r>
        <w:rPr>
          <w:rFonts w:hint="default" w:ascii="Times New Roman" w:hAnsi="Times New Roman" w:eastAsia="Times New Roman" w:cs="Times New Roman"/>
          <w:color w:val="0F1320"/>
          <w:lang w:val="kk-KZ"/>
        </w:rPr>
        <w:t>Бұл іргелі мақаланы халық Мәңгілік Ел мұратын жүзеге асырудың түп негіздерін көрсетіп берген тұжырымдамалық бағдарлама ретінде қабылдауда.</w:t>
      </w:r>
    </w:p>
    <w:p>
      <w:pPr>
        <w:ind w:firstLine="397"/>
        <w:jc w:val="both"/>
        <w:rPr>
          <w:rFonts w:hint="default" w:ascii="Times New Roman" w:hAnsi="Times New Roman" w:eastAsia="Times New Roman" w:cs="Times New Roman"/>
          <w:color w:val="0F1320"/>
        </w:rPr>
      </w:pPr>
      <w:r>
        <w:rPr>
          <w:rFonts w:hint="default" w:ascii="Times New Roman" w:hAnsi="Times New Roman" w:eastAsia="Times New Roman" w:cs="Times New Roman"/>
          <w:color w:val="0F1320"/>
          <w:lang w:val="kk-KZ"/>
        </w:rPr>
        <w:t>Бұл халқымызға рухани жол көрсететін нақты бағдар екеніне күмән жоқ. Нағыз ұлттық жаңғыру тек Қазақстан тәуелсіздікке қол жеткізгенде ғана, Елбасының ұзақ мерзімді стратегиясының негізінде басталды деп айтуға болады.</w:t>
      </w:r>
    </w:p>
    <w:p>
      <w:pPr>
        <w:jc w:val="both"/>
        <w:rPr>
          <w:rFonts w:hint="default" w:ascii="Times New Roman" w:hAnsi="Times New Roman" w:eastAsia="Times New Roman" w:cs="Times New Roman"/>
          <w:color w:val="0F1320"/>
          <w:lang w:val="kk-KZ"/>
        </w:rPr>
      </w:pPr>
      <w:r>
        <w:rPr>
          <w:rFonts w:hint="default" w:ascii="Times New Roman" w:hAnsi="Times New Roman" w:eastAsia="Times New Roman" w:cs="Times New Roman"/>
          <w:color w:val="0F1320"/>
          <w:lang w:val="kk-KZ"/>
        </w:rPr>
        <w:t>Қоғамдық сананы жаңғыртуға бағытталып отырған бұл идеяның ұсынылуы уақыт талабы мен ел дамуының тарихи кезеңіне сай, маңызы зор шешім болып отыр. Бұл идеяның үшінші жаңғырудың өзегіне айналуы, елімізге мүлдем жаңаша сипат, тың серпін әкелері анық.</w:t>
      </w:r>
    </w:p>
    <w:p>
      <w:pPr>
        <w:ind w:firstLine="420" w:firstLineChars="200"/>
        <w:jc w:val="both"/>
        <w:rPr>
          <w:rFonts w:hint="default" w:ascii="Times New Roman" w:hAnsi="Times New Roman" w:eastAsia="Times New Roman" w:cs="Times New Roman"/>
          <w:b w:val="0"/>
          <w:bCs w:val="0"/>
          <w:color w:val="0F1320"/>
          <w:sz w:val="24"/>
          <w:szCs w:val="24"/>
          <w:lang w:val="kk-KZ"/>
        </w:rPr>
      </w:pPr>
      <w:r>
        <w:rPr>
          <w:rFonts w:hint="default" w:ascii="Times New Roman" w:hAnsi="Times New Roman" w:eastAsia="Times New Roman" w:cs="Times New Roman"/>
          <w:b w:val="0"/>
          <w:bCs w:val="0"/>
          <w:color w:val="0F1320"/>
          <w:sz w:val="24"/>
          <w:szCs w:val="24"/>
          <w:lang w:val="kk-KZ"/>
        </w:rPr>
        <w:t>Еліміздің ұлттық білім беру жүйесінде «Қазақстандық патриотизм» ұғымы қолданылып келеді. «Қазақстандық патриотизм» арқылы Отан, туған жер, ел, атамекен, туған өлке туралы түсініктер оқу- тәрбие үрдісінде, сабақтан тыс іс- шараларда Отансүйгіштік сезімді дамытуға, ұлттық салт- дәстүрді сақтау, мемлекеттік рәміздерді құрметтеу сияқты сезімдерді оқушылар бойында қалыптастыру жүзеге асырылуда.</w:t>
      </w:r>
    </w:p>
    <w:p>
      <w:pPr>
        <w:widowControl/>
        <w:ind w:firstLine="420" w:firstLineChars="200"/>
        <w:jc w:val="both"/>
        <w:rPr>
          <w:rFonts w:hint="default" w:ascii="Times New Roman" w:hAnsi="Times New Roman" w:eastAsia="Times New Roman" w:cs="Times New Roman"/>
          <w:b w:val="0"/>
          <w:bCs w:val="0"/>
          <w:sz w:val="24"/>
          <w:szCs w:val="24"/>
        </w:rPr>
      </w:pPr>
      <w:r>
        <w:rPr>
          <w:rStyle w:val="4"/>
          <w:rFonts w:hint="default" w:ascii="Times New Roman" w:hAnsi="Times New Roman" w:eastAsia="Times New Roman" w:cs="Times New Roman"/>
          <w:b w:val="0"/>
          <w:bCs w:val="0"/>
          <w:i w:val="0"/>
          <w:caps w:val="0"/>
          <w:color w:val="000000"/>
          <w:spacing w:val="0"/>
          <w:kern w:val="0"/>
          <w:sz w:val="24"/>
          <w:szCs w:val="24"/>
          <w:u w:val="none"/>
          <w:lang w:val="en-US" w:eastAsia="zh-CN" w:bidi="ar"/>
        </w:rPr>
        <w:t>Кез-келген елдің болашағы қашан да – өсіп келе жатқан ұрпағына байланысты. Сол себепті де, Қазақстан бәсекеге лайықты, білікті жастарды дайындауға баса назар аударып келеді. Қазіргі таңда жеке адам ғана емес, тұтас халықтың өзі бәсекелік қабілетін арттырса ғана табысқа жетуге мүмкіндік алады. Бәсекелік қабілет бұл – ұлттың аймақтық немесе жаһандық нарықта айқындалған бағасы, не болмаса сапасы жағынан өзгелерден ұтымды дүние ұсына алуы. Бұл материалдық өнім ғана емес, сонымен бірге, білім, қызмет, зияткерлік өнім немесе сапалы еңбек ресурстары болуы мүмкін. Болашақта ұлттың табысты болуы оның табиғи байлығымен емес, адамдарының бәсекелік қабілетімен айқындалады. Сондықтан, әрбір қазақстандық, сол арқылы тұтас ұлт ХХІ ғасырға лайықты қасиеттерге ие болуы керек. Мысалы, компьютерлік сауаттылық, шет тілдерін білу, мәдени ашықтық сияқты факторлар әркімнің алға басуына сөзсіз қажетті алғышарттардың санатында. Сол себепті, «Цифрлы Қазақстан», «Үш тілде білім беру», «Мәдени және конфессияаралық келісім» сияқты бағдарламалар – ұлтымызды, яғни барша қазақстандықтарды ХХІ ғасырдың талаптарына даярлаудың қамы. Десе де, мұнымен тоқтап қалуға болмайды. Заман жаңарған сайын, білім беру саласын да жетілдіріп отыру қажет.</w:t>
      </w:r>
    </w:p>
    <w:p>
      <w:pPr>
        <w:widowControl/>
        <w:ind w:firstLine="420" w:firstLineChars="200"/>
        <w:jc w:val="both"/>
        <w:rPr>
          <w:rFonts w:hint="default" w:ascii="Times New Roman" w:hAnsi="Times New Roman" w:eastAsia="Times New Roman" w:cs="Times New Roman"/>
          <w:b w:val="0"/>
          <w:bCs w:val="0"/>
          <w:sz w:val="24"/>
          <w:szCs w:val="24"/>
        </w:rPr>
      </w:pPr>
      <w:r>
        <w:rPr>
          <w:rFonts w:hint="default" w:ascii="Times New Roman" w:hAnsi="Times New Roman" w:eastAsia="Times New Roman" w:cs="Times New Roman"/>
          <w:b w:val="0"/>
          <w:bCs w:val="0"/>
          <w:i w:val="0"/>
          <w:caps w:val="0"/>
          <w:color w:val="000000"/>
          <w:spacing w:val="0"/>
          <w:kern w:val="0"/>
          <w:sz w:val="24"/>
          <w:szCs w:val="24"/>
          <w:u w:val="none"/>
          <w:shd w:val="clear" w:fill="FFFFFF"/>
          <w:lang w:val="en-US" w:eastAsia="zh-CN" w:bidi="ar"/>
        </w:rPr>
        <w:t>Білім – табысты болудың басты факторы. Ол ел жастарына болашағына ғана емес, бүтіндей мемлекеттің дамуына әсер етеді. Сондықтан, оған әрдайым ерекше басымдық берілетіні белгілі. Қазір экономика, өнеркәсіп, өндіріс салалары көз ілеспес жылдамдықпен алға жылжуда.</w:t>
      </w:r>
    </w:p>
    <w:p>
      <w:pPr>
        <w:widowControl/>
        <w:ind w:firstLine="420" w:firstLineChars="200"/>
        <w:jc w:val="both"/>
        <w:rPr>
          <w:rFonts w:hint="default" w:ascii="Times New Roman" w:hAnsi="Times New Roman" w:eastAsia="Times New Roman" w:cs="Times New Roman"/>
          <w:b w:val="0"/>
          <w:bCs w:val="0"/>
          <w:sz w:val="24"/>
          <w:szCs w:val="24"/>
        </w:rPr>
      </w:pPr>
      <w:r>
        <w:rPr>
          <w:rStyle w:val="4"/>
          <w:rFonts w:hint="default" w:ascii="Times New Roman" w:hAnsi="Times New Roman" w:eastAsia="Times New Roman" w:cs="Times New Roman"/>
          <w:b w:val="0"/>
          <w:bCs w:val="0"/>
          <w:i w:val="0"/>
          <w:caps w:val="0"/>
          <w:color w:val="000000"/>
          <w:spacing w:val="0"/>
          <w:kern w:val="0"/>
          <w:sz w:val="24"/>
          <w:szCs w:val="24"/>
          <w:u w:val="none"/>
          <w:lang w:val="en-US" w:eastAsia="zh-CN" w:bidi="ar"/>
        </w:rPr>
        <w:t>Болашаққа бағдар ретінде факультетіміздің ғалымдары және білім алып жатқан жастарымыз Елбасының осы сөздерін өздерінің алға қойған өмірлік мақсаттарына енгізе отырып, еліміздің рухани тұрғыдан дамып, интеллектуалдық дәрежесінің жоғарылауына үлесін қосып отырғаны анық.</w:t>
      </w:r>
    </w:p>
    <w:p>
      <w:pPr>
        <w:widowControl/>
        <w:ind w:firstLine="420" w:firstLineChars="200"/>
        <w:jc w:val="both"/>
        <w:rPr>
          <w:rFonts w:hint="default" w:ascii="Times New Roman" w:hAnsi="Times New Roman" w:eastAsia="Times New Roman" w:cs="Times New Roman"/>
          <w:b w:val="0"/>
          <w:bCs w:val="0"/>
          <w:sz w:val="24"/>
          <w:szCs w:val="24"/>
        </w:rPr>
      </w:pPr>
      <w:r>
        <w:rPr>
          <w:rFonts w:hint="default" w:ascii="Times New Roman" w:hAnsi="Times New Roman" w:eastAsia="Times New Roman" w:cs="Times New Roman"/>
          <w:b w:val="0"/>
          <w:bCs w:val="0"/>
          <w:i w:val="0"/>
          <w:caps w:val="0"/>
          <w:color w:val="000000"/>
          <w:spacing w:val="0"/>
          <w:kern w:val="0"/>
          <w:sz w:val="24"/>
          <w:szCs w:val="24"/>
          <w:u w:val="none"/>
          <w:shd w:val="clear" w:fill="FFFFFF"/>
          <w:lang w:val="en-US" w:eastAsia="zh-CN" w:bidi="ar"/>
        </w:rPr>
        <w:t>Қазіргі таңда бүкіл әлемді жаулаған қатерлі індеттің тарауына бой бермей, қашықтан оқыту жүйесі арқылы цифрлық сауаттылықтарының едәуір талапқа сай екендерін дәлелдеуде. Тәуелсіз еліміздің болашағы – жастарымыздың интеллектуалды көрсеткіштері олардың тек білім деңгейімен ғана емес, сонымен бірге олардың ұлттық тәрбиесімен, рухани жаңғыруымен де тікелей байланысты.</w:t>
      </w:r>
    </w:p>
    <w:p>
      <w:pPr>
        <w:widowControl/>
        <w:ind w:firstLine="420" w:firstLineChars="200"/>
        <w:jc w:val="both"/>
        <w:rPr>
          <w:rFonts w:hint="default" w:ascii="Times New Roman" w:hAnsi="Times New Roman" w:eastAsia="Times New Roman" w:cs="Times New Roman"/>
          <w:b w:val="0"/>
          <w:bCs w:val="0"/>
          <w:sz w:val="24"/>
          <w:szCs w:val="24"/>
        </w:rPr>
      </w:pPr>
      <w:r>
        <w:rPr>
          <w:rStyle w:val="4"/>
          <w:rFonts w:hint="default" w:ascii="Times New Roman" w:hAnsi="Times New Roman" w:eastAsia="Times New Roman" w:cs="Times New Roman"/>
          <w:b w:val="0"/>
          <w:bCs w:val="0"/>
          <w:i w:val="0"/>
          <w:caps w:val="0"/>
          <w:color w:val="000000"/>
          <w:spacing w:val="0"/>
          <w:kern w:val="0"/>
          <w:sz w:val="24"/>
          <w:szCs w:val="24"/>
          <w:u w:val="none"/>
          <w:lang w:val="en-US" w:eastAsia="zh-CN" w:bidi="ar"/>
        </w:rPr>
        <w:t>«Сонымен бірге, жаңғыру ұғымының өзі мейлінше көнерген, жаһандық әлеммен қабыспайтын кейбір дағдылар мен әдеттерден арылу дегенді білдіреді», – дейді Н.Ә.Назарбаев. Сондықтан рухани жаңғыру үдерісін дер кезінде қабылданған оң шешім деп танимыз. Осы рухани жаңғырудың жүзеге асырылуын біз және сіз болып, «Бір жағадан бас, бір жеңнен қол шығарып» бірлікте орындауымыз аса қажет. Бәсекеге қабілетті, әлемдік деңгейде танылған әрі дамыған рухани кемел ел болу – Елбасының асыл арманы.</w:t>
      </w:r>
    </w:p>
    <w:p>
      <w:pPr>
        <w:pStyle w:val="2"/>
        <w:widowControl/>
        <w:spacing w:beforeAutospacing="0" w:after="225" w:afterAutospacing="0"/>
        <w:ind w:left="0" w:firstLine="420" w:firstLineChars="200"/>
        <w:jc w:val="both"/>
        <w:rPr>
          <w:rFonts w:hint="default" w:ascii="Times New Roman" w:hAnsi="Times New Roman" w:eastAsia="Times New Roman" w:cs="Times New Roman"/>
          <w:b w:val="0"/>
          <w:bCs w:val="0"/>
          <w:i w:val="0"/>
          <w:caps w:val="0"/>
          <w:color w:val="000000"/>
          <w:spacing w:val="0"/>
          <w:sz w:val="24"/>
          <w:szCs w:val="24"/>
          <w:u w:val="none"/>
        </w:rPr>
      </w:pPr>
      <w:r>
        <w:rPr>
          <w:rFonts w:hint="default" w:ascii="Times New Roman" w:hAnsi="Times New Roman" w:eastAsia="Times New Roman" w:cs="Times New Roman"/>
          <w:b w:val="0"/>
          <w:bCs w:val="0"/>
          <w:i w:val="0"/>
          <w:caps w:val="0"/>
          <w:color w:val="000000"/>
          <w:spacing w:val="0"/>
          <w:sz w:val="24"/>
          <w:szCs w:val="24"/>
          <w:u w:val="none"/>
        </w:rPr>
        <w:t>Алда әлі ұзақ жол, үлкен асулар бар. Сол асулар мен қиындықты жеңу үшін білектің күші мен найзаның ұшы керек емес. Оған тек жүрек пен білім, талант пен талап керек. Қазақ елінің абыройын асырып, мерейін үстем етер, әлем таңғалар, талай – талай жаңалық ашар білімділер керек. Осы Тәуелсіз еліміздің намысын қорғайтын, бүгінімізді ертеңіне жалғайтын, қазақ елінің ертеңі, болашағы үшін жауап беретін бүгінгі ұрпақ екенімізді сезінейік. Жаңа жағдайда жаңғыруға деген ішкі ұмтылыс – біздің дамуымыздың ең басты қағидасы. Өмір сүру үшін өзгере білу керек.</w:t>
      </w:r>
    </w:p>
    <w:p>
      <w:pPr>
        <w:pStyle w:val="2"/>
        <w:widowControl/>
        <w:spacing w:beforeAutospacing="0" w:after="225" w:afterAutospacing="0"/>
        <w:ind w:left="0" w:firstLine="420" w:firstLineChars="200"/>
        <w:jc w:val="both"/>
        <w:rPr>
          <w:rFonts w:hint="default" w:ascii="Times New Roman" w:hAnsi="Times New Roman" w:eastAsia="Times New Roman" w:cs="Times New Roman"/>
          <w:b w:val="0"/>
          <w:bCs w:val="0"/>
          <w:i w:val="0"/>
          <w:caps w:val="0"/>
          <w:color w:val="000000"/>
          <w:spacing w:val="0"/>
          <w:sz w:val="24"/>
          <w:szCs w:val="24"/>
          <w:u w:val="none"/>
        </w:rPr>
      </w:pPr>
      <w:r>
        <w:rPr>
          <w:rFonts w:hint="default" w:ascii="Times New Roman" w:hAnsi="Times New Roman" w:eastAsia="Times New Roman" w:cs="Times New Roman"/>
          <w:b w:val="0"/>
          <w:bCs w:val="0"/>
          <w:i w:val="0"/>
          <w:caps w:val="0"/>
          <w:color w:val="000000"/>
          <w:spacing w:val="0"/>
          <w:sz w:val="24"/>
          <w:szCs w:val="24"/>
          <w:u w:val="none"/>
        </w:rPr>
        <w:t>“Сен де бір кірпіш дүниеге, Кетігін тап та бар қалан!”- деп Ұлы ақын Абай атамыз айтқандай, осы нақыл сөзді жадымызда сақтай білейік!</w:t>
      </w:r>
    </w:p>
    <w:p>
      <w:pPr>
        <w:pStyle w:val="2"/>
        <w:widowControl/>
        <w:spacing w:beforeAutospacing="0" w:after="225" w:afterAutospacing="0"/>
        <w:ind w:left="0" w:firstLine="420" w:firstLineChars="200"/>
        <w:jc w:val="both"/>
        <w:rPr>
          <w:rFonts w:hint="default" w:ascii="Times New Roman" w:hAnsi="Times New Roman" w:eastAsia="Times New Roman" w:cs="Times New Roman"/>
          <w:b w:val="0"/>
          <w:bCs w:val="0"/>
          <w:i w:val="0"/>
          <w:caps w:val="0"/>
          <w:color w:val="000000"/>
          <w:spacing w:val="0"/>
          <w:sz w:val="24"/>
          <w:szCs w:val="24"/>
          <w:u w:val="none"/>
        </w:rPr>
      </w:pPr>
    </w:p>
    <w:p>
      <w:pPr>
        <w:pStyle w:val="2"/>
        <w:widowControl/>
        <w:spacing w:beforeAutospacing="0" w:after="0" w:afterAutospacing="0" w:line="324" w:lineRule="atLeast"/>
        <w:ind w:left="0" w:right="0" w:firstLine="0"/>
        <w:jc w:val="center"/>
        <w:rPr>
          <w:rFonts w:hint="default" w:ascii="Times New Roman" w:hAnsi="Times New Roman" w:eastAsia="Times New Roman" w:cs="Times New Roman"/>
          <w:b/>
          <w:i w:val="0"/>
          <w:caps w:val="0"/>
          <w:color w:val="000000"/>
          <w:spacing w:val="0"/>
          <w:sz w:val="21"/>
          <w:szCs w:val="21"/>
          <w:u w:val="none"/>
        </w:rPr>
      </w:pPr>
      <w:r>
        <w:rPr>
          <w:rFonts w:hint="default" w:ascii="Times New Roman" w:hAnsi="Times New Roman" w:eastAsia="Times New Roman" w:cs="Times New Roman"/>
          <w:b/>
          <w:i w:val="0"/>
          <w:caps w:val="0"/>
          <w:color w:val="000000"/>
          <w:spacing w:val="0"/>
          <w:sz w:val="21"/>
          <w:szCs w:val="21"/>
          <w:u w:val="none"/>
        </w:rPr>
        <w:t>Әдебиеттер тізімі:</w:t>
      </w:r>
    </w:p>
    <w:p>
      <w:pPr>
        <w:pStyle w:val="2"/>
        <w:widowControl/>
        <w:spacing w:beforeAutospacing="0" w:after="0" w:afterAutospacing="0" w:line="324" w:lineRule="atLeast"/>
        <w:ind w:left="0" w:right="0" w:firstLine="0"/>
        <w:jc w:val="center"/>
        <w:rPr>
          <w:rFonts w:hint="default" w:ascii="Times New Roman" w:hAnsi="Times New Roman" w:eastAsia="Times New Roman" w:cs="Times New Roman"/>
          <w:b/>
          <w:i w:val="0"/>
          <w:caps w:val="0"/>
          <w:color w:val="000000"/>
          <w:spacing w:val="0"/>
          <w:sz w:val="21"/>
          <w:szCs w:val="21"/>
          <w:u w:val="none"/>
        </w:rPr>
      </w:pPr>
    </w:p>
    <w:p>
      <w:pPr>
        <w:widowControl/>
        <w:spacing w:beforeAutospacing="0" w:after="0" w:afterAutospacing="0"/>
        <w:ind w:left="540" w:firstLine="0"/>
        <w:jc w:val="left"/>
        <w:rPr>
          <w:rFonts w:hint="default" w:ascii="Times New Roman" w:hAnsi="Times New Roman" w:eastAsia="Times New Roman" w:cs="Times New Roman"/>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kern w:val="0"/>
          <w:sz w:val="27"/>
          <w:szCs w:val="27"/>
          <w:u w:val="none"/>
          <w:lang w:val="en-US" w:eastAsia="zh-CN" w:bidi="ar"/>
        </w:rPr>
        <w:t>1.</w:t>
      </w:r>
      <w:r>
        <w:rPr>
          <w:rFonts w:hint="default" w:ascii="Times New Roman" w:hAnsi="Times New Roman" w:eastAsia="Times New Roman" w:cs="Times New Roman"/>
          <w:b w:val="0"/>
          <w:i w:val="0"/>
          <w:caps w:val="0"/>
          <w:color w:val="000000"/>
          <w:spacing w:val="0"/>
          <w:kern w:val="0"/>
          <w:sz w:val="27"/>
          <w:szCs w:val="27"/>
          <w:u w:val="none"/>
          <w:lang w:val="en-US" w:eastAsia="zh-CN" w:bidi="ar"/>
        </w:rPr>
        <w:t> </w:t>
      </w:r>
      <w:r>
        <w:rPr>
          <w:rFonts w:hint="default" w:ascii="Times New Roman" w:hAnsi="Times New Roman" w:eastAsia="Times New Roman" w:cs="Times New Roman"/>
          <w:i w:val="0"/>
          <w:caps w:val="0"/>
          <w:color w:val="000000"/>
          <w:spacing w:val="0"/>
          <w:kern w:val="0"/>
          <w:sz w:val="21"/>
          <w:szCs w:val="21"/>
          <w:u w:val="none"/>
          <w:lang w:val="en-US" w:eastAsia="zh-CN" w:bidi="ar"/>
        </w:rPr>
        <w:t>К.Ж.</w:t>
      </w:r>
      <w:r>
        <w:rPr>
          <w:rFonts w:hint="default" w:ascii="Times New Roman" w:hAnsi="Times New Roman" w:eastAsia="Times New Roman" w:cs="Times New Roman"/>
          <w:i w:val="0"/>
          <w:caps w:val="0"/>
          <w:color w:val="000000"/>
          <w:spacing w:val="0"/>
          <w:kern w:val="0"/>
          <w:sz w:val="21"/>
          <w:szCs w:val="21"/>
          <w:u w:val="none"/>
          <w:lang w:val="en-US" w:eastAsia="zh-CN" w:bidi="ar"/>
        </w:rPr>
        <w:t> </w:t>
      </w:r>
      <w:r>
        <w:rPr>
          <w:rFonts w:hint="default" w:ascii="Times New Roman" w:hAnsi="Times New Roman" w:eastAsia="Times New Roman" w:cs="Times New Roman"/>
          <w:i w:val="0"/>
          <w:caps w:val="0"/>
          <w:color w:val="000000"/>
          <w:spacing w:val="0"/>
          <w:kern w:val="0"/>
          <w:sz w:val="21"/>
          <w:szCs w:val="21"/>
          <w:u w:val="none"/>
          <w:lang w:val="en-US" w:eastAsia="zh-CN" w:bidi="ar"/>
        </w:rPr>
        <w:t>Жубатканов</w:t>
      </w:r>
      <w:r>
        <w:rPr>
          <w:rFonts w:hint="default" w:ascii="Times New Roman" w:hAnsi="Times New Roman" w:eastAsia="Times New Roman" w:cs="Times New Roman"/>
          <w:i w:val="0"/>
          <w:caps w:val="0"/>
          <w:color w:val="000000"/>
          <w:spacing w:val="0"/>
          <w:kern w:val="0"/>
          <w:sz w:val="21"/>
          <w:szCs w:val="21"/>
          <w:u w:val="none"/>
          <w:lang w:val="en-US" w:eastAsia="zh-CN" w:bidi="ar"/>
        </w:rPr>
        <w:t>.</w:t>
      </w:r>
      <w:r>
        <w:rPr>
          <w:rFonts w:hint="default" w:ascii="Times New Roman" w:hAnsi="Times New Roman" w:eastAsia="Times New Roman" w:cs="Times New Roman"/>
          <w:i w:val="0"/>
          <w:caps w:val="0"/>
          <w:color w:val="000000"/>
          <w:spacing w:val="0"/>
          <w:kern w:val="0"/>
          <w:sz w:val="21"/>
          <w:szCs w:val="21"/>
          <w:u w:val="none"/>
          <w:lang w:val="en-US" w:eastAsia="zh-CN" w:bidi="ar"/>
        </w:rPr>
        <w:t> </w:t>
      </w:r>
      <w:r>
        <w:rPr>
          <w:rFonts w:hint="default" w:ascii="Times New Roman" w:hAnsi="Times New Roman" w:eastAsia="Times New Roman" w:cs="Times New Roman"/>
          <w:i w:val="0"/>
          <w:caps w:val="0"/>
          <w:color w:val="000000"/>
          <w:spacing w:val="0"/>
          <w:kern w:val="0"/>
          <w:sz w:val="21"/>
          <w:szCs w:val="21"/>
          <w:u w:val="none"/>
          <w:lang w:val="en-US" w:eastAsia="zh-CN" w:bidi="ar"/>
        </w:rPr>
        <w:t>Важность</w:t>
      </w:r>
      <w:r>
        <w:rPr>
          <w:rFonts w:hint="default" w:ascii="Times New Roman" w:hAnsi="Times New Roman" w:eastAsia="Times New Roman" w:cs="Times New Roman"/>
          <w:i w:val="0"/>
          <w:caps w:val="0"/>
          <w:color w:val="000000"/>
          <w:spacing w:val="0"/>
          <w:kern w:val="0"/>
          <w:sz w:val="21"/>
          <w:szCs w:val="21"/>
          <w:u w:val="none"/>
          <w:lang w:val="en-US" w:eastAsia="zh-CN" w:bidi="ar"/>
        </w:rPr>
        <w:t> </w:t>
      </w:r>
      <w:r>
        <w:rPr>
          <w:rFonts w:hint="default" w:ascii="Times New Roman" w:hAnsi="Times New Roman" w:eastAsia="Times New Roman" w:cs="Times New Roman"/>
          <w:i w:val="0"/>
          <w:caps w:val="0"/>
          <w:color w:val="000000"/>
          <w:spacing w:val="0"/>
          <w:kern w:val="0"/>
          <w:sz w:val="21"/>
          <w:szCs w:val="21"/>
          <w:u w:val="none"/>
          <w:lang w:val="en-US" w:eastAsia="zh-CN" w:bidi="ar"/>
        </w:rPr>
        <w:t>истории</w:t>
      </w:r>
      <w:r>
        <w:rPr>
          <w:rFonts w:hint="default" w:ascii="Times New Roman" w:hAnsi="Times New Roman" w:eastAsia="Times New Roman" w:cs="Times New Roman"/>
          <w:i w:val="0"/>
          <w:caps w:val="0"/>
          <w:color w:val="000000"/>
          <w:spacing w:val="0"/>
          <w:kern w:val="0"/>
          <w:sz w:val="21"/>
          <w:szCs w:val="21"/>
          <w:u w:val="none"/>
          <w:lang w:val="en-US" w:eastAsia="zh-CN" w:bidi="ar"/>
        </w:rPr>
        <w:t>Казахстана</w:t>
      </w:r>
      <w:r>
        <w:rPr>
          <w:rFonts w:hint="default" w:ascii="Times New Roman" w:hAnsi="Times New Roman" w:eastAsia="Times New Roman" w:cs="Times New Roman"/>
          <w:i w:val="0"/>
          <w:caps w:val="0"/>
          <w:color w:val="000000"/>
          <w:spacing w:val="0"/>
          <w:kern w:val="0"/>
          <w:sz w:val="21"/>
          <w:szCs w:val="21"/>
          <w:u w:val="none"/>
          <w:lang w:val="en-US" w:eastAsia="zh-CN" w:bidi="ar"/>
        </w:rPr>
        <w:t> </w:t>
      </w:r>
      <w:r>
        <w:rPr>
          <w:rFonts w:hint="default" w:ascii="Times New Roman" w:hAnsi="Times New Roman" w:eastAsia="Times New Roman" w:cs="Times New Roman"/>
          <w:i w:val="0"/>
          <w:caps w:val="0"/>
          <w:color w:val="000000"/>
          <w:spacing w:val="0"/>
          <w:kern w:val="0"/>
          <w:sz w:val="21"/>
          <w:szCs w:val="21"/>
          <w:u w:val="none"/>
          <w:lang w:val="en-US" w:eastAsia="zh-CN" w:bidi="ar"/>
        </w:rPr>
        <w:t>в</w:t>
      </w:r>
      <w:r>
        <w:rPr>
          <w:rFonts w:hint="default" w:ascii="Times New Roman" w:hAnsi="Times New Roman" w:eastAsia="Times New Roman" w:cs="Times New Roman"/>
          <w:i w:val="0"/>
          <w:caps w:val="0"/>
          <w:color w:val="000000"/>
          <w:spacing w:val="0"/>
          <w:kern w:val="0"/>
          <w:sz w:val="21"/>
          <w:szCs w:val="21"/>
          <w:u w:val="none"/>
          <w:lang w:val="en-US" w:eastAsia="zh-CN" w:bidi="ar"/>
        </w:rPr>
        <w:t> </w:t>
      </w:r>
      <w:r>
        <w:rPr>
          <w:rFonts w:hint="default" w:ascii="Times New Roman" w:hAnsi="Times New Roman" w:eastAsia="Times New Roman" w:cs="Times New Roman"/>
          <w:i w:val="0"/>
          <w:caps w:val="0"/>
          <w:color w:val="000000"/>
          <w:spacing w:val="0"/>
          <w:kern w:val="0"/>
          <w:sz w:val="21"/>
          <w:szCs w:val="21"/>
          <w:u w:val="none"/>
          <w:lang w:val="en-US" w:eastAsia="zh-CN" w:bidi="ar"/>
        </w:rPr>
        <w:t>духовном</w:t>
      </w:r>
      <w:r>
        <w:rPr>
          <w:rFonts w:hint="default" w:ascii="Times New Roman" w:hAnsi="Times New Roman" w:eastAsia="Times New Roman" w:cs="Times New Roman"/>
          <w:i w:val="0"/>
          <w:caps w:val="0"/>
          <w:color w:val="000000"/>
          <w:spacing w:val="0"/>
          <w:kern w:val="0"/>
          <w:sz w:val="21"/>
          <w:szCs w:val="21"/>
          <w:u w:val="none"/>
          <w:lang w:val="en-US" w:eastAsia="zh-CN" w:bidi="ar"/>
        </w:rPr>
        <w:t> </w:t>
      </w:r>
      <w:r>
        <w:rPr>
          <w:rFonts w:hint="default" w:ascii="Times New Roman" w:hAnsi="Times New Roman" w:eastAsia="Times New Roman" w:cs="Times New Roman"/>
          <w:i w:val="0"/>
          <w:caps w:val="0"/>
          <w:color w:val="000000"/>
          <w:spacing w:val="0"/>
          <w:kern w:val="0"/>
          <w:sz w:val="21"/>
          <w:szCs w:val="21"/>
          <w:u w:val="none"/>
          <w:lang w:val="en-US" w:eastAsia="zh-CN" w:bidi="ar"/>
        </w:rPr>
        <w:t>возрождении</w:t>
      </w:r>
      <w:r>
        <w:rPr>
          <w:rFonts w:hint="default" w:ascii="Times New Roman" w:hAnsi="Times New Roman" w:eastAsia="Times New Roman" w:cs="Times New Roman"/>
          <w:i w:val="0"/>
          <w:caps w:val="0"/>
          <w:color w:val="000000"/>
          <w:spacing w:val="0"/>
          <w:kern w:val="0"/>
          <w:sz w:val="21"/>
          <w:szCs w:val="21"/>
          <w:u w:val="none"/>
          <w:lang w:val="en-US" w:eastAsia="zh-CN" w:bidi="ar"/>
        </w:rPr>
        <w:t> </w:t>
      </w:r>
      <w:r>
        <w:rPr>
          <w:rFonts w:hint="default" w:ascii="Times New Roman" w:hAnsi="Times New Roman" w:eastAsia="Times New Roman" w:cs="Times New Roman"/>
          <w:i w:val="0"/>
          <w:caps w:val="0"/>
          <w:color w:val="000000"/>
          <w:spacing w:val="0"/>
          <w:kern w:val="0"/>
          <w:sz w:val="21"/>
          <w:szCs w:val="21"/>
          <w:u w:val="none"/>
          <w:lang w:val="en-US" w:eastAsia="zh-CN" w:bidi="ar"/>
        </w:rPr>
        <w:t>казахского</w:t>
      </w:r>
      <w:r>
        <w:rPr>
          <w:rFonts w:hint="default" w:ascii="Times New Roman" w:hAnsi="Times New Roman" w:eastAsia="Times New Roman" w:cs="Times New Roman"/>
          <w:i w:val="0"/>
          <w:caps w:val="0"/>
          <w:color w:val="000000"/>
          <w:spacing w:val="0"/>
          <w:kern w:val="0"/>
          <w:sz w:val="21"/>
          <w:szCs w:val="21"/>
          <w:u w:val="none"/>
          <w:lang w:val="en-US" w:eastAsia="zh-CN" w:bidi="ar"/>
        </w:rPr>
        <w:t>народа</w:t>
      </w:r>
      <w:r>
        <w:rPr>
          <w:rFonts w:hint="default" w:ascii="Times New Roman" w:hAnsi="Times New Roman" w:eastAsia="Times New Roman" w:cs="Times New Roman"/>
          <w:i w:val="0"/>
          <w:caps w:val="0"/>
          <w:color w:val="000000"/>
          <w:spacing w:val="0"/>
          <w:kern w:val="0"/>
          <w:sz w:val="21"/>
          <w:szCs w:val="21"/>
          <w:u w:val="none"/>
          <w:lang w:val="en-US" w:eastAsia="zh-CN" w:bidi="ar"/>
        </w:rPr>
        <w:t>. Журнал:</w:t>
      </w:r>
      <w:r>
        <w:rPr>
          <w:rFonts w:hint="default" w:ascii="Times New Roman" w:hAnsi="Times New Roman" w:eastAsia="Times New Roman" w:cs="Times New Roman"/>
          <w:i w:val="0"/>
          <w:caps w:val="0"/>
          <w:color w:val="000000"/>
          <w:spacing w:val="0"/>
          <w:kern w:val="0"/>
          <w:sz w:val="21"/>
          <w:szCs w:val="21"/>
          <w:u w:val="none"/>
          <w:lang w:val="en-US" w:eastAsia="zh-CN" w:bidi="ar"/>
        </w:rPr>
        <w:t> </w:t>
      </w:r>
      <w:r>
        <w:rPr>
          <w:rFonts w:hint="default" w:ascii="Times New Roman" w:hAnsi="Times New Roman" w:eastAsia="Times New Roman" w:cs="Times New Roman"/>
          <w:i w:val="0"/>
          <w:caps w:val="0"/>
          <w:color w:val="000000"/>
          <w:spacing w:val="0"/>
          <w:kern w:val="0"/>
          <w:sz w:val="21"/>
          <w:szCs w:val="21"/>
          <w:u w:val="none"/>
          <w:lang w:val="en-US" w:eastAsia="zh-CN" w:bidi="ar"/>
        </w:rPr>
        <w:t>Вестник</w:t>
      </w:r>
      <w:r>
        <w:rPr>
          <w:rFonts w:hint="default" w:ascii="Times New Roman" w:hAnsi="Times New Roman" w:eastAsia="Times New Roman" w:cs="Times New Roman"/>
          <w:i w:val="0"/>
          <w:caps w:val="0"/>
          <w:color w:val="000000"/>
          <w:spacing w:val="0"/>
          <w:kern w:val="0"/>
          <w:sz w:val="21"/>
          <w:szCs w:val="21"/>
          <w:u w:val="none"/>
          <w:lang w:val="en-US" w:eastAsia="zh-CN" w:bidi="ar"/>
        </w:rPr>
        <w:t> </w:t>
      </w:r>
      <w:r>
        <w:rPr>
          <w:rFonts w:hint="default" w:ascii="Times New Roman" w:hAnsi="Times New Roman" w:eastAsia="Times New Roman" w:cs="Times New Roman"/>
          <w:i w:val="0"/>
          <w:caps w:val="0"/>
          <w:color w:val="000000"/>
          <w:spacing w:val="0"/>
          <w:kern w:val="0"/>
          <w:sz w:val="21"/>
          <w:szCs w:val="21"/>
          <w:u w:val="none"/>
          <w:lang w:val="en-US" w:eastAsia="zh-CN" w:bidi="ar"/>
        </w:rPr>
        <w:t>казахско-русского</w:t>
      </w:r>
      <w:r>
        <w:rPr>
          <w:rFonts w:hint="default" w:ascii="Times New Roman" w:hAnsi="Times New Roman" w:eastAsia="Times New Roman" w:cs="Times New Roman"/>
          <w:i w:val="0"/>
          <w:caps w:val="0"/>
          <w:color w:val="000000"/>
          <w:spacing w:val="0"/>
          <w:kern w:val="0"/>
          <w:sz w:val="21"/>
          <w:szCs w:val="21"/>
          <w:u w:val="none"/>
          <w:lang w:val="en-US" w:eastAsia="zh-CN" w:bidi="ar"/>
        </w:rPr>
        <w:t>международного</w:t>
      </w:r>
      <w:r>
        <w:rPr>
          <w:rFonts w:hint="default" w:ascii="Times New Roman" w:hAnsi="Times New Roman" w:eastAsia="Times New Roman" w:cs="Times New Roman"/>
          <w:i w:val="0"/>
          <w:caps w:val="0"/>
          <w:color w:val="000000"/>
          <w:spacing w:val="0"/>
          <w:kern w:val="0"/>
          <w:sz w:val="21"/>
          <w:szCs w:val="21"/>
          <w:u w:val="none"/>
          <w:lang w:val="en-US" w:eastAsia="zh-CN" w:bidi="ar"/>
        </w:rPr>
        <w:t> </w:t>
      </w:r>
      <w:r>
        <w:rPr>
          <w:rFonts w:hint="default" w:ascii="Times New Roman" w:hAnsi="Times New Roman" w:eastAsia="Times New Roman" w:cs="Times New Roman"/>
          <w:i w:val="0"/>
          <w:caps w:val="0"/>
          <w:color w:val="000000"/>
          <w:spacing w:val="0"/>
          <w:kern w:val="0"/>
          <w:sz w:val="21"/>
          <w:szCs w:val="21"/>
          <w:u w:val="none"/>
          <w:lang w:val="en-US" w:eastAsia="zh-CN" w:bidi="ar"/>
        </w:rPr>
        <w:t>университета</w:t>
      </w:r>
      <w:r>
        <w:rPr>
          <w:rFonts w:hint="default" w:ascii="Times New Roman" w:hAnsi="Times New Roman" w:eastAsia="Times New Roman" w:cs="Times New Roman"/>
          <w:i w:val="0"/>
          <w:caps w:val="0"/>
          <w:color w:val="000000"/>
          <w:spacing w:val="0"/>
          <w:kern w:val="0"/>
          <w:sz w:val="21"/>
          <w:szCs w:val="21"/>
          <w:u w:val="none"/>
          <w:lang w:val="en-US" w:eastAsia="zh-CN" w:bidi="ar"/>
        </w:rPr>
        <w:t>. 2018 г</w:t>
      </w:r>
      <w:r>
        <w:rPr>
          <w:rFonts w:hint="default" w:ascii="Times New Roman" w:hAnsi="Times New Roman" w:eastAsia="Times New Roman" w:cs="Times New Roman"/>
          <w:i w:val="0"/>
          <w:caps w:val="0"/>
          <w:color w:val="000000"/>
          <w:spacing w:val="0"/>
          <w:kern w:val="0"/>
          <w:sz w:val="21"/>
          <w:szCs w:val="21"/>
          <w:u w:val="none"/>
          <w:lang w:val="en-US" w:eastAsia="zh-CN" w:bidi="ar"/>
        </w:rPr>
        <w:t>.</w:t>
      </w:r>
      <w:r>
        <w:rPr>
          <w:rFonts w:hint="default" w:ascii="Times New Roman" w:hAnsi="Times New Roman" w:eastAsia="Times New Roman" w:cs="Times New Roman"/>
          <w:i w:val="0"/>
          <w:caps w:val="0"/>
          <w:color w:val="000000"/>
          <w:spacing w:val="0"/>
          <w:kern w:val="0"/>
          <w:sz w:val="21"/>
          <w:szCs w:val="21"/>
          <w:u w:val="none"/>
          <w:lang w:val="en-US" w:eastAsia="zh-CN" w:bidi="ar"/>
        </w:rPr>
        <w:t> </w:t>
      </w:r>
      <w:r>
        <w:rPr>
          <w:rFonts w:hint="default" w:ascii="Times New Roman" w:hAnsi="Times New Roman" w:eastAsia="Times New Roman" w:cs="Times New Roman"/>
          <w:i w:val="0"/>
          <w:caps w:val="0"/>
          <w:color w:val="000000"/>
          <w:spacing w:val="0"/>
          <w:kern w:val="0"/>
          <w:sz w:val="21"/>
          <w:szCs w:val="21"/>
          <w:u w:val="none"/>
          <w:lang w:val="en-US" w:eastAsia="zh-CN" w:bidi="ar"/>
        </w:rPr>
        <w:t>Алматы.</w:t>
      </w:r>
    </w:p>
    <w:p>
      <w:pPr>
        <w:widowControl/>
        <w:spacing w:beforeAutospacing="0" w:after="0" w:afterAutospacing="0"/>
        <w:ind w:left="540" w:firstLine="0"/>
        <w:jc w:val="left"/>
        <w:rPr>
          <w:rFonts w:hint="default" w:ascii="Times New Roman" w:hAnsi="Times New Roman" w:eastAsia="Times New Roman" w:cs="Times New Roman"/>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kern w:val="0"/>
          <w:sz w:val="27"/>
          <w:szCs w:val="27"/>
          <w:u w:val="none"/>
          <w:lang w:val="en-US" w:eastAsia="zh-CN" w:bidi="ar"/>
        </w:rPr>
        <w:t>2.</w:t>
      </w:r>
      <w:r>
        <w:rPr>
          <w:rFonts w:hint="default" w:ascii="Times New Roman" w:hAnsi="Times New Roman" w:eastAsia="Times New Roman" w:cs="Times New Roman"/>
          <w:b w:val="0"/>
          <w:i w:val="0"/>
          <w:caps w:val="0"/>
          <w:color w:val="000000"/>
          <w:spacing w:val="0"/>
          <w:kern w:val="0"/>
          <w:sz w:val="27"/>
          <w:szCs w:val="27"/>
          <w:u w:val="none"/>
          <w:lang w:val="en-US" w:eastAsia="zh-CN" w:bidi="ar"/>
        </w:rPr>
        <w:t> </w:t>
      </w:r>
      <w:r>
        <w:rPr>
          <w:rFonts w:hint="default" w:ascii="Times New Roman" w:hAnsi="Times New Roman" w:eastAsia="Times New Roman" w:cs="Times New Roman"/>
          <w:i w:val="0"/>
          <w:caps w:val="0"/>
          <w:color w:val="000000"/>
          <w:spacing w:val="0"/>
          <w:kern w:val="0"/>
          <w:sz w:val="21"/>
          <w:szCs w:val="21"/>
          <w:u w:val="none"/>
          <w:lang w:val="en-US" w:eastAsia="zh-CN" w:bidi="ar"/>
        </w:rPr>
        <w:t>З</w:t>
      </w:r>
      <w:r>
        <w:rPr>
          <w:rFonts w:hint="default" w:ascii="Times New Roman" w:hAnsi="Times New Roman" w:eastAsia="Times New Roman" w:cs="Times New Roman"/>
          <w:b/>
          <w:i w:val="0"/>
          <w:caps w:val="0"/>
          <w:color w:val="000000"/>
          <w:spacing w:val="0"/>
          <w:kern w:val="0"/>
          <w:sz w:val="21"/>
          <w:szCs w:val="21"/>
          <w:u w:val="none"/>
          <w:lang w:val="en-US" w:eastAsia="zh-CN" w:bidi="ar"/>
        </w:rPr>
        <w:t>.</w:t>
      </w:r>
      <w:r>
        <w:rPr>
          <w:rFonts w:hint="default" w:ascii="Times New Roman" w:hAnsi="Times New Roman" w:eastAsia="Times New Roman" w:cs="Times New Roman"/>
          <w:i w:val="0"/>
          <w:caps w:val="0"/>
          <w:color w:val="000000"/>
          <w:spacing w:val="0"/>
          <w:kern w:val="0"/>
          <w:sz w:val="21"/>
          <w:szCs w:val="21"/>
          <w:u w:val="none"/>
          <w:lang w:val="en-US" w:eastAsia="zh-CN" w:bidi="ar"/>
        </w:rPr>
        <w:t>Е</w:t>
      </w:r>
      <w:r>
        <w:rPr>
          <w:rFonts w:hint="default" w:ascii="Times New Roman" w:hAnsi="Times New Roman" w:eastAsia="Times New Roman" w:cs="Times New Roman"/>
          <w:b/>
          <w:i w:val="0"/>
          <w:caps w:val="0"/>
          <w:color w:val="000000"/>
          <w:spacing w:val="0"/>
          <w:kern w:val="0"/>
          <w:sz w:val="21"/>
          <w:szCs w:val="21"/>
          <w:u w:val="none"/>
          <w:lang w:val="en-US" w:eastAsia="zh-CN" w:bidi="ar"/>
        </w:rPr>
        <w:t>.</w:t>
      </w:r>
      <w:r>
        <w:rPr>
          <w:rFonts w:hint="default" w:ascii="Times New Roman" w:hAnsi="Times New Roman" w:eastAsia="Times New Roman" w:cs="Times New Roman"/>
          <w:b/>
          <w:i w:val="0"/>
          <w:caps w:val="0"/>
          <w:color w:val="000000"/>
          <w:spacing w:val="0"/>
          <w:kern w:val="0"/>
          <w:sz w:val="21"/>
          <w:szCs w:val="21"/>
          <w:u w:val="none"/>
          <w:lang w:val="en-US" w:eastAsia="zh-CN" w:bidi="ar"/>
        </w:rPr>
        <w:t> </w:t>
      </w:r>
      <w:r>
        <w:rPr>
          <w:rFonts w:hint="default" w:ascii="Times New Roman" w:hAnsi="Times New Roman" w:eastAsia="Times New Roman" w:cs="Times New Roman"/>
          <w:i w:val="0"/>
          <w:caps w:val="0"/>
          <w:color w:val="000000"/>
          <w:spacing w:val="0"/>
          <w:kern w:val="0"/>
          <w:sz w:val="21"/>
          <w:szCs w:val="21"/>
          <w:u w:val="none"/>
          <w:lang w:val="en-US" w:eastAsia="zh-CN" w:bidi="ar"/>
        </w:rPr>
        <w:t>Кабульдинов</w:t>
      </w:r>
      <w:r>
        <w:rPr>
          <w:rFonts w:hint="default" w:ascii="Times New Roman" w:hAnsi="Times New Roman" w:eastAsia="Times New Roman" w:cs="Times New Roman"/>
          <w:i w:val="0"/>
          <w:caps w:val="0"/>
          <w:color w:val="000000"/>
          <w:spacing w:val="0"/>
          <w:kern w:val="0"/>
          <w:sz w:val="21"/>
          <w:szCs w:val="21"/>
          <w:u w:val="none"/>
          <w:lang w:val="en-US" w:eastAsia="zh-CN" w:bidi="ar"/>
        </w:rPr>
        <w:t>,</w:t>
      </w:r>
      <w:r>
        <w:rPr>
          <w:rFonts w:hint="default" w:ascii="Times New Roman" w:hAnsi="Times New Roman" w:eastAsia="Times New Roman" w:cs="Times New Roman"/>
          <w:i w:val="0"/>
          <w:caps w:val="0"/>
          <w:color w:val="000000"/>
          <w:spacing w:val="0"/>
          <w:kern w:val="0"/>
          <w:sz w:val="21"/>
          <w:szCs w:val="21"/>
          <w:u w:val="none"/>
          <w:lang w:val="en-US" w:eastAsia="zh-CN" w:bidi="ar"/>
        </w:rPr>
        <w:t> </w:t>
      </w:r>
      <w:r>
        <w:rPr>
          <w:rFonts w:hint="default" w:ascii="Times New Roman" w:hAnsi="Times New Roman" w:eastAsia="Times New Roman" w:cs="Times New Roman"/>
          <w:i w:val="0"/>
          <w:caps w:val="0"/>
          <w:color w:val="000000"/>
          <w:spacing w:val="0"/>
          <w:kern w:val="0"/>
          <w:sz w:val="21"/>
          <w:szCs w:val="21"/>
          <w:u w:val="none"/>
          <w:lang w:val="en-US" w:eastAsia="zh-CN" w:bidi="ar"/>
        </w:rPr>
        <w:t>Духовное</w:t>
      </w:r>
      <w:r>
        <w:rPr>
          <w:rFonts w:hint="default" w:ascii="Times New Roman" w:hAnsi="Times New Roman" w:eastAsia="Times New Roman" w:cs="Times New Roman"/>
          <w:i w:val="0"/>
          <w:caps w:val="0"/>
          <w:color w:val="000000"/>
          <w:spacing w:val="0"/>
          <w:kern w:val="0"/>
          <w:sz w:val="21"/>
          <w:szCs w:val="21"/>
          <w:u w:val="none"/>
          <w:lang w:val="en-US" w:eastAsia="zh-CN" w:bidi="ar"/>
        </w:rPr>
        <w:t> </w:t>
      </w:r>
      <w:r>
        <w:rPr>
          <w:rFonts w:hint="default" w:ascii="Times New Roman" w:hAnsi="Times New Roman" w:eastAsia="Times New Roman" w:cs="Times New Roman"/>
          <w:i w:val="0"/>
          <w:caps w:val="0"/>
          <w:color w:val="000000"/>
          <w:spacing w:val="0"/>
          <w:kern w:val="0"/>
          <w:sz w:val="21"/>
          <w:szCs w:val="21"/>
          <w:u w:val="none"/>
          <w:lang w:val="en-US" w:eastAsia="zh-CN" w:bidi="ar"/>
        </w:rPr>
        <w:t>возрождение</w:t>
      </w:r>
      <w:r>
        <w:rPr>
          <w:rFonts w:hint="default" w:ascii="Times New Roman" w:hAnsi="Times New Roman" w:eastAsia="Times New Roman" w:cs="Times New Roman"/>
          <w:i w:val="0"/>
          <w:caps w:val="0"/>
          <w:color w:val="000000"/>
          <w:spacing w:val="0"/>
          <w:kern w:val="0"/>
          <w:sz w:val="21"/>
          <w:szCs w:val="21"/>
          <w:u w:val="none"/>
          <w:lang w:val="en-US" w:eastAsia="zh-CN" w:bidi="ar"/>
        </w:rPr>
        <w:t> </w:t>
      </w:r>
      <w:r>
        <w:rPr>
          <w:rFonts w:hint="default" w:ascii="Times New Roman" w:hAnsi="Times New Roman" w:eastAsia="Times New Roman" w:cs="Times New Roman"/>
          <w:i w:val="0"/>
          <w:caps w:val="0"/>
          <w:color w:val="000000"/>
          <w:spacing w:val="0"/>
          <w:kern w:val="0"/>
          <w:sz w:val="21"/>
          <w:szCs w:val="21"/>
          <w:u w:val="none"/>
          <w:lang w:val="en-US" w:eastAsia="zh-CN" w:bidi="ar"/>
        </w:rPr>
        <w:t>–</w:t>
      </w:r>
      <w:r>
        <w:rPr>
          <w:rFonts w:hint="default" w:ascii="Times New Roman" w:hAnsi="Times New Roman" w:eastAsia="Times New Roman" w:cs="Times New Roman"/>
          <w:i w:val="0"/>
          <w:caps w:val="0"/>
          <w:color w:val="000000"/>
          <w:spacing w:val="0"/>
          <w:kern w:val="0"/>
          <w:sz w:val="21"/>
          <w:szCs w:val="21"/>
          <w:u w:val="none"/>
          <w:lang w:val="en-US" w:eastAsia="zh-CN" w:bidi="ar"/>
        </w:rPr>
        <w:t> </w:t>
      </w:r>
      <w:r>
        <w:rPr>
          <w:rFonts w:hint="default" w:ascii="Times New Roman" w:hAnsi="Times New Roman" w:eastAsia="Times New Roman" w:cs="Times New Roman"/>
          <w:i w:val="0"/>
          <w:caps w:val="0"/>
          <w:color w:val="000000"/>
          <w:spacing w:val="0"/>
          <w:kern w:val="0"/>
          <w:sz w:val="21"/>
          <w:szCs w:val="21"/>
          <w:u w:val="none"/>
          <w:lang w:val="en-US" w:eastAsia="zh-CN" w:bidi="ar"/>
        </w:rPr>
        <w:t>путь</w:t>
      </w:r>
      <w:r>
        <w:rPr>
          <w:rFonts w:hint="default" w:ascii="Times New Roman" w:hAnsi="Times New Roman" w:eastAsia="Times New Roman" w:cs="Times New Roman"/>
          <w:i w:val="0"/>
          <w:caps w:val="0"/>
          <w:color w:val="000000"/>
          <w:spacing w:val="0"/>
          <w:kern w:val="0"/>
          <w:sz w:val="21"/>
          <w:szCs w:val="21"/>
          <w:u w:val="none"/>
          <w:lang w:val="en-US" w:eastAsia="zh-CN" w:bidi="ar"/>
        </w:rPr>
        <w:t> </w:t>
      </w:r>
      <w:r>
        <w:rPr>
          <w:rFonts w:hint="default" w:ascii="Times New Roman" w:hAnsi="Times New Roman" w:eastAsia="Times New Roman" w:cs="Times New Roman"/>
          <w:i w:val="0"/>
          <w:caps w:val="0"/>
          <w:color w:val="000000"/>
          <w:spacing w:val="0"/>
          <w:kern w:val="0"/>
          <w:sz w:val="21"/>
          <w:szCs w:val="21"/>
          <w:u w:val="none"/>
          <w:lang w:val="en-US" w:eastAsia="zh-CN" w:bidi="ar"/>
        </w:rPr>
        <w:t>к</w:t>
      </w:r>
      <w:r>
        <w:rPr>
          <w:rFonts w:hint="default" w:ascii="Times New Roman" w:hAnsi="Times New Roman" w:eastAsia="Times New Roman" w:cs="Times New Roman"/>
          <w:i w:val="0"/>
          <w:caps w:val="0"/>
          <w:color w:val="000000"/>
          <w:spacing w:val="0"/>
          <w:kern w:val="0"/>
          <w:sz w:val="21"/>
          <w:szCs w:val="21"/>
          <w:u w:val="none"/>
          <w:lang w:val="en-US" w:eastAsia="zh-CN" w:bidi="ar"/>
        </w:rPr>
        <w:t> </w:t>
      </w:r>
      <w:r>
        <w:rPr>
          <w:rFonts w:hint="default" w:ascii="Times New Roman" w:hAnsi="Times New Roman" w:eastAsia="Times New Roman" w:cs="Times New Roman"/>
          <w:i w:val="0"/>
          <w:caps w:val="0"/>
          <w:color w:val="000000"/>
          <w:spacing w:val="0"/>
          <w:kern w:val="0"/>
          <w:sz w:val="21"/>
          <w:szCs w:val="21"/>
          <w:u w:val="none"/>
          <w:lang w:val="en-US" w:eastAsia="zh-CN" w:bidi="ar"/>
        </w:rPr>
        <w:t>процветанию</w:t>
      </w:r>
      <w:r>
        <w:rPr>
          <w:rFonts w:hint="default" w:ascii="Times New Roman" w:hAnsi="Times New Roman" w:eastAsia="Times New Roman" w:cs="Times New Roman"/>
          <w:i w:val="0"/>
          <w:caps w:val="0"/>
          <w:color w:val="000000"/>
          <w:spacing w:val="0"/>
          <w:kern w:val="0"/>
          <w:sz w:val="21"/>
          <w:szCs w:val="21"/>
          <w:u w:val="none"/>
          <w:lang w:val="en-US" w:eastAsia="zh-CN" w:bidi="ar"/>
        </w:rPr>
        <w:t> </w:t>
      </w:r>
      <w:r>
        <w:rPr>
          <w:rFonts w:hint="default" w:ascii="Times New Roman" w:hAnsi="Times New Roman" w:eastAsia="Times New Roman" w:cs="Times New Roman"/>
          <w:i w:val="0"/>
          <w:caps w:val="0"/>
          <w:color w:val="000000"/>
          <w:spacing w:val="0"/>
          <w:kern w:val="0"/>
          <w:sz w:val="21"/>
          <w:szCs w:val="21"/>
          <w:u w:val="none"/>
          <w:lang w:val="en-US" w:eastAsia="zh-CN" w:bidi="ar"/>
        </w:rPr>
        <w:t>страны</w:t>
      </w:r>
      <w:r>
        <w:rPr>
          <w:rFonts w:hint="default" w:ascii="Times New Roman" w:hAnsi="Times New Roman" w:eastAsia="Times New Roman" w:cs="Times New Roman"/>
          <w:i w:val="0"/>
          <w:caps w:val="0"/>
          <w:color w:val="000000"/>
          <w:spacing w:val="0"/>
          <w:kern w:val="0"/>
          <w:sz w:val="21"/>
          <w:szCs w:val="21"/>
          <w:u w:val="none"/>
          <w:lang w:val="en-US" w:eastAsia="zh-CN" w:bidi="ar"/>
        </w:rPr>
        <w:t>.</w:t>
      </w:r>
      <w:r>
        <w:rPr>
          <w:rFonts w:hint="default" w:ascii="Times New Roman" w:hAnsi="Times New Roman" w:eastAsia="Times New Roman" w:cs="Times New Roman"/>
          <w:i w:val="0"/>
          <w:caps w:val="0"/>
          <w:color w:val="000000"/>
          <w:spacing w:val="0"/>
          <w:kern w:val="0"/>
          <w:sz w:val="21"/>
          <w:szCs w:val="21"/>
          <w:u w:val="none"/>
          <w:lang w:val="en-US" w:eastAsia="zh-CN" w:bidi="ar"/>
        </w:rPr>
        <w:t> </w:t>
      </w:r>
      <w:r>
        <w:rPr>
          <w:rFonts w:hint="default" w:ascii="Times New Roman" w:hAnsi="Times New Roman" w:eastAsia="Times New Roman" w:cs="Times New Roman"/>
          <w:i w:val="0"/>
          <w:caps w:val="0"/>
          <w:color w:val="000000"/>
          <w:spacing w:val="0"/>
          <w:kern w:val="0"/>
          <w:sz w:val="21"/>
          <w:szCs w:val="21"/>
          <w:u w:val="none"/>
          <w:lang w:val="en-US" w:eastAsia="zh-CN" w:bidi="ar"/>
        </w:rPr>
        <w:t>2017</w:t>
      </w:r>
      <w:r>
        <w:rPr>
          <w:rFonts w:hint="default" w:ascii="Times New Roman" w:hAnsi="Times New Roman" w:eastAsia="Times New Roman" w:cs="Times New Roman"/>
          <w:i w:val="0"/>
          <w:caps w:val="0"/>
          <w:color w:val="000000"/>
          <w:spacing w:val="0"/>
          <w:kern w:val="0"/>
          <w:sz w:val="21"/>
          <w:szCs w:val="21"/>
          <w:u w:val="none"/>
          <w:lang w:val="en-US" w:eastAsia="zh-CN" w:bidi="ar"/>
        </w:rPr>
        <w:t> </w:t>
      </w:r>
      <w:r>
        <w:rPr>
          <w:rFonts w:hint="default" w:ascii="Times New Roman" w:hAnsi="Times New Roman" w:eastAsia="Times New Roman" w:cs="Times New Roman"/>
          <w:i w:val="0"/>
          <w:caps w:val="0"/>
          <w:color w:val="000000"/>
          <w:spacing w:val="0"/>
          <w:kern w:val="0"/>
          <w:sz w:val="21"/>
          <w:szCs w:val="21"/>
          <w:u w:val="none"/>
          <w:lang w:val="en-US" w:eastAsia="zh-CN" w:bidi="ar"/>
        </w:rPr>
        <w:t>г</w:t>
      </w:r>
      <w:r>
        <w:rPr>
          <w:rFonts w:hint="default" w:ascii="Times New Roman" w:hAnsi="Times New Roman" w:eastAsia="Times New Roman" w:cs="Times New Roman"/>
          <w:i w:val="0"/>
          <w:caps w:val="0"/>
          <w:color w:val="000000"/>
          <w:spacing w:val="0"/>
          <w:kern w:val="0"/>
          <w:sz w:val="21"/>
          <w:szCs w:val="21"/>
          <w:u w:val="none"/>
          <w:lang w:val="en-US" w:eastAsia="zh-CN" w:bidi="ar"/>
        </w:rPr>
        <w:t>.</w:t>
      </w:r>
      <w:r>
        <w:rPr>
          <w:rFonts w:hint="default" w:ascii="Times New Roman" w:hAnsi="Times New Roman" w:eastAsia="Times New Roman" w:cs="Times New Roman"/>
          <w:i w:val="0"/>
          <w:caps w:val="0"/>
          <w:color w:val="000000"/>
          <w:spacing w:val="0"/>
          <w:kern w:val="0"/>
          <w:sz w:val="21"/>
          <w:szCs w:val="21"/>
          <w:u w:val="none"/>
          <w:lang w:val="en-US" w:eastAsia="zh-CN" w:bidi="ar"/>
        </w:rPr>
        <w:t> </w:t>
      </w:r>
      <w:r>
        <w:rPr>
          <w:rFonts w:hint="default" w:ascii="Times New Roman" w:hAnsi="Times New Roman" w:eastAsia="Times New Roman" w:cs="Times New Roman"/>
          <w:i w:val="0"/>
          <w:caps w:val="0"/>
          <w:color w:val="000000"/>
          <w:spacing w:val="0"/>
          <w:kern w:val="0"/>
          <w:sz w:val="21"/>
          <w:szCs w:val="21"/>
          <w:u w:val="none"/>
          <w:lang w:val="en-US" w:eastAsia="zh-CN" w:bidi="ar"/>
        </w:rPr>
        <w:t>&lt;https://e-history.kz/ru/news/show/28614/&gt;7.</w:t>
      </w:r>
    </w:p>
    <w:p>
      <w:pPr>
        <w:widowControl/>
        <w:spacing w:beforeAutospacing="0" w:after="0" w:afterAutospacing="0"/>
        <w:ind w:left="540" w:firstLine="0"/>
        <w:jc w:val="left"/>
        <w:rPr>
          <w:rFonts w:hint="default" w:ascii="-webkit-standard" w:hAnsi="-webkit-standard" w:eastAsia="-webkit-standard" w:cs="-webkit-standard"/>
          <w:i w:val="0"/>
          <w:caps w:val="0"/>
          <w:color w:val="000000"/>
          <w:spacing w:val="0"/>
          <w:sz w:val="27"/>
          <w:szCs w:val="27"/>
          <w:u w:val="none"/>
        </w:rPr>
      </w:pPr>
      <w:r>
        <w:rPr>
          <w:rFonts w:hint="default" w:ascii="Times New Roman" w:hAnsi="Times New Roman" w:eastAsia="Times New Roman" w:cs="Times New Roman"/>
          <w:b w:val="0"/>
          <w:i w:val="0"/>
          <w:caps w:val="0"/>
          <w:color w:val="000000"/>
          <w:spacing w:val="0"/>
          <w:kern w:val="0"/>
          <w:sz w:val="27"/>
          <w:szCs w:val="27"/>
          <w:u w:val="none"/>
          <w:lang w:val="en-US" w:eastAsia="zh-CN" w:bidi="ar"/>
        </w:rPr>
        <w:t>3.</w:t>
      </w:r>
      <w:r>
        <w:rPr>
          <w:rFonts w:hint="default" w:ascii="Times New Roman" w:hAnsi="Times New Roman" w:eastAsia="Times New Roman" w:cs="Times New Roman"/>
          <w:b w:val="0"/>
          <w:i w:val="0"/>
          <w:caps w:val="0"/>
          <w:color w:val="000000"/>
          <w:spacing w:val="0"/>
          <w:kern w:val="0"/>
          <w:sz w:val="27"/>
          <w:szCs w:val="27"/>
          <w:u w:val="none"/>
          <w:lang w:val="en-US" w:eastAsia="zh-CN" w:bidi="ar"/>
        </w:rPr>
        <w:t> </w:t>
      </w:r>
      <w:r>
        <w:rPr>
          <w:rFonts w:hint="default" w:ascii="Times New Roman" w:hAnsi="Times New Roman" w:eastAsia="Times New Roman" w:cs="Times New Roman"/>
          <w:i w:val="0"/>
          <w:caps w:val="0"/>
          <w:color w:val="000000"/>
          <w:spacing w:val="0"/>
          <w:kern w:val="0"/>
          <w:sz w:val="21"/>
          <w:szCs w:val="21"/>
          <w:u w:val="none"/>
          <w:lang w:val="en-US" w:eastAsia="zh-CN" w:bidi="ar"/>
        </w:rPr>
        <w:t>А</w:t>
      </w:r>
      <w:r>
        <w:rPr>
          <w:rFonts w:hint="default" w:ascii="Times New Roman" w:hAnsi="Times New Roman" w:eastAsia="Times New Roman" w:cs="Times New Roman"/>
          <w:i w:val="0"/>
          <w:caps w:val="0"/>
          <w:color w:val="000000"/>
          <w:spacing w:val="0"/>
          <w:kern w:val="0"/>
          <w:sz w:val="21"/>
          <w:szCs w:val="21"/>
          <w:u w:val="none"/>
          <w:lang w:val="en-US" w:eastAsia="zh-CN" w:bidi="ar"/>
        </w:rPr>
        <w:t>.</w:t>
      </w:r>
      <w:r>
        <w:rPr>
          <w:rFonts w:hint="default" w:ascii="Times New Roman" w:hAnsi="Times New Roman" w:eastAsia="Times New Roman" w:cs="Times New Roman"/>
          <w:i w:val="0"/>
          <w:caps w:val="0"/>
          <w:color w:val="000000"/>
          <w:spacing w:val="0"/>
          <w:kern w:val="0"/>
          <w:sz w:val="21"/>
          <w:szCs w:val="21"/>
          <w:u w:val="none"/>
          <w:lang w:val="en-US" w:eastAsia="zh-CN" w:bidi="ar"/>
        </w:rPr>
        <w:t> </w:t>
      </w:r>
      <w:r>
        <w:rPr>
          <w:rFonts w:hint="default" w:ascii="Times New Roman" w:hAnsi="Times New Roman" w:eastAsia="Times New Roman" w:cs="Times New Roman"/>
          <w:i w:val="0"/>
          <w:caps w:val="0"/>
          <w:color w:val="000000"/>
          <w:spacing w:val="0"/>
          <w:kern w:val="0"/>
          <w:sz w:val="21"/>
          <w:szCs w:val="21"/>
          <w:u w:val="none"/>
          <w:lang w:val="en-US" w:eastAsia="zh-CN" w:bidi="ar"/>
        </w:rPr>
        <w:t>Оспанова</w:t>
      </w:r>
      <w:r>
        <w:rPr>
          <w:rFonts w:hint="default" w:ascii="Times New Roman" w:hAnsi="Times New Roman" w:eastAsia="Times New Roman" w:cs="Times New Roman"/>
          <w:i w:val="0"/>
          <w:caps w:val="0"/>
          <w:color w:val="000000"/>
          <w:spacing w:val="0"/>
          <w:kern w:val="0"/>
          <w:sz w:val="21"/>
          <w:szCs w:val="21"/>
          <w:u w:val="none"/>
          <w:lang w:val="en-US" w:eastAsia="zh-CN" w:bidi="ar"/>
        </w:rPr>
        <w:t>. Духовное возрождение — основа духовно-нравственного воспитания подрастающего поколения.</w:t>
      </w:r>
      <w:r>
        <w:rPr>
          <w:rFonts w:hint="default" w:ascii="Times New Roman" w:hAnsi="Times New Roman" w:eastAsia="Times New Roman" w:cs="Times New Roman"/>
          <w:i w:val="0"/>
          <w:caps w:val="0"/>
          <w:color w:val="000000"/>
          <w:spacing w:val="0"/>
          <w:kern w:val="0"/>
          <w:sz w:val="21"/>
          <w:szCs w:val="21"/>
          <w:u w:val="none"/>
          <w:lang w:val="en-US" w:eastAsia="zh-CN" w:bidi="ar"/>
        </w:rPr>
        <w:t> </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2021</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 </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г.</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 </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&lt;</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https</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apgazeta</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kz</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/2021/02/17/</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duhovnoe</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vozrozhdenie</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osnova</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duhovno</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nravstvennogo</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vospitaniya</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podrastayushhego</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pokoleniya</w:t>
      </w:r>
      <w:r>
        <w:rPr>
          <w:rFonts w:hint="default" w:ascii="Times New Roman" w:hAnsi="Times New Roman" w:eastAsia="Times New Roman" w:cs="Times New Roman"/>
          <w:i w:val="0"/>
          <w:caps w:val="0"/>
          <w:color w:val="333333"/>
          <w:spacing w:val="0"/>
          <w:kern w:val="0"/>
          <w:sz w:val="21"/>
          <w:szCs w:val="21"/>
          <w:u w:val="none"/>
          <w:shd w:val="clear" w:fill="FFFFFF"/>
          <w:lang w:val="en-US" w:eastAsia="zh-CN" w:bidi="ar"/>
        </w:rPr>
        <w:t>/&gt;</w:t>
      </w:r>
    </w:p>
    <w:p>
      <w:pPr>
        <w:pStyle w:val="2"/>
        <w:widowControl/>
        <w:spacing w:beforeAutospacing="0" w:after="225" w:afterAutospacing="0"/>
        <w:ind w:left="0" w:firstLine="420" w:firstLineChars="200"/>
        <w:jc w:val="both"/>
        <w:rPr>
          <w:rFonts w:hint="default" w:ascii="Times New Roman" w:hAnsi="Times New Roman" w:eastAsia="Times New Roman" w:cs="Times New Roman"/>
          <w:b w:val="0"/>
          <w:bCs w:val="0"/>
          <w:i w:val="0"/>
          <w:caps w:val="0"/>
          <w:color w:val="000000"/>
          <w:spacing w:val="0"/>
          <w:sz w:val="24"/>
          <w:szCs w:val="24"/>
          <w:u w:val="none"/>
        </w:rPr>
      </w:pPr>
    </w:p>
    <w:p>
      <w:pPr>
        <w:widowControl/>
        <w:jc w:val="both"/>
        <w:rPr>
          <w:rFonts w:hint="default" w:ascii="Times New Roman" w:hAnsi="Times New Roman" w:eastAsia="Times New Roman" w:cs="Times New Roman"/>
        </w:rPr>
      </w:pPr>
    </w:p>
    <w:p>
      <w:pPr>
        <w:jc w:val="both"/>
        <w:rPr>
          <w:rFonts w:hint="default" w:ascii="Times New Roman" w:hAnsi="Times New Roman" w:eastAsia="Times New Roman" w:cs="Times New Roman"/>
          <w:color w:val="0F1320"/>
          <w:lang w:val="kk-KZ"/>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Roboto">
    <w:panose1 w:val="00000000000000000000"/>
    <w:charset w:val="00"/>
    <w:family w:val="auto"/>
    <w:pitch w:val="default"/>
    <w:sig w:usb0="00000000" w:usb1="00000000" w:usb2="00000000" w:usb3="00000000" w:csb0="00000000" w:csb1="00000000"/>
  </w:font>
  <w:font w:name="DengXian">
    <w:altName w:val="等线"/>
    <w:panose1 w:val="02010600030101010101"/>
    <w:charset w:val="86"/>
    <w:family w:val="auto"/>
    <w:pitch w:val="default"/>
    <w:sig w:usb0="00000000" w:usb1="00000000" w:usb2="00000016" w:usb3="00000000" w:csb0="0004000F" w:csb1="00000000"/>
  </w:font>
  <w:font w:name="DengXian Light">
    <w:altName w:val="等线 Light"/>
    <w:panose1 w:val="02010600030101010101"/>
    <w:charset w:val="86"/>
    <w:family w:val="roman"/>
    <w:pitch w:val="default"/>
    <w:sig w:usb0="00000000" w:usb1="00000000" w:usb2="00000000" w:usb3="00000000" w:csb0="00000000" w:csb1="00000000"/>
  </w:font>
  <w:font w:name="Calibri Light">
    <w:panose1 w:val="020F0302020204030204"/>
    <w:charset w:val="00"/>
    <w:family w:val="swiss"/>
    <w:pitch w:val="default"/>
    <w:sig w:usb0="00000000" w:usb1="00000000" w:usb2="00000009" w:usb3="00000000" w:csb0="000001FF" w:csb1="00000000"/>
  </w:font>
  <w:font w:name="等线">
    <w:panose1 w:val="00000000000000000000"/>
    <w:charset w:val="00"/>
    <w:family w:val="auto"/>
    <w:pitch w:val="default"/>
    <w:sig w:usb0="00000000" w:usb1="00000000" w:usb2="00000000" w:usb3="00000000" w:csb0="00000000" w:csb1="00000000"/>
  </w:font>
  <w:font w:name="-webkit-standard">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2022-04-26T21:23:44Z</dcterms:created>
  <dc:creator>艾迪小甜心的iPad💕</dc:creator>
  <cp:lastModifiedBy>艾迪小甜心的iPad💕</cp:lastModifiedBy>
  <dcterms:modified xsi:type="dcterms:W3CDTF">2022-04-26T21:35:32Z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2052-11.23.0</vt:lpwstr>
  </property>
  <property fmtid="{D5CDD505-2E9C-101B-9397-08002B2CF9AE}" pid="3" name="ICV">
    <vt:lpwstr>26A15518C76F72E7800E68623F5CAE37</vt:lpwstr>
  </property>
</Properties>
</file>