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B" w:rsidRPr="00BF3AAB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F3AAB">
        <w:rPr>
          <w:color w:val="000000"/>
          <w:sz w:val="28"/>
          <w:szCs w:val="28"/>
        </w:rPr>
        <w:t>ОБНОВЛЁННОЕ СОДЕРЖАНИЕ ОБРАЗОВАНИЯ: ВЧЕРА И СЕГОДНЯ</w:t>
      </w:r>
    </w:p>
    <w:p w:rsidR="00BF3AAB" w:rsidRPr="00BF3AAB" w:rsidRDefault="00BF3AAB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507F6" w:rsidRPr="00BF3AAB" w:rsidRDefault="001507F6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proofErr w:type="spellStart"/>
      <w:r w:rsidRPr="00BF3AAB">
        <w:rPr>
          <w:color w:val="000000"/>
          <w:sz w:val="28"/>
          <w:szCs w:val="28"/>
        </w:rPr>
        <w:t>Теличко</w:t>
      </w:r>
      <w:proofErr w:type="spellEnd"/>
      <w:r w:rsidRPr="00BF3AAB">
        <w:rPr>
          <w:color w:val="000000"/>
          <w:sz w:val="28"/>
          <w:szCs w:val="28"/>
        </w:rPr>
        <w:t xml:space="preserve"> Екатерина Борисовна</w:t>
      </w:r>
    </w:p>
    <w:p w:rsidR="00BF3AAB" w:rsidRPr="00BF3AAB" w:rsidRDefault="00BF3AAB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F3AAB">
        <w:rPr>
          <w:color w:val="000000"/>
          <w:sz w:val="28"/>
          <w:szCs w:val="28"/>
        </w:rPr>
        <w:t>Учитель информатики</w:t>
      </w:r>
    </w:p>
    <w:p w:rsidR="001507F6" w:rsidRPr="00BF3AAB" w:rsidRDefault="001507F6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BF3AAB">
        <w:rPr>
          <w:i/>
          <w:color w:val="000000"/>
          <w:sz w:val="28"/>
          <w:szCs w:val="28"/>
        </w:rPr>
        <w:t>ГУ «</w:t>
      </w:r>
      <w:proofErr w:type="spellStart"/>
      <w:r w:rsidRPr="00BF3AAB">
        <w:rPr>
          <w:i/>
          <w:color w:val="000000"/>
          <w:sz w:val="28"/>
          <w:szCs w:val="28"/>
        </w:rPr>
        <w:t>Кушмурунская</w:t>
      </w:r>
      <w:proofErr w:type="spellEnd"/>
      <w:r w:rsidRPr="00BF3AAB">
        <w:rPr>
          <w:i/>
          <w:color w:val="000000"/>
          <w:sz w:val="28"/>
          <w:szCs w:val="28"/>
        </w:rPr>
        <w:t xml:space="preserve"> средняя школа №121 </w:t>
      </w:r>
    </w:p>
    <w:p w:rsidR="001507F6" w:rsidRPr="00BF3AAB" w:rsidRDefault="001507F6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BF3AAB">
        <w:rPr>
          <w:i/>
          <w:color w:val="000000"/>
          <w:sz w:val="28"/>
          <w:szCs w:val="28"/>
        </w:rPr>
        <w:t xml:space="preserve">отдела образования </w:t>
      </w:r>
      <w:proofErr w:type="spellStart"/>
      <w:r w:rsidRPr="00BF3AAB">
        <w:rPr>
          <w:i/>
          <w:color w:val="000000"/>
          <w:sz w:val="28"/>
          <w:szCs w:val="28"/>
        </w:rPr>
        <w:t>акимата</w:t>
      </w:r>
      <w:proofErr w:type="spellEnd"/>
      <w:r w:rsidRPr="00BF3AAB">
        <w:rPr>
          <w:i/>
          <w:color w:val="000000"/>
          <w:sz w:val="28"/>
          <w:szCs w:val="28"/>
        </w:rPr>
        <w:t xml:space="preserve"> </w:t>
      </w:r>
      <w:proofErr w:type="spellStart"/>
      <w:r w:rsidRPr="00BF3AAB">
        <w:rPr>
          <w:i/>
          <w:color w:val="000000"/>
          <w:sz w:val="28"/>
          <w:szCs w:val="28"/>
        </w:rPr>
        <w:t>Аулиекольского</w:t>
      </w:r>
      <w:proofErr w:type="spellEnd"/>
      <w:r w:rsidRPr="00BF3AAB">
        <w:rPr>
          <w:i/>
          <w:color w:val="000000"/>
          <w:sz w:val="28"/>
          <w:szCs w:val="28"/>
        </w:rPr>
        <w:t xml:space="preserve"> района»</w:t>
      </w:r>
    </w:p>
    <w:p w:rsidR="00BF3AAB" w:rsidRPr="00BF3AAB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BF3AAB">
        <w:rPr>
          <w:i/>
          <w:color w:val="000000"/>
          <w:sz w:val="28"/>
          <w:szCs w:val="28"/>
        </w:rPr>
        <w:t>Поселок Кушмурун</w:t>
      </w:r>
    </w:p>
    <w:p w:rsidR="00BF3AAB" w:rsidRPr="00BF3AAB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3AC">
        <w:rPr>
          <w:color w:val="000000"/>
          <w:sz w:val="28"/>
          <w:szCs w:val="28"/>
        </w:rPr>
        <w:t>Ключевые слова:</w:t>
      </w:r>
      <w:r w:rsidRPr="00BE63AC">
        <w:rPr>
          <w:color w:val="000000"/>
          <w:sz w:val="28"/>
          <w:szCs w:val="28"/>
          <w:lang w:val="kk-KZ"/>
        </w:rPr>
        <w:t xml:space="preserve"> обновленное содержание образования</w:t>
      </w:r>
      <w:r w:rsidRPr="00BE63AC">
        <w:rPr>
          <w:color w:val="000000"/>
          <w:sz w:val="28"/>
          <w:szCs w:val="28"/>
        </w:rPr>
        <w:t>, активные формы обу</w:t>
      </w:r>
      <w:r w:rsidR="004B5F55" w:rsidRPr="00BE63AC">
        <w:rPr>
          <w:color w:val="000000"/>
          <w:sz w:val="28"/>
          <w:szCs w:val="28"/>
        </w:rPr>
        <w:t xml:space="preserve">чения, </w:t>
      </w:r>
      <w:proofErr w:type="spellStart"/>
      <w:r w:rsidR="004B5F55" w:rsidRPr="00BE63AC">
        <w:rPr>
          <w:color w:val="000000"/>
          <w:sz w:val="28"/>
          <w:szCs w:val="28"/>
        </w:rPr>
        <w:t>критериальное</w:t>
      </w:r>
      <w:proofErr w:type="spellEnd"/>
      <w:r w:rsidR="004B5F55" w:rsidRPr="00BE63AC">
        <w:rPr>
          <w:color w:val="000000"/>
          <w:sz w:val="28"/>
          <w:szCs w:val="28"/>
        </w:rPr>
        <w:t xml:space="preserve"> оценивание, качества современного ученика.</w:t>
      </w: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BE63AC">
        <w:rPr>
          <w:color w:val="000000"/>
          <w:sz w:val="28"/>
          <w:szCs w:val="28"/>
          <w:lang w:val="kk-KZ"/>
        </w:rPr>
        <w:t>Кілтті сөздер:</w:t>
      </w:r>
      <w:r w:rsidR="00BE63AC" w:rsidRPr="00BE63AC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білім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берудің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жаңартылған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мазмұны</w:t>
      </w:r>
      <w:proofErr w:type="spellEnd"/>
      <w:r w:rsidR="00BE63AC" w:rsidRPr="00BE63AC">
        <w:rPr>
          <w:color w:val="000000"/>
          <w:sz w:val="28"/>
          <w:szCs w:val="28"/>
        </w:rPr>
        <w:t xml:space="preserve">, </w:t>
      </w:r>
      <w:proofErr w:type="spellStart"/>
      <w:r w:rsidR="00BE63AC" w:rsidRPr="00BE63AC">
        <w:rPr>
          <w:color w:val="000000"/>
          <w:sz w:val="28"/>
          <w:szCs w:val="28"/>
        </w:rPr>
        <w:t>оқытудың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белсенді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түрлері</w:t>
      </w:r>
      <w:proofErr w:type="spellEnd"/>
      <w:r w:rsidR="00BE63AC" w:rsidRPr="00BE63AC">
        <w:rPr>
          <w:color w:val="000000"/>
          <w:sz w:val="28"/>
          <w:szCs w:val="28"/>
        </w:rPr>
        <w:t xml:space="preserve">, </w:t>
      </w:r>
      <w:proofErr w:type="spellStart"/>
      <w:r w:rsidR="00BE63AC" w:rsidRPr="00BE63AC">
        <w:rPr>
          <w:color w:val="000000"/>
          <w:sz w:val="28"/>
          <w:szCs w:val="28"/>
        </w:rPr>
        <w:t>критериалды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бағалау</w:t>
      </w:r>
      <w:proofErr w:type="spellEnd"/>
      <w:r w:rsidR="00BE63AC" w:rsidRPr="00BE63AC">
        <w:rPr>
          <w:color w:val="000000"/>
          <w:sz w:val="28"/>
          <w:szCs w:val="28"/>
        </w:rPr>
        <w:t xml:space="preserve">, </w:t>
      </w:r>
      <w:proofErr w:type="spellStart"/>
      <w:r w:rsidR="00BE63AC" w:rsidRPr="00BE63AC">
        <w:rPr>
          <w:color w:val="000000"/>
          <w:sz w:val="28"/>
          <w:szCs w:val="28"/>
        </w:rPr>
        <w:t>қазіргі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оқушының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сапасы</w:t>
      </w:r>
      <w:proofErr w:type="spellEnd"/>
      <w:r w:rsidR="00BE63AC" w:rsidRPr="00BE63AC">
        <w:rPr>
          <w:color w:val="000000"/>
          <w:sz w:val="28"/>
          <w:szCs w:val="28"/>
        </w:rPr>
        <w:t>.</w:t>
      </w: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BE63AC">
        <w:rPr>
          <w:color w:val="000000"/>
          <w:sz w:val="28"/>
          <w:szCs w:val="28"/>
          <w:lang w:val="en-US"/>
        </w:rPr>
        <w:t>Keywords:</w:t>
      </w:r>
      <w:r w:rsidR="00BE63AC" w:rsidRPr="00BE63AC">
        <w:rPr>
          <w:color w:val="000000"/>
          <w:sz w:val="28"/>
          <w:szCs w:val="28"/>
          <w:lang w:val="en-US"/>
        </w:rPr>
        <w:t xml:space="preserve"> updated content of education, active forms of learning, criteria-based assessment, and the quality of a modern student.</w:t>
      </w: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3AC">
        <w:rPr>
          <w:color w:val="000000"/>
          <w:sz w:val="28"/>
          <w:szCs w:val="28"/>
        </w:rPr>
        <w:t xml:space="preserve">Аннотация: </w:t>
      </w:r>
      <w:r w:rsidR="004B5F55" w:rsidRPr="00BE63AC">
        <w:rPr>
          <w:color w:val="000000"/>
          <w:sz w:val="28"/>
          <w:szCs w:val="28"/>
        </w:rPr>
        <w:t xml:space="preserve">в </w:t>
      </w:r>
      <w:r w:rsidRPr="00BE63AC">
        <w:rPr>
          <w:color w:val="000000"/>
          <w:sz w:val="28"/>
          <w:szCs w:val="28"/>
        </w:rPr>
        <w:t>данн</w:t>
      </w:r>
      <w:r w:rsidR="004B5F55" w:rsidRPr="00BE63AC">
        <w:rPr>
          <w:color w:val="000000"/>
          <w:sz w:val="28"/>
          <w:szCs w:val="28"/>
        </w:rPr>
        <w:t>ой</w:t>
      </w:r>
      <w:r w:rsidRPr="00BE63AC">
        <w:rPr>
          <w:color w:val="000000"/>
          <w:sz w:val="28"/>
          <w:szCs w:val="28"/>
        </w:rPr>
        <w:t xml:space="preserve"> стать</w:t>
      </w:r>
      <w:r w:rsidR="004B5F55" w:rsidRPr="00BE63AC">
        <w:rPr>
          <w:color w:val="000000"/>
          <w:sz w:val="28"/>
          <w:szCs w:val="28"/>
        </w:rPr>
        <w:t>е</w:t>
      </w:r>
      <w:r w:rsidRPr="00BE63AC">
        <w:rPr>
          <w:color w:val="000000"/>
          <w:sz w:val="28"/>
          <w:szCs w:val="28"/>
        </w:rPr>
        <w:t xml:space="preserve"> </w:t>
      </w:r>
      <w:r w:rsidR="004B5F55" w:rsidRPr="00BE63AC">
        <w:rPr>
          <w:color w:val="000000"/>
          <w:sz w:val="28"/>
          <w:szCs w:val="28"/>
        </w:rPr>
        <w:t xml:space="preserve">рассматривается результаты внедрения обновленного содержания образования, рассказывается о наиболее эффективных формах обучения на уроке. </w:t>
      </w: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63AC">
        <w:rPr>
          <w:color w:val="000000"/>
          <w:sz w:val="28"/>
          <w:szCs w:val="28"/>
          <w:lang w:val="kk-KZ"/>
        </w:rPr>
        <w:t>Аңдапта</w:t>
      </w:r>
      <w:r w:rsidRPr="00BE63AC">
        <w:rPr>
          <w:color w:val="000000"/>
          <w:sz w:val="28"/>
          <w:szCs w:val="28"/>
        </w:rPr>
        <w:t>:</w:t>
      </w:r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бұл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мақалада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білім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берудің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жаңартылған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мазмұнын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енгізу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нәтижелері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қарастырылады</w:t>
      </w:r>
      <w:proofErr w:type="spellEnd"/>
      <w:r w:rsidR="00BE63AC" w:rsidRPr="00BE63AC">
        <w:rPr>
          <w:color w:val="000000"/>
          <w:sz w:val="28"/>
          <w:szCs w:val="28"/>
        </w:rPr>
        <w:t xml:space="preserve">, </w:t>
      </w:r>
      <w:proofErr w:type="spellStart"/>
      <w:r w:rsidR="00BE63AC" w:rsidRPr="00BE63AC">
        <w:rPr>
          <w:color w:val="000000"/>
          <w:sz w:val="28"/>
          <w:szCs w:val="28"/>
        </w:rPr>
        <w:t>сабақта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оқытудың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ең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тиімді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түрлері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туралы</w:t>
      </w:r>
      <w:proofErr w:type="spellEnd"/>
      <w:r w:rsidR="00BE63AC" w:rsidRPr="00BE63AC">
        <w:rPr>
          <w:color w:val="000000"/>
          <w:sz w:val="28"/>
          <w:szCs w:val="28"/>
        </w:rPr>
        <w:t xml:space="preserve"> </w:t>
      </w:r>
      <w:proofErr w:type="spellStart"/>
      <w:r w:rsidR="00BE63AC" w:rsidRPr="00BE63AC">
        <w:rPr>
          <w:color w:val="000000"/>
          <w:sz w:val="28"/>
          <w:szCs w:val="28"/>
        </w:rPr>
        <w:t>айтылады</w:t>
      </w:r>
      <w:proofErr w:type="spellEnd"/>
      <w:r w:rsidR="00BE63AC" w:rsidRPr="00BE63AC">
        <w:rPr>
          <w:color w:val="000000"/>
          <w:sz w:val="28"/>
          <w:szCs w:val="28"/>
        </w:rPr>
        <w:t>.</w:t>
      </w: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3AAB" w:rsidRPr="00BE63AC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BE63AC">
        <w:rPr>
          <w:color w:val="000000"/>
          <w:sz w:val="28"/>
          <w:szCs w:val="28"/>
          <w:lang w:val="en-US"/>
        </w:rPr>
        <w:t>Annotation:</w:t>
      </w:r>
      <w:r w:rsidR="00BE63AC" w:rsidRPr="00BE63AC">
        <w:rPr>
          <w:color w:val="000000"/>
          <w:sz w:val="28"/>
          <w:szCs w:val="28"/>
          <w:lang w:val="en-US"/>
        </w:rPr>
        <w:t xml:space="preserve"> this article discusses the results of the implementation of the updated content of education, describes the most effective forms of learning in the classroom.</w:t>
      </w:r>
    </w:p>
    <w:p w:rsidR="001507F6" w:rsidRPr="005A15E3" w:rsidRDefault="001507F6" w:rsidP="001507F6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OpenSans" w:hAnsi="OpenSans"/>
          <w:i/>
          <w:color w:val="000000"/>
          <w:sz w:val="28"/>
          <w:szCs w:val="28"/>
          <w:lang w:val="en-US"/>
        </w:rPr>
      </w:pPr>
    </w:p>
    <w:p w:rsidR="0006360A" w:rsidRDefault="0006360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 w:rsidRPr="0006360A">
        <w:rPr>
          <w:rFonts w:ascii="OpenSans" w:hAnsi="OpenSans"/>
          <w:color w:val="000000"/>
          <w:sz w:val="28"/>
          <w:szCs w:val="28"/>
        </w:rPr>
        <w:t>Современная школа</w:t>
      </w:r>
      <w:r>
        <w:rPr>
          <w:rFonts w:ascii="OpenSans" w:hAnsi="OpenSans"/>
          <w:color w:val="000000"/>
          <w:sz w:val="28"/>
          <w:szCs w:val="28"/>
        </w:rPr>
        <w:t xml:space="preserve"> за последние несколько лет очень изменилась. </w:t>
      </w:r>
      <w:r>
        <w:rPr>
          <w:rFonts w:ascii="OpenSans" w:hAnsi="OpenSans" w:hint="eastAsia"/>
          <w:color w:val="000000"/>
          <w:sz w:val="28"/>
          <w:szCs w:val="28"/>
        </w:rPr>
        <w:t>В</w:t>
      </w:r>
      <w:r>
        <w:rPr>
          <w:rFonts w:ascii="OpenSans" w:hAnsi="OpenSans"/>
          <w:color w:val="000000"/>
          <w:sz w:val="28"/>
          <w:szCs w:val="28"/>
        </w:rPr>
        <w:t xml:space="preserve">се эти годы учителя, ученики, их родители пытались привыкнуть к новым урокам, новым методам обучения, новому способу оценивания. Сказать, что это было не сложно, очень трудно. </w:t>
      </w:r>
      <w:r w:rsidR="00511243">
        <w:rPr>
          <w:rFonts w:ascii="OpenSans" w:hAnsi="OpenSans"/>
          <w:color w:val="000000"/>
          <w:sz w:val="28"/>
          <w:szCs w:val="28"/>
        </w:rPr>
        <w:t xml:space="preserve">Каждый участник образовательного процесса испытывал очень много трудностей, было очень много вопросов. </w:t>
      </w:r>
      <w:r>
        <w:rPr>
          <w:rFonts w:ascii="OpenSans" w:hAnsi="OpenSans"/>
          <w:color w:val="000000"/>
          <w:sz w:val="28"/>
          <w:szCs w:val="28"/>
        </w:rPr>
        <w:t xml:space="preserve"> Но нашими общими усилиями, благодаря нашему стремлению и упорству мы</w:t>
      </w:r>
      <w:r w:rsidR="00B4491D">
        <w:rPr>
          <w:rFonts w:ascii="OpenSans" w:hAnsi="OpenSans"/>
          <w:color w:val="000000"/>
          <w:sz w:val="28"/>
          <w:szCs w:val="28"/>
        </w:rPr>
        <w:t xml:space="preserve"> преодолели очень много преград, нашли ответы практически на все вопросы.</w:t>
      </w:r>
    </w:p>
    <w:p w:rsidR="00166FCF" w:rsidRDefault="00B4491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Какая она стала, школа с обновленным содержанием образования? </w:t>
      </w:r>
      <w:r w:rsidR="00166FCF">
        <w:rPr>
          <w:rFonts w:ascii="OpenSans" w:hAnsi="OpenSans"/>
          <w:color w:val="000000"/>
          <w:sz w:val="28"/>
          <w:szCs w:val="28"/>
        </w:rPr>
        <w:t xml:space="preserve">Современная школа формирует целостную систему универсальных знаний, умений и навыков, </w:t>
      </w:r>
      <w:r w:rsidR="00FA7299">
        <w:rPr>
          <w:rFonts w:ascii="OpenSans" w:hAnsi="OpenSans"/>
          <w:color w:val="000000"/>
          <w:sz w:val="28"/>
          <w:szCs w:val="28"/>
        </w:rPr>
        <w:t xml:space="preserve">и ставит в приоритет </w:t>
      </w:r>
      <w:r w:rsidR="00166FCF" w:rsidRPr="00FA7299">
        <w:rPr>
          <w:sz w:val="28"/>
          <w:szCs w:val="28"/>
        </w:rPr>
        <w:t>воспитание конкурентоспособной, творчески мыслящей, функционально грамотной личности.</w:t>
      </w:r>
      <w:r w:rsidR="00FA7299">
        <w:rPr>
          <w:sz w:val="28"/>
          <w:szCs w:val="28"/>
        </w:rPr>
        <w:t xml:space="preserve"> Современный ученик должен обладать критическим мышление</w:t>
      </w:r>
      <w:r w:rsidR="0017009D">
        <w:rPr>
          <w:sz w:val="28"/>
          <w:szCs w:val="28"/>
        </w:rPr>
        <w:t>м</w:t>
      </w:r>
      <w:r w:rsidR="00FA7299">
        <w:rPr>
          <w:sz w:val="28"/>
          <w:szCs w:val="28"/>
        </w:rPr>
        <w:t>, умением работать в группе, способность</w:t>
      </w:r>
      <w:r w:rsidR="0017009D">
        <w:rPr>
          <w:sz w:val="28"/>
          <w:szCs w:val="28"/>
        </w:rPr>
        <w:t>ю</w:t>
      </w:r>
      <w:r w:rsidR="00FA7299">
        <w:rPr>
          <w:sz w:val="28"/>
          <w:szCs w:val="28"/>
        </w:rPr>
        <w:t xml:space="preserve"> решать возникающие проблемы, а также иметь коммуникативны</w:t>
      </w:r>
      <w:r w:rsidR="0017009D">
        <w:rPr>
          <w:sz w:val="28"/>
          <w:szCs w:val="28"/>
        </w:rPr>
        <w:t>е навыки</w:t>
      </w:r>
      <w:r w:rsidR="00FA7299">
        <w:rPr>
          <w:sz w:val="28"/>
          <w:szCs w:val="28"/>
        </w:rPr>
        <w:t xml:space="preserve">, научно-исследовательские навыки и, конечно же, навыки в области </w:t>
      </w:r>
      <w:proofErr w:type="spellStart"/>
      <w:r w:rsidR="00FA7299">
        <w:rPr>
          <w:sz w:val="28"/>
          <w:szCs w:val="28"/>
        </w:rPr>
        <w:t>инфомационно</w:t>
      </w:r>
      <w:proofErr w:type="spellEnd"/>
      <w:r w:rsidR="00FA7299">
        <w:rPr>
          <w:sz w:val="28"/>
          <w:szCs w:val="28"/>
        </w:rPr>
        <w:t xml:space="preserve">-коммуникационных технологий. </w:t>
      </w:r>
    </w:p>
    <w:p w:rsidR="00FA7299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C5AD22" wp14:editId="188FD6A8">
            <wp:simplePos x="0" y="0"/>
            <wp:positionH relativeFrom="column">
              <wp:posOffset>4312920</wp:posOffset>
            </wp:positionH>
            <wp:positionV relativeFrom="paragraph">
              <wp:posOffset>95885</wp:posOffset>
            </wp:positionV>
            <wp:extent cx="1645920" cy="1457960"/>
            <wp:effectExtent l="0" t="0" r="0" b="8890"/>
            <wp:wrapThrough wrapText="bothSides">
              <wp:wrapPolygon edited="0">
                <wp:start x="0" y="0"/>
                <wp:lineTo x="0" y="21449"/>
                <wp:lineTo x="21250" y="21449"/>
                <wp:lineTo x="21250" y="0"/>
                <wp:lineTo x="0" y="0"/>
              </wp:wrapPolygon>
            </wp:wrapThrough>
            <wp:docPr id="4" name="Рисунок 4" descr="http://tarotclub.ru/assets/images/Statyi/Ob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rotclub.ru/assets/images/Statyi/Ob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299">
        <w:rPr>
          <w:sz w:val="28"/>
          <w:szCs w:val="28"/>
        </w:rPr>
        <w:t xml:space="preserve">Обновленное содержание образования, как мы уже все знаем, </w:t>
      </w:r>
      <w:r>
        <w:rPr>
          <w:sz w:val="28"/>
          <w:szCs w:val="28"/>
        </w:rPr>
        <w:t xml:space="preserve">следует спиральной форме </w:t>
      </w:r>
      <w:r>
        <w:rPr>
          <w:sz w:val="28"/>
          <w:szCs w:val="28"/>
        </w:rPr>
        <w:lastRenderedPageBreak/>
        <w:t xml:space="preserve">образования, в основе которой стоит теория </w:t>
      </w:r>
      <w:proofErr w:type="spellStart"/>
      <w:r>
        <w:rPr>
          <w:sz w:val="28"/>
          <w:szCs w:val="28"/>
        </w:rPr>
        <w:t>Д.Брунера</w:t>
      </w:r>
      <w:proofErr w:type="spellEnd"/>
      <w:r>
        <w:rPr>
          <w:sz w:val="28"/>
          <w:szCs w:val="28"/>
        </w:rPr>
        <w:t>. Данная форма обучения подразумевает, что при повторном рассмотрении учебного материала, который усложняется на протяжении всего школьного обучения, мы  получим намного больше преимуществ, нежели традиционные формы обучения.</w:t>
      </w:r>
    </w:p>
    <w:p w:rsidR="00D00D6A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спиральной формы обучения:</w:t>
      </w:r>
    </w:p>
    <w:p w:rsidR="00D00D6A" w:rsidRPr="00F50A5D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A5D">
        <w:rPr>
          <w:sz w:val="28"/>
          <w:szCs w:val="28"/>
        </w:rPr>
        <w:t xml:space="preserve">- </w:t>
      </w:r>
      <w:r w:rsidR="004469AD" w:rsidRPr="00F50A5D">
        <w:rPr>
          <w:sz w:val="28"/>
          <w:szCs w:val="28"/>
        </w:rPr>
        <w:t>учащиеся должны уметь применять</w:t>
      </w:r>
      <w:r w:rsidRPr="00F50A5D">
        <w:rPr>
          <w:sz w:val="28"/>
          <w:szCs w:val="28"/>
        </w:rPr>
        <w:t xml:space="preserve"> ранее полученны</w:t>
      </w:r>
      <w:r w:rsidR="004469AD" w:rsidRPr="00F50A5D">
        <w:rPr>
          <w:sz w:val="28"/>
          <w:szCs w:val="28"/>
        </w:rPr>
        <w:t>е</w:t>
      </w:r>
      <w:r w:rsidRPr="00F50A5D">
        <w:rPr>
          <w:sz w:val="28"/>
          <w:szCs w:val="28"/>
        </w:rPr>
        <w:t xml:space="preserve"> знани</w:t>
      </w:r>
      <w:r w:rsidR="004469AD" w:rsidRPr="00F50A5D">
        <w:rPr>
          <w:sz w:val="28"/>
          <w:szCs w:val="28"/>
        </w:rPr>
        <w:t>я</w:t>
      </w:r>
      <w:r w:rsidRPr="00F50A5D">
        <w:rPr>
          <w:sz w:val="28"/>
          <w:szCs w:val="28"/>
        </w:rPr>
        <w:t xml:space="preserve"> для достижения </w:t>
      </w:r>
      <w:r w:rsidR="004469AD" w:rsidRPr="00F50A5D">
        <w:rPr>
          <w:sz w:val="28"/>
          <w:szCs w:val="28"/>
        </w:rPr>
        <w:t>объявленных</w:t>
      </w:r>
      <w:r w:rsidRPr="00F50A5D">
        <w:rPr>
          <w:sz w:val="28"/>
          <w:szCs w:val="28"/>
        </w:rPr>
        <w:t xml:space="preserve"> целей обучения;</w:t>
      </w:r>
    </w:p>
    <w:p w:rsidR="00D00D6A" w:rsidRPr="00F50A5D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A5D">
        <w:rPr>
          <w:sz w:val="28"/>
          <w:szCs w:val="28"/>
        </w:rPr>
        <w:t xml:space="preserve">- </w:t>
      </w:r>
      <w:r w:rsidR="004469AD" w:rsidRPr="00F50A5D">
        <w:rPr>
          <w:sz w:val="28"/>
          <w:szCs w:val="28"/>
        </w:rPr>
        <w:t>новый материал</w:t>
      </w:r>
      <w:r w:rsidRPr="00F50A5D">
        <w:rPr>
          <w:sz w:val="28"/>
          <w:szCs w:val="28"/>
        </w:rPr>
        <w:t xml:space="preserve"> тесно </w:t>
      </w:r>
      <w:r w:rsidR="004469AD" w:rsidRPr="00F50A5D">
        <w:rPr>
          <w:sz w:val="28"/>
          <w:szCs w:val="28"/>
        </w:rPr>
        <w:t xml:space="preserve">взаимосвязан </w:t>
      </w:r>
      <w:r w:rsidRPr="00F50A5D">
        <w:rPr>
          <w:sz w:val="28"/>
          <w:szCs w:val="28"/>
        </w:rPr>
        <w:t>с предыдущим и рассматрива</w:t>
      </w:r>
      <w:r w:rsidR="004469AD" w:rsidRPr="00F50A5D">
        <w:rPr>
          <w:sz w:val="28"/>
          <w:szCs w:val="28"/>
        </w:rPr>
        <w:t>е</w:t>
      </w:r>
      <w:r w:rsidRPr="00F50A5D">
        <w:rPr>
          <w:sz w:val="28"/>
          <w:szCs w:val="28"/>
        </w:rPr>
        <w:t>тся с точки зрения полученной информации;</w:t>
      </w:r>
    </w:p>
    <w:p w:rsidR="00D00D6A" w:rsidRPr="00F50A5D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A5D">
        <w:rPr>
          <w:sz w:val="28"/>
          <w:szCs w:val="28"/>
        </w:rPr>
        <w:t xml:space="preserve">- при каждом повторении сложность </w:t>
      </w:r>
      <w:r w:rsidR="004469AD" w:rsidRPr="00F50A5D">
        <w:rPr>
          <w:sz w:val="28"/>
          <w:szCs w:val="28"/>
        </w:rPr>
        <w:t>материала увеличивается</w:t>
      </w:r>
      <w:r w:rsidRPr="00F50A5D">
        <w:rPr>
          <w:sz w:val="28"/>
          <w:szCs w:val="28"/>
        </w:rPr>
        <w:t>;</w:t>
      </w:r>
    </w:p>
    <w:p w:rsidR="00D00D6A" w:rsidRPr="00F50A5D" w:rsidRDefault="00D00D6A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A5D">
        <w:rPr>
          <w:sz w:val="28"/>
          <w:szCs w:val="28"/>
        </w:rPr>
        <w:t xml:space="preserve">- спиральная образовательная программа позволяет </w:t>
      </w:r>
      <w:r w:rsidR="004469AD" w:rsidRPr="00F50A5D">
        <w:rPr>
          <w:sz w:val="28"/>
          <w:szCs w:val="28"/>
        </w:rPr>
        <w:t xml:space="preserve">удобным путем </w:t>
      </w:r>
      <w:r w:rsidRPr="00F50A5D">
        <w:rPr>
          <w:sz w:val="28"/>
          <w:szCs w:val="28"/>
        </w:rPr>
        <w:t xml:space="preserve">переходить </w:t>
      </w:r>
      <w:r w:rsidR="004469AD" w:rsidRPr="00F50A5D">
        <w:rPr>
          <w:sz w:val="28"/>
          <w:szCs w:val="28"/>
        </w:rPr>
        <w:t>от</w:t>
      </w:r>
      <w:r w:rsidRPr="00F50A5D">
        <w:rPr>
          <w:sz w:val="28"/>
          <w:szCs w:val="28"/>
        </w:rPr>
        <w:t xml:space="preserve"> простых идей </w:t>
      </w:r>
      <w:proofErr w:type="gramStart"/>
      <w:r w:rsidRPr="00F50A5D">
        <w:rPr>
          <w:sz w:val="28"/>
          <w:szCs w:val="28"/>
        </w:rPr>
        <w:t>к</w:t>
      </w:r>
      <w:proofErr w:type="gramEnd"/>
      <w:r w:rsidRPr="00F50A5D">
        <w:rPr>
          <w:sz w:val="28"/>
          <w:szCs w:val="28"/>
        </w:rPr>
        <w:t xml:space="preserve"> более сложным</w:t>
      </w:r>
      <w:r w:rsidR="004469AD" w:rsidRPr="00F50A5D">
        <w:rPr>
          <w:sz w:val="28"/>
          <w:szCs w:val="28"/>
        </w:rPr>
        <w:t>.</w:t>
      </w:r>
    </w:p>
    <w:p w:rsidR="00D00D6A" w:rsidRDefault="00432E8E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 w:rsidRPr="00432E8E">
        <w:rPr>
          <w:rFonts w:ascii="OpenSans" w:hAnsi="OpenSans"/>
          <w:color w:val="000000"/>
          <w:sz w:val="28"/>
          <w:szCs w:val="28"/>
        </w:rPr>
        <w:t xml:space="preserve">Также одной из главных целей обновленного содержания образования было внедрение </w:t>
      </w:r>
      <w:proofErr w:type="spellStart"/>
      <w:r w:rsidRPr="00432E8E">
        <w:rPr>
          <w:rFonts w:ascii="OpenSans" w:hAnsi="OpenSans"/>
          <w:color w:val="000000"/>
          <w:sz w:val="28"/>
          <w:szCs w:val="28"/>
        </w:rPr>
        <w:t>критериального</w:t>
      </w:r>
      <w:proofErr w:type="spellEnd"/>
      <w:r w:rsidRPr="00432E8E">
        <w:rPr>
          <w:rFonts w:ascii="OpenSans" w:hAnsi="OpenSans"/>
          <w:color w:val="000000"/>
          <w:sz w:val="28"/>
          <w:szCs w:val="28"/>
        </w:rPr>
        <w:t xml:space="preserve"> оценивания.</w:t>
      </w:r>
      <w:r w:rsidR="007A4968"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="007A4968">
        <w:rPr>
          <w:rFonts w:ascii="OpenSans" w:hAnsi="OpenSans"/>
          <w:color w:val="000000"/>
          <w:sz w:val="28"/>
          <w:szCs w:val="28"/>
        </w:rPr>
        <w:t>Критериальное</w:t>
      </w:r>
      <w:proofErr w:type="spellEnd"/>
      <w:r w:rsidR="007A4968">
        <w:rPr>
          <w:rFonts w:ascii="OpenSans" w:hAnsi="OpenSans"/>
          <w:color w:val="000000"/>
          <w:sz w:val="28"/>
          <w:szCs w:val="28"/>
        </w:rPr>
        <w:t xml:space="preserve"> оценивание стало неотъемлемой частью «</w:t>
      </w:r>
      <w:proofErr w:type="spellStart"/>
      <w:r w:rsidR="007A4968">
        <w:rPr>
          <w:rFonts w:ascii="OpenSans" w:hAnsi="OpenSans"/>
          <w:color w:val="000000"/>
          <w:sz w:val="28"/>
          <w:szCs w:val="28"/>
        </w:rPr>
        <w:t>обновлёнки</w:t>
      </w:r>
      <w:proofErr w:type="spellEnd"/>
      <w:r w:rsidR="007A4968">
        <w:rPr>
          <w:rFonts w:ascii="OpenSans" w:hAnsi="OpenSans"/>
          <w:color w:val="000000"/>
          <w:sz w:val="28"/>
          <w:szCs w:val="28"/>
        </w:rPr>
        <w:t xml:space="preserve">» и, наверное, одним из самых противоречивых и непонятных нововведений в начале нашего пути к </w:t>
      </w:r>
      <w:r w:rsidR="0017009D">
        <w:rPr>
          <w:rFonts w:ascii="OpenSans" w:hAnsi="OpenSans"/>
          <w:color w:val="000000"/>
          <w:sz w:val="28"/>
          <w:szCs w:val="28"/>
        </w:rPr>
        <w:t>получению качественного образования</w:t>
      </w:r>
      <w:r w:rsidR="007A4968">
        <w:rPr>
          <w:rFonts w:ascii="OpenSans" w:hAnsi="OpenSans"/>
          <w:color w:val="000000"/>
          <w:sz w:val="28"/>
          <w:szCs w:val="28"/>
        </w:rPr>
        <w:t xml:space="preserve">. Что же оно из себя представляет? </w:t>
      </w:r>
      <w:proofErr w:type="spellStart"/>
      <w:r w:rsidR="007A4968">
        <w:rPr>
          <w:rFonts w:ascii="OpenSans" w:hAnsi="OpenSans"/>
          <w:color w:val="000000"/>
          <w:sz w:val="28"/>
          <w:szCs w:val="28"/>
        </w:rPr>
        <w:t>Критериальное</w:t>
      </w:r>
      <w:proofErr w:type="spellEnd"/>
      <w:r w:rsidR="007A4968">
        <w:rPr>
          <w:rFonts w:ascii="OpenSans" w:hAnsi="OpenSans"/>
          <w:color w:val="000000"/>
          <w:sz w:val="28"/>
          <w:szCs w:val="28"/>
        </w:rPr>
        <w:t xml:space="preserve"> оценивание  определяет основы для внесения изменений в ранее действующую практику оценивания учебных достижений обучающихся общеобразовательных школ, что, на мой взгляд, позволило повысить качество процедур оценивания, их соответствия международным стандартам и потребностям каждого ученика.</w:t>
      </w:r>
      <w:r w:rsidR="00FB1E26">
        <w:rPr>
          <w:rFonts w:ascii="OpenSans" w:hAnsi="OpenSans"/>
          <w:color w:val="000000"/>
          <w:sz w:val="28"/>
          <w:szCs w:val="28"/>
        </w:rPr>
        <w:t xml:space="preserve"> Новая для нашей страны казахстанских учеников система оценивания направлена на развитие учащихся, повышение их интереса к процессу обучения. И этого можно достичь, если устан</w:t>
      </w:r>
      <w:r w:rsidR="009D556D">
        <w:rPr>
          <w:rFonts w:ascii="OpenSans" w:hAnsi="OpenSans"/>
          <w:color w:val="000000"/>
          <w:sz w:val="28"/>
          <w:szCs w:val="28"/>
        </w:rPr>
        <w:t>авливать</w:t>
      </w:r>
      <w:r w:rsidR="00FB1E26">
        <w:rPr>
          <w:rFonts w:ascii="OpenSans" w:hAnsi="OpenSans"/>
          <w:color w:val="000000"/>
          <w:sz w:val="28"/>
          <w:szCs w:val="28"/>
        </w:rPr>
        <w:t xml:space="preserve"> ясные и измеримые критерии оценивания. Каждый учащийся должен понимать</w:t>
      </w:r>
      <w:r w:rsidR="004469AD">
        <w:rPr>
          <w:rFonts w:ascii="OpenSans" w:hAnsi="OpenSans"/>
          <w:color w:val="000000"/>
          <w:sz w:val="28"/>
          <w:szCs w:val="28"/>
        </w:rPr>
        <w:t>,</w:t>
      </w:r>
      <w:r w:rsidR="00FB1E26">
        <w:rPr>
          <w:rFonts w:ascii="OpenSans" w:hAnsi="OpenSans"/>
          <w:color w:val="000000"/>
          <w:sz w:val="28"/>
          <w:szCs w:val="28"/>
        </w:rPr>
        <w:t xml:space="preserve"> что </w:t>
      </w:r>
      <w:r w:rsidR="0017009D">
        <w:rPr>
          <w:rFonts w:ascii="OpenSans" w:hAnsi="OpenSans"/>
          <w:color w:val="000000"/>
          <w:sz w:val="28"/>
          <w:szCs w:val="28"/>
        </w:rPr>
        <w:t xml:space="preserve">и </w:t>
      </w:r>
      <w:r w:rsidR="00FB1E26">
        <w:rPr>
          <w:rFonts w:ascii="OpenSans" w:hAnsi="OpenSans"/>
          <w:color w:val="000000"/>
          <w:sz w:val="28"/>
          <w:szCs w:val="28"/>
        </w:rPr>
        <w:t xml:space="preserve">для чего он делает. Благодаря ясным и понятным критериям оценивания и ученик, и учитель смогут </w:t>
      </w:r>
      <w:r w:rsidR="0017009D">
        <w:rPr>
          <w:rFonts w:ascii="OpenSans" w:hAnsi="OpenSans"/>
          <w:color w:val="000000"/>
          <w:sz w:val="28"/>
          <w:szCs w:val="28"/>
        </w:rPr>
        <w:t>определить</w:t>
      </w:r>
      <w:r w:rsidR="00FB1E26">
        <w:rPr>
          <w:rFonts w:ascii="OpenSans" w:hAnsi="OpenSans"/>
          <w:color w:val="000000"/>
          <w:sz w:val="28"/>
          <w:szCs w:val="28"/>
        </w:rPr>
        <w:t xml:space="preserve"> стадию обучения учащегося, его путь обучения, а также понять, что нужно сделать учащемуся для достижения ожидаемых результатов обучения.</w:t>
      </w:r>
    </w:p>
    <w:p w:rsidR="004469AD" w:rsidRDefault="004469A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Цель </w:t>
      </w:r>
      <w:proofErr w:type="spellStart"/>
      <w:r>
        <w:rPr>
          <w:rFonts w:ascii="OpenSans" w:hAnsi="OpenSans"/>
          <w:color w:val="000000"/>
          <w:sz w:val="28"/>
          <w:szCs w:val="28"/>
        </w:rPr>
        <w:t>критериального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оценивания – получение объективной информации о результатах обучения учащихся и дальнейшего проецирования учебного процесса с целью его совершенствования. Также </w:t>
      </w:r>
      <w:proofErr w:type="spellStart"/>
      <w:r>
        <w:rPr>
          <w:rFonts w:ascii="OpenSans" w:hAnsi="OpenSans"/>
          <w:color w:val="000000"/>
          <w:sz w:val="28"/>
          <w:szCs w:val="28"/>
        </w:rPr>
        <w:t>критериальное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оценивание дает возможность получить объективную и точную информацию о результатах обучения всем участникам учебного процесса, что, на мой взгляд, очень важно.</w:t>
      </w:r>
    </w:p>
    <w:p w:rsidR="004469AD" w:rsidRDefault="004469A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proofErr w:type="spellStart"/>
      <w:r>
        <w:rPr>
          <w:rFonts w:ascii="OpenSans" w:hAnsi="OpenSans"/>
          <w:color w:val="000000"/>
          <w:sz w:val="28"/>
          <w:szCs w:val="28"/>
        </w:rPr>
        <w:t>Критериальное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оценивание ставит перед собой определенные задачи и, по моему мнению, успешно с ними справляется:</w:t>
      </w:r>
    </w:p>
    <w:p w:rsidR="004469AD" w:rsidRDefault="004469A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расширение возможностей и функций оценивания в учебном процессе;</w:t>
      </w:r>
    </w:p>
    <w:p w:rsidR="004469AD" w:rsidRDefault="004469A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</w:t>
      </w:r>
      <w:r w:rsidR="00F50A5D">
        <w:rPr>
          <w:rFonts w:ascii="OpenSans" w:hAnsi="OpenSans"/>
          <w:color w:val="000000"/>
          <w:sz w:val="28"/>
          <w:szCs w:val="28"/>
        </w:rPr>
        <w:t>создание условий для непрерывного самосовершенствования учащихся с помощью установления регулярной обратной связи с учителем;</w:t>
      </w:r>
    </w:p>
    <w:p w:rsidR="00F50A5D" w:rsidRDefault="00F50A5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способствовать формированию единых норм и стандартов, созданию качественных инструментов оценивания;</w:t>
      </w:r>
    </w:p>
    <w:p w:rsidR="00F50A5D" w:rsidRDefault="00F50A5D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создание условий для предоставления объективной, непрерывной и достоверной информации о процессе обучения всем его участникам.</w:t>
      </w:r>
    </w:p>
    <w:p w:rsidR="00C95552" w:rsidRDefault="00C95552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Также хотела бы остановиться на одном из самых ярких нововведений «</w:t>
      </w:r>
      <w:proofErr w:type="spellStart"/>
      <w:r>
        <w:rPr>
          <w:rFonts w:ascii="OpenSans" w:hAnsi="OpenSans"/>
          <w:color w:val="000000"/>
          <w:sz w:val="28"/>
          <w:szCs w:val="28"/>
        </w:rPr>
        <w:t>обновлёнки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» - </w:t>
      </w:r>
      <w:r w:rsidR="0017009D">
        <w:rPr>
          <w:rFonts w:ascii="OpenSans" w:hAnsi="OpenSans"/>
          <w:color w:val="000000"/>
          <w:sz w:val="28"/>
          <w:szCs w:val="28"/>
        </w:rPr>
        <w:t>а</w:t>
      </w:r>
      <w:r>
        <w:rPr>
          <w:rFonts w:ascii="OpenSans" w:hAnsi="OpenSans"/>
          <w:color w:val="000000"/>
          <w:sz w:val="28"/>
          <w:szCs w:val="28"/>
        </w:rPr>
        <w:t>ктивные формы обучения.</w:t>
      </w:r>
      <w:r w:rsidR="0017009D">
        <w:rPr>
          <w:rFonts w:ascii="OpenSans" w:hAnsi="OpenSans"/>
          <w:color w:val="000000"/>
          <w:sz w:val="28"/>
          <w:szCs w:val="28"/>
        </w:rPr>
        <w:t xml:space="preserve"> Активные формы обучения были всегда, но на сегодняшний день применение данной формы обучения мы ставим в приоритет. И, несомненно, это нравится и ученикам, и педагогам. 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="00746263">
        <w:rPr>
          <w:rFonts w:ascii="OpenSans" w:hAnsi="OpenSans"/>
          <w:color w:val="000000"/>
          <w:sz w:val="28"/>
          <w:szCs w:val="28"/>
        </w:rPr>
        <w:lastRenderedPageBreak/>
        <w:t>Активные формы обучения способствуют развитию функциональной грамотности учащегося, его коммуникабельности в общении со сверстниками, желанию получать новые знания, умению решать поставленные задачи творчески</w:t>
      </w:r>
      <w:r w:rsidR="00EE1C81">
        <w:rPr>
          <w:rFonts w:ascii="OpenSans" w:hAnsi="OpenSans"/>
          <w:color w:val="000000"/>
          <w:sz w:val="28"/>
          <w:szCs w:val="28"/>
        </w:rPr>
        <w:t xml:space="preserve"> </w:t>
      </w:r>
      <w:r w:rsidR="00EE1C81" w:rsidRPr="00EE1C81">
        <w:rPr>
          <w:rFonts w:ascii="OpenSans" w:hAnsi="OpenSans"/>
          <w:color w:val="000000"/>
          <w:sz w:val="28"/>
          <w:szCs w:val="28"/>
        </w:rPr>
        <w:t>[</w:t>
      </w:r>
      <w:r w:rsidR="00EE1C81">
        <w:rPr>
          <w:rFonts w:ascii="OpenSans" w:hAnsi="OpenSans"/>
          <w:color w:val="000000"/>
          <w:sz w:val="28"/>
          <w:szCs w:val="28"/>
        </w:rPr>
        <w:t>1, с.165</w:t>
      </w:r>
      <w:r w:rsidR="00EE1C81" w:rsidRPr="00EE1C81">
        <w:rPr>
          <w:rFonts w:ascii="OpenSans" w:hAnsi="OpenSans"/>
          <w:color w:val="000000"/>
          <w:sz w:val="28"/>
          <w:szCs w:val="28"/>
        </w:rPr>
        <w:t>]</w:t>
      </w:r>
      <w:r w:rsidR="00746263">
        <w:rPr>
          <w:rFonts w:ascii="OpenSans" w:hAnsi="OpenSans"/>
          <w:color w:val="000000"/>
          <w:sz w:val="28"/>
          <w:szCs w:val="28"/>
        </w:rPr>
        <w:t>.</w:t>
      </w:r>
    </w:p>
    <w:p w:rsidR="007A4968" w:rsidRDefault="007A4968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proofErr w:type="gramStart"/>
      <w:r w:rsidRPr="00B4491D">
        <w:rPr>
          <w:rFonts w:ascii="OpenSans" w:hAnsi="OpenSans"/>
          <w:color w:val="000000"/>
          <w:sz w:val="28"/>
          <w:szCs w:val="28"/>
        </w:rPr>
        <w:t xml:space="preserve">Применение активных методов на уроке позволяет развивать навыки собственной рефлексии учеников, позволяет ученикам вносить свой вклад в выполняемую классную работу, ощущать свое участие, быть активным </w:t>
      </w:r>
      <w:r w:rsidR="0017009D">
        <w:rPr>
          <w:rFonts w:ascii="OpenSans" w:hAnsi="OpenSans"/>
          <w:color w:val="000000"/>
          <w:sz w:val="28"/>
          <w:szCs w:val="28"/>
        </w:rPr>
        <w:t xml:space="preserve">и нужным </w:t>
      </w:r>
      <w:r w:rsidR="0088475C">
        <w:rPr>
          <w:rFonts w:ascii="OpenSans" w:hAnsi="OpenSans"/>
          <w:color w:val="000000"/>
          <w:sz w:val="28"/>
          <w:szCs w:val="28"/>
        </w:rPr>
        <w:t>участником</w:t>
      </w:r>
      <w:r w:rsidRPr="00B4491D">
        <w:rPr>
          <w:rFonts w:ascii="OpenSans" w:hAnsi="OpenSans"/>
          <w:color w:val="000000"/>
          <w:sz w:val="28"/>
          <w:szCs w:val="28"/>
        </w:rPr>
        <w:t xml:space="preserve"> учебного процесса, развивать взаимоотношения со сверстниками, повышать уровень познавательной активности, а также помогает учителю интересно организовывать учебный процесс, повышать свое педагогическое мастерство</w:t>
      </w:r>
      <w:r w:rsidR="00EE1C81">
        <w:rPr>
          <w:rFonts w:ascii="OpenSans" w:hAnsi="OpenSans"/>
          <w:color w:val="000000"/>
          <w:sz w:val="28"/>
          <w:szCs w:val="28"/>
        </w:rPr>
        <w:t xml:space="preserve"> </w:t>
      </w:r>
      <w:r w:rsidR="00EE1C81" w:rsidRPr="00EE1C81">
        <w:rPr>
          <w:rFonts w:ascii="OpenSans" w:hAnsi="OpenSans"/>
          <w:color w:val="000000"/>
          <w:sz w:val="28"/>
          <w:szCs w:val="28"/>
        </w:rPr>
        <w:t>[</w:t>
      </w:r>
      <w:r w:rsidR="00EE1C81">
        <w:rPr>
          <w:rFonts w:ascii="OpenSans" w:hAnsi="OpenSans"/>
          <w:color w:val="000000"/>
          <w:sz w:val="28"/>
          <w:szCs w:val="28"/>
        </w:rPr>
        <w:t>2, с.5</w:t>
      </w:r>
      <w:r w:rsidR="00EE1C81" w:rsidRPr="00EE1C81">
        <w:rPr>
          <w:rFonts w:ascii="OpenSans" w:hAnsi="OpenSans"/>
          <w:color w:val="000000"/>
          <w:sz w:val="28"/>
          <w:szCs w:val="28"/>
        </w:rPr>
        <w:t>]</w:t>
      </w:r>
      <w:r w:rsidRPr="00B4491D">
        <w:rPr>
          <w:rFonts w:ascii="OpenSans" w:hAnsi="OpenSans"/>
          <w:color w:val="000000"/>
          <w:sz w:val="28"/>
          <w:szCs w:val="28"/>
        </w:rPr>
        <w:t>.</w:t>
      </w:r>
      <w:proofErr w:type="gramEnd"/>
    </w:p>
    <w:p w:rsidR="00746263" w:rsidRDefault="00746263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А</w:t>
      </w:r>
      <w:r>
        <w:rPr>
          <w:rFonts w:ascii="OpenSans" w:hAnsi="OpenSans"/>
          <w:color w:val="000000"/>
          <w:sz w:val="28"/>
          <w:szCs w:val="28"/>
        </w:rPr>
        <w:t>ктивные формы обучения способствуют созданию атмосферы, в которой дети будут чувствовать себя «как дома», атмосферы психологического комфорта, атмосфер</w:t>
      </w:r>
      <w:r w:rsidR="00681C29">
        <w:rPr>
          <w:rFonts w:ascii="OpenSans" w:hAnsi="OpenSans"/>
          <w:color w:val="000000"/>
          <w:sz w:val="28"/>
          <w:szCs w:val="28"/>
        </w:rPr>
        <w:t>ы</w:t>
      </w:r>
      <w:r>
        <w:rPr>
          <w:rFonts w:ascii="OpenSans" w:hAnsi="OpenSans"/>
          <w:color w:val="000000"/>
          <w:sz w:val="28"/>
          <w:szCs w:val="28"/>
        </w:rPr>
        <w:t xml:space="preserve"> взаимопонимания и уважения. В современном образовании принцип психологического комфорта учащегося на уроке является ведущим. Он предполагает снятие всех </w:t>
      </w:r>
      <w:proofErr w:type="spellStart"/>
      <w:r>
        <w:rPr>
          <w:rFonts w:ascii="OpenSans" w:hAnsi="OpenSans"/>
          <w:color w:val="000000"/>
          <w:sz w:val="28"/>
          <w:szCs w:val="28"/>
        </w:rPr>
        <w:t>стрессообразующих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факторов учебного процесса, создание </w:t>
      </w:r>
      <w:r w:rsidR="00B252AF">
        <w:rPr>
          <w:rFonts w:ascii="OpenSans" w:hAnsi="OpenSans"/>
          <w:color w:val="000000"/>
          <w:sz w:val="28"/>
          <w:szCs w:val="28"/>
        </w:rPr>
        <w:t xml:space="preserve">в школе и на уроке такой </w:t>
      </w:r>
      <w:r w:rsidR="00681C29">
        <w:rPr>
          <w:rFonts w:ascii="OpenSans" w:hAnsi="OpenSans"/>
          <w:color w:val="000000"/>
          <w:sz w:val="28"/>
          <w:szCs w:val="28"/>
        </w:rPr>
        <w:t>атмосферы</w:t>
      </w:r>
      <w:r w:rsidR="00B252AF">
        <w:rPr>
          <w:rFonts w:ascii="OpenSans" w:hAnsi="OpenSans"/>
          <w:color w:val="000000"/>
          <w:sz w:val="28"/>
          <w:szCs w:val="28"/>
        </w:rPr>
        <w:t>, которая позволит учащимся раскрыть весь свой внутренний потенциал. Я думаю, что все со мной согласятся в том, что учение должно давать нашим детям радость, улыбки, протекать на фоне положительных эмоций и исключать все психотравмирующие ситуации</w:t>
      </w:r>
      <w:r w:rsidR="00EE1C81">
        <w:rPr>
          <w:rFonts w:ascii="OpenSans" w:hAnsi="OpenSans"/>
          <w:color w:val="000000"/>
          <w:sz w:val="28"/>
          <w:szCs w:val="28"/>
        </w:rPr>
        <w:t xml:space="preserve"> </w:t>
      </w:r>
      <w:r w:rsidR="00EE1C81" w:rsidRPr="00EE1C81">
        <w:rPr>
          <w:rFonts w:ascii="OpenSans" w:hAnsi="OpenSans"/>
          <w:color w:val="000000"/>
          <w:sz w:val="28"/>
          <w:szCs w:val="28"/>
        </w:rPr>
        <w:t>[</w:t>
      </w:r>
      <w:r w:rsidR="00EE1C81">
        <w:rPr>
          <w:rFonts w:ascii="OpenSans" w:hAnsi="OpenSans"/>
          <w:color w:val="000000"/>
          <w:sz w:val="28"/>
          <w:szCs w:val="28"/>
        </w:rPr>
        <w:t>3, с.6-7</w:t>
      </w:r>
      <w:r w:rsidR="00EE1C81" w:rsidRPr="00EE1C81">
        <w:rPr>
          <w:rFonts w:ascii="OpenSans" w:hAnsi="OpenSans"/>
          <w:color w:val="000000"/>
          <w:sz w:val="28"/>
          <w:szCs w:val="28"/>
        </w:rPr>
        <w:t>]</w:t>
      </w:r>
      <w:r w:rsidR="00EE1C81" w:rsidRPr="00B4491D">
        <w:rPr>
          <w:rFonts w:ascii="OpenSans" w:hAnsi="OpenSans"/>
          <w:color w:val="000000"/>
          <w:sz w:val="28"/>
          <w:szCs w:val="28"/>
        </w:rPr>
        <w:t>.</w:t>
      </w:r>
    </w:p>
    <w:p w:rsidR="00681C29" w:rsidRDefault="00681C29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На своих уроках я постоянно применяю активные формы обучения практически на каждом этапе урока. Перечислю самые любимые моменты моих детей: </w:t>
      </w:r>
    </w:p>
    <w:p w:rsidR="00681C29" w:rsidRDefault="00681C29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- начало урока, создание </w:t>
      </w:r>
      <w:proofErr w:type="spellStart"/>
      <w:r>
        <w:rPr>
          <w:rFonts w:ascii="OpenSans" w:hAnsi="OpenSans"/>
          <w:color w:val="000000"/>
          <w:sz w:val="28"/>
          <w:szCs w:val="28"/>
        </w:rPr>
        <w:t>коллаборативной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среды («Ладошка», </w:t>
      </w:r>
      <w:r w:rsidR="005C2D6F">
        <w:rPr>
          <w:rFonts w:ascii="OpenSans" w:hAnsi="OpenSans"/>
          <w:color w:val="000000"/>
          <w:sz w:val="28"/>
          <w:szCs w:val="28"/>
        </w:rPr>
        <w:t>«Атомы», «Кувшин счастья»</w:t>
      </w:r>
      <w:r>
        <w:rPr>
          <w:rFonts w:ascii="OpenSans" w:hAnsi="OpenSans"/>
          <w:color w:val="000000"/>
          <w:sz w:val="28"/>
          <w:szCs w:val="28"/>
        </w:rPr>
        <w:t>)</w:t>
      </w:r>
      <w:r w:rsidR="005C2D6F">
        <w:rPr>
          <w:rFonts w:ascii="OpenSans" w:hAnsi="OpenSans"/>
          <w:color w:val="000000"/>
          <w:sz w:val="28"/>
          <w:szCs w:val="28"/>
        </w:rPr>
        <w:t>;</w:t>
      </w:r>
    </w:p>
    <w:p w:rsidR="005C2D6F" w:rsidRDefault="005C2D6F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вывод на тему урока («Мозговой штурм», «4 картинки, 1 слово», разгадывание различных ребусов, кроссвордов);</w:t>
      </w:r>
    </w:p>
    <w:p w:rsidR="005C2D6F" w:rsidRDefault="005C2D6F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знакомство с новым материалом (создание кластеров, постеров, проектно-исследовательская деятельность);</w:t>
      </w:r>
    </w:p>
    <w:p w:rsidR="005C2D6F" w:rsidRDefault="005C2D6F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- рефлексия («Лестница успеха», «Светофор» и т.д.).</w:t>
      </w:r>
    </w:p>
    <w:p w:rsidR="00746263" w:rsidRDefault="00B252AF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  <w:lang w:val="kk-KZ"/>
        </w:rPr>
      </w:pPr>
      <w:r>
        <w:rPr>
          <w:rFonts w:ascii="OpenSans" w:hAnsi="OpenSans"/>
          <w:color w:val="000000"/>
          <w:sz w:val="28"/>
          <w:szCs w:val="28"/>
        </w:rPr>
        <w:t>Ну и, конечно же, стоит отметить коло</w:t>
      </w:r>
      <w:r w:rsidR="00566374">
        <w:rPr>
          <w:rFonts w:ascii="OpenSans" w:hAnsi="OpenSans"/>
          <w:color w:val="000000"/>
          <w:sz w:val="28"/>
          <w:szCs w:val="28"/>
        </w:rPr>
        <w:t>ссальный труд современного педагога. Была проведена огромная работа по обучению казахстанских педагогов, повышения уровня педагогического мастерства, его эрудиции, компетентности в области учебного предмета и методики его преподавания. Каждый педагог понимает, что на нем лежит огромная ответственность за качество продвижения процесса обучения в сфере обновлённого содержания образования. Учителя стараются привить своим ученикам основные человеческие нормы и морали, сформировать толерантность и уважение к другим культурам и точкам зрения, воспитать ответственного патриота своей страны.</w:t>
      </w:r>
    </w:p>
    <w:p w:rsidR="00BF3AAB" w:rsidRDefault="00BF3AAB" w:rsidP="0015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Sans" w:hAnsi="OpenSans"/>
          <w:color w:val="000000"/>
          <w:sz w:val="28"/>
          <w:szCs w:val="28"/>
          <w:lang w:val="kk-KZ"/>
        </w:rPr>
      </w:pPr>
    </w:p>
    <w:p w:rsidR="00BE63AC" w:rsidRDefault="00BE63AC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en-US"/>
        </w:rPr>
      </w:pPr>
    </w:p>
    <w:p w:rsidR="005A15E3" w:rsidRDefault="005A15E3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en-US"/>
        </w:rPr>
      </w:pPr>
    </w:p>
    <w:p w:rsidR="005A15E3" w:rsidRDefault="005A15E3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en-US"/>
        </w:rPr>
      </w:pPr>
    </w:p>
    <w:p w:rsidR="005A15E3" w:rsidRDefault="005A15E3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en-US"/>
        </w:rPr>
      </w:pPr>
    </w:p>
    <w:p w:rsidR="005A15E3" w:rsidRPr="005A15E3" w:rsidRDefault="005A15E3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BF3AAB" w:rsidRDefault="00BF3AAB" w:rsidP="00BF3A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8"/>
          <w:szCs w:val="28"/>
          <w:lang w:val="kk-KZ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lastRenderedPageBreak/>
        <w:t>ЛИТЕРАТУРА</w:t>
      </w:r>
    </w:p>
    <w:p w:rsidR="00174E8D" w:rsidRDefault="00174E8D" w:rsidP="00174E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lang w:val="kk-KZ"/>
        </w:rPr>
      </w:pPr>
      <w:proofErr w:type="spellStart"/>
      <w:r>
        <w:rPr>
          <w:rFonts w:ascii="OpenSans" w:hAnsi="OpenSans"/>
          <w:color w:val="000000"/>
          <w:sz w:val="28"/>
          <w:szCs w:val="28"/>
        </w:rPr>
        <w:t>Лапыгин</w:t>
      </w:r>
      <w:proofErr w:type="spellEnd"/>
      <w:r>
        <w:rPr>
          <w:rFonts w:ascii="OpenSans" w:hAnsi="OpenSans"/>
          <w:color w:val="000000"/>
          <w:sz w:val="28"/>
          <w:szCs w:val="28"/>
        </w:rPr>
        <w:t>, Ю.Н., Методы активного обучения</w:t>
      </w:r>
      <w:r w:rsidRPr="00174E8D">
        <w:rPr>
          <w:rFonts w:ascii="OpenSans" w:hAnsi="OpenSans"/>
          <w:color w:val="000000"/>
          <w:sz w:val="28"/>
          <w:szCs w:val="28"/>
        </w:rPr>
        <w:t xml:space="preserve"> [</w:t>
      </w:r>
      <w:r>
        <w:rPr>
          <w:rFonts w:ascii="OpenSans" w:hAnsi="OpenSans"/>
          <w:color w:val="000000"/>
          <w:sz w:val="28"/>
          <w:szCs w:val="28"/>
        </w:rPr>
        <w:t>текст</w:t>
      </w:r>
      <w:r w:rsidRPr="00174E8D">
        <w:rPr>
          <w:rFonts w:ascii="OpenSans" w:hAnsi="OpenSans"/>
          <w:color w:val="000000"/>
          <w:sz w:val="28"/>
          <w:szCs w:val="28"/>
        </w:rPr>
        <w:t>]</w:t>
      </w:r>
      <w:r>
        <w:rPr>
          <w:rFonts w:ascii="OpenSans" w:hAnsi="OpenSans"/>
          <w:color w:val="000000"/>
          <w:sz w:val="28"/>
          <w:szCs w:val="28"/>
        </w:rPr>
        <w:t xml:space="preserve"> / </w:t>
      </w:r>
      <w:proofErr w:type="spellStart"/>
      <w:r>
        <w:rPr>
          <w:rFonts w:ascii="OpenSans" w:hAnsi="OpenSans"/>
          <w:color w:val="000000"/>
          <w:sz w:val="28"/>
          <w:szCs w:val="28"/>
        </w:rPr>
        <w:t>Ю.Н.Лапыгин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– Москва, 2019 – с.</w:t>
      </w:r>
      <w:r w:rsidR="00EE1C81">
        <w:rPr>
          <w:rFonts w:ascii="OpenSans" w:hAnsi="OpenSans"/>
          <w:color w:val="000000"/>
          <w:sz w:val="28"/>
          <w:szCs w:val="28"/>
        </w:rPr>
        <w:t>165.</w:t>
      </w:r>
    </w:p>
    <w:p w:rsidR="00174E8D" w:rsidRDefault="00174E8D" w:rsidP="00174E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lang w:val="kk-KZ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НЦПК «Өрлеу», Обновление содержания образования: вопросы и ответы.</w:t>
      </w:r>
      <w:r w:rsidR="00EE1C81" w:rsidRPr="00EE1C81">
        <w:rPr>
          <w:rFonts w:ascii="OpenSans" w:hAnsi="OpenSans"/>
          <w:color w:val="000000"/>
          <w:sz w:val="28"/>
          <w:szCs w:val="28"/>
        </w:rPr>
        <w:t xml:space="preserve"> </w:t>
      </w:r>
      <w:r w:rsidR="00EE1C81" w:rsidRPr="00174E8D">
        <w:rPr>
          <w:rFonts w:ascii="OpenSans" w:hAnsi="OpenSans"/>
          <w:color w:val="000000"/>
          <w:sz w:val="28"/>
          <w:szCs w:val="28"/>
        </w:rPr>
        <w:t>[</w:t>
      </w:r>
      <w:r w:rsidR="00EE1C81">
        <w:rPr>
          <w:rFonts w:ascii="OpenSans" w:hAnsi="OpenSans"/>
          <w:color w:val="000000"/>
          <w:sz w:val="28"/>
          <w:szCs w:val="28"/>
        </w:rPr>
        <w:t>текст</w:t>
      </w:r>
      <w:r w:rsidR="00EE1C81" w:rsidRPr="00174E8D">
        <w:rPr>
          <w:rFonts w:ascii="OpenSans" w:hAnsi="OpenSans"/>
          <w:color w:val="000000"/>
          <w:sz w:val="28"/>
          <w:szCs w:val="28"/>
        </w:rPr>
        <w:t>]</w:t>
      </w:r>
      <w:r w:rsidR="00EE1C81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  <w:lang w:val="kk-KZ"/>
        </w:rPr>
        <w:t xml:space="preserve"> – Астана,</w:t>
      </w:r>
      <w:r w:rsidR="00EE1C81">
        <w:rPr>
          <w:rFonts w:ascii="OpenSans" w:hAnsi="OpenSans"/>
          <w:color w:val="000000"/>
          <w:sz w:val="28"/>
          <w:szCs w:val="28"/>
          <w:lang w:val="kk-KZ"/>
        </w:rPr>
        <w:t xml:space="preserve"> 2017 – с.5.</w:t>
      </w:r>
    </w:p>
    <w:p w:rsidR="00BF3AAB" w:rsidRPr="00213FB2" w:rsidRDefault="00EE1C81" w:rsidP="00213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lang w:val="kk-KZ"/>
        </w:rPr>
      </w:pPr>
      <w:r>
        <w:rPr>
          <w:rFonts w:ascii="OpenSans" w:hAnsi="OpenSans"/>
          <w:color w:val="000000"/>
          <w:sz w:val="28"/>
          <w:szCs w:val="28"/>
          <w:lang w:val="kk-KZ"/>
        </w:rPr>
        <w:t>АОО «НИШ», Формативное оценивание: само- и взаимооценивание.</w:t>
      </w:r>
      <w:r w:rsidRPr="00EE1C81">
        <w:rPr>
          <w:rFonts w:ascii="OpenSans" w:hAnsi="OpenSans"/>
          <w:color w:val="000000"/>
          <w:sz w:val="28"/>
          <w:szCs w:val="28"/>
        </w:rPr>
        <w:t xml:space="preserve"> </w:t>
      </w:r>
      <w:r w:rsidRPr="00174E8D">
        <w:rPr>
          <w:rFonts w:ascii="OpenSans" w:hAnsi="OpenSans"/>
          <w:color w:val="000000"/>
          <w:sz w:val="28"/>
          <w:szCs w:val="28"/>
        </w:rPr>
        <w:t>[</w:t>
      </w:r>
      <w:r>
        <w:rPr>
          <w:rFonts w:ascii="OpenSans" w:hAnsi="OpenSans"/>
          <w:color w:val="000000"/>
          <w:sz w:val="28"/>
          <w:szCs w:val="28"/>
        </w:rPr>
        <w:t>текст</w:t>
      </w:r>
      <w:r w:rsidRPr="00174E8D">
        <w:rPr>
          <w:rFonts w:ascii="OpenSans" w:hAnsi="OpenSans"/>
          <w:color w:val="000000"/>
          <w:sz w:val="28"/>
          <w:szCs w:val="28"/>
        </w:rPr>
        <w:t>]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  <w:lang w:val="kk-KZ"/>
        </w:rPr>
        <w:t xml:space="preserve"> – Астана, 2014 – с.6-7.</w:t>
      </w:r>
    </w:p>
    <w:sectPr w:rsidR="00BF3AAB" w:rsidRPr="00213FB2" w:rsidSect="001507F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60D5"/>
    <w:multiLevelType w:val="hybridMultilevel"/>
    <w:tmpl w:val="8EAC07A8"/>
    <w:lvl w:ilvl="0" w:tplc="0AD0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4513E"/>
    <w:multiLevelType w:val="multilevel"/>
    <w:tmpl w:val="F210D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A4"/>
    <w:rsid w:val="0006360A"/>
    <w:rsid w:val="000E73C6"/>
    <w:rsid w:val="001507F6"/>
    <w:rsid w:val="00166FCF"/>
    <w:rsid w:val="0017009D"/>
    <w:rsid w:val="00174E8D"/>
    <w:rsid w:val="00213FB2"/>
    <w:rsid w:val="00432E8E"/>
    <w:rsid w:val="004469AD"/>
    <w:rsid w:val="004B5F55"/>
    <w:rsid w:val="00511243"/>
    <w:rsid w:val="00566374"/>
    <w:rsid w:val="005A15E3"/>
    <w:rsid w:val="005C2D6F"/>
    <w:rsid w:val="00681C29"/>
    <w:rsid w:val="00746263"/>
    <w:rsid w:val="007A4968"/>
    <w:rsid w:val="00853ED7"/>
    <w:rsid w:val="0088475C"/>
    <w:rsid w:val="009D556D"/>
    <w:rsid w:val="00B252AF"/>
    <w:rsid w:val="00B4491D"/>
    <w:rsid w:val="00BE63AC"/>
    <w:rsid w:val="00BF3AAB"/>
    <w:rsid w:val="00C95552"/>
    <w:rsid w:val="00D00D6A"/>
    <w:rsid w:val="00EA7B4A"/>
    <w:rsid w:val="00EC7347"/>
    <w:rsid w:val="00EE1C81"/>
    <w:rsid w:val="00F50A5D"/>
    <w:rsid w:val="00FA7299"/>
    <w:rsid w:val="00FB1E26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C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60A"/>
    <w:rPr>
      <w:b/>
      <w:bCs/>
    </w:rPr>
  </w:style>
  <w:style w:type="character" w:styleId="a5">
    <w:name w:val="Hyperlink"/>
    <w:basedOn w:val="a0"/>
    <w:uiPriority w:val="99"/>
    <w:semiHidden/>
    <w:unhideWhenUsed/>
    <w:rsid w:val="00063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C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60A"/>
    <w:rPr>
      <w:b/>
      <w:bCs/>
    </w:rPr>
  </w:style>
  <w:style w:type="character" w:styleId="a5">
    <w:name w:val="Hyperlink"/>
    <w:basedOn w:val="a0"/>
    <w:uiPriority w:val="99"/>
    <w:semiHidden/>
    <w:unhideWhenUsed/>
    <w:rsid w:val="00063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Telichko</dc:creator>
  <cp:lastModifiedBy>Ekaterina Telichko</cp:lastModifiedBy>
  <cp:revision>18</cp:revision>
  <dcterms:created xsi:type="dcterms:W3CDTF">2020-04-17T17:33:00Z</dcterms:created>
  <dcterms:modified xsi:type="dcterms:W3CDTF">2020-10-15T17:04:00Z</dcterms:modified>
</cp:coreProperties>
</file>