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76" w:rsidRPr="005D4A18" w:rsidRDefault="00470D76" w:rsidP="00470D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A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работы: </w:t>
      </w:r>
      <w:r w:rsidRPr="005D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КГУ "Хмельницкая средняя общеобразовательная школа" </w:t>
      </w:r>
      <w:proofErr w:type="spellStart"/>
      <w:r w:rsidRPr="005D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Щербактинского</w:t>
      </w:r>
      <w:proofErr w:type="spellEnd"/>
      <w:r w:rsidRPr="005D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Павлодарской области</w:t>
      </w:r>
    </w:p>
    <w:p w:rsidR="00470D76" w:rsidRPr="005D4A18" w:rsidRDefault="00470D76" w:rsidP="00470D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Телефон: 87776594125</w:t>
      </w:r>
    </w:p>
    <w:p w:rsidR="00470D76" w:rsidRPr="005D4A18" w:rsidRDefault="00470D76" w:rsidP="00470D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hyperlink r:id="rId8" w:history="1"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lukyanenko</w:t>
        </w:r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artur</w:t>
        </w:r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D4A1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D76" w:rsidRDefault="00470D76" w:rsidP="00470D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4AB9" w:rsidRPr="00B94AB9" w:rsidRDefault="00B94AB9" w:rsidP="00B94A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качества знаний в современной школе</w:t>
      </w:r>
    </w:p>
    <w:p w:rsidR="001E5C9E" w:rsidRPr="005B074C" w:rsidRDefault="001E5C9E" w:rsidP="001E5C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74C">
        <w:rPr>
          <w:rFonts w:ascii="Times New Roman" w:hAnsi="Times New Roman" w:cs="Times New Roman"/>
          <w:sz w:val="28"/>
          <w:szCs w:val="28"/>
        </w:rPr>
        <w:t xml:space="preserve">Для </w:t>
      </w:r>
      <w:r w:rsidR="00E505F8" w:rsidRPr="005B074C">
        <w:rPr>
          <w:rFonts w:ascii="Times New Roman" w:hAnsi="Times New Roman" w:cs="Times New Roman"/>
          <w:sz w:val="28"/>
          <w:szCs w:val="28"/>
        </w:rPr>
        <w:t>уточнения</w:t>
      </w:r>
      <w:r w:rsidRPr="005B074C">
        <w:rPr>
          <w:rFonts w:ascii="Times New Roman" w:hAnsi="Times New Roman" w:cs="Times New Roman"/>
          <w:sz w:val="28"/>
          <w:szCs w:val="28"/>
        </w:rPr>
        <w:t xml:space="preserve"> </w:t>
      </w:r>
      <w:r w:rsidR="005153E1" w:rsidRPr="005B074C">
        <w:rPr>
          <w:rFonts w:ascii="Times New Roman" w:hAnsi="Times New Roman" w:cs="Times New Roman"/>
          <w:sz w:val="28"/>
          <w:szCs w:val="28"/>
        </w:rPr>
        <w:t>поставленных целей</w:t>
      </w:r>
      <w:r w:rsidRPr="005B074C">
        <w:rPr>
          <w:rFonts w:ascii="Times New Roman" w:hAnsi="Times New Roman" w:cs="Times New Roman"/>
          <w:sz w:val="28"/>
          <w:szCs w:val="28"/>
        </w:rPr>
        <w:t xml:space="preserve">, перед </w:t>
      </w:r>
      <w:r w:rsidR="005153E1" w:rsidRPr="005B074C">
        <w:rPr>
          <w:rFonts w:ascii="Times New Roman" w:hAnsi="Times New Roman" w:cs="Times New Roman"/>
          <w:sz w:val="28"/>
          <w:szCs w:val="28"/>
        </w:rPr>
        <w:t>сегодняшней</w:t>
      </w:r>
      <w:r w:rsidRPr="005B074C">
        <w:rPr>
          <w:rFonts w:ascii="Times New Roman" w:hAnsi="Times New Roman" w:cs="Times New Roman"/>
          <w:sz w:val="28"/>
          <w:szCs w:val="28"/>
        </w:rPr>
        <w:t xml:space="preserve"> школой, необходимо построить </w:t>
      </w:r>
      <w:r w:rsidR="006226D8" w:rsidRPr="005B074C">
        <w:rPr>
          <w:rFonts w:ascii="Times New Roman" w:hAnsi="Times New Roman" w:cs="Times New Roman"/>
          <w:sz w:val="28"/>
          <w:szCs w:val="28"/>
        </w:rPr>
        <w:t>свою деятельность на диагностической и прогностической основе (внедрение</w:t>
      </w:r>
      <w:r w:rsidRPr="005B074C">
        <w:rPr>
          <w:rFonts w:ascii="Times New Roman" w:hAnsi="Times New Roman" w:cs="Times New Roman"/>
          <w:sz w:val="28"/>
          <w:szCs w:val="28"/>
        </w:rPr>
        <w:t xml:space="preserve"> мониторинга),</w:t>
      </w:r>
      <w:r w:rsidRPr="005B07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обеспечивающей развитие </w:t>
      </w:r>
      <w:r w:rsidR="006226D8"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5F8"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</w:t>
      </w:r>
      <w:r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="006226D8"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</w:t>
      </w:r>
      <w:r w:rsidR="00E505F8"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226D8"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</w:t>
      </w:r>
      <w:r w:rsidR="00E505F8"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5B0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7472B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Сама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система управления образованием во многом </w:t>
      </w:r>
      <w:r w:rsidR="006226D8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устарела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 новая создается, при э</w:t>
      </w:r>
      <w:r w:rsidR="006226D8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том централизованное управление возможно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уступает самостоятельности регионов, районов, учебных заведений.</w:t>
      </w:r>
      <w:r w:rsidRPr="005B074C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 xml:space="preserve">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Проблема </w:t>
      </w:r>
      <w:r w:rsidR="006226D8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основного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качества образования по-прежнему остаётся </w:t>
      </w:r>
      <w:r w:rsidR="006226D8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насущной для многих. Прежде всего острота вопроса обусловлена требованием</w:t>
      </w:r>
      <w:r w:rsidR="00536776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времени</w:t>
      </w:r>
      <w:r w:rsidR="006226D8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536776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широкомасштабными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6776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затруднениями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человечества, изменяющимися </w:t>
      </w:r>
      <w:r w:rsidR="00536776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обстоятельствами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жизни, </w:t>
      </w:r>
      <w:r w:rsidR="00536776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условиями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современности. </w:t>
      </w:r>
      <w:r w:rsidR="00536776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Ч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тобы не утратить </w:t>
      </w:r>
      <w:r w:rsidR="00775CB2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результаты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каждой школы</w:t>
      </w:r>
      <w:r w:rsidR="000B72BB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 при все</w:t>
      </w:r>
      <w:r w:rsidR="00DC2DD9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х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B72BB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тра</w:t>
      </w:r>
      <w:r w:rsidR="00DC2DD9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0B72BB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сформ</w:t>
      </w:r>
      <w:r w:rsidR="00DC2DD9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ациях </w:t>
      </w:r>
      <w:r w:rsidR="000B72BB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и свойствах,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в образовании, </w:t>
      </w:r>
      <w:r w:rsidR="00DC2DD9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нужно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создать </w:t>
      </w:r>
      <w:r w:rsidR="00775CB2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положения и условия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r w:rsidR="00775CB2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саморазвития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775CB2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совершенствования</w:t>
      </w:r>
      <w:r w:rsidR="00DC2DD9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личности, на 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всех уровнях</w:t>
      </w:r>
      <w:r w:rsidR="00775CB2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75CB2" w:rsidRPr="005B074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Практически </w:t>
      </w:r>
      <w:r w:rsidR="00775CB2" w:rsidRPr="005B074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аждому образовательному учреждению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значима и 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интересна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его оценка со стороны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>озникает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, в связи с этим,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острая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потребность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в способности, во-первых,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независимо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и объективно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образования, предоставляемого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школой или </w:t>
      </w:r>
      <w:r w:rsidR="00F73348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каким-либо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другим 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73348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чебным заведением, а во-вторых, 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3760" w:rsidRPr="005B074C">
        <w:rPr>
          <w:rFonts w:ascii="Times New Roman" w:hAnsi="Times New Roman" w:cs="Times New Roman"/>
          <w:sz w:val="28"/>
          <w:szCs w:val="28"/>
          <w:lang w:eastAsia="ru-RU"/>
        </w:rPr>
        <w:t>координировать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73348" w:rsidRPr="005B074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348" w:rsidRPr="005B074C">
        <w:rPr>
          <w:rFonts w:ascii="Times New Roman" w:hAnsi="Times New Roman" w:cs="Times New Roman"/>
          <w:sz w:val="28"/>
          <w:szCs w:val="28"/>
          <w:lang w:eastAsia="ru-RU"/>
        </w:rPr>
        <w:t>результатов этого свойства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успеваемости и </w:t>
      </w:r>
      <w:r w:rsidR="00F73348" w:rsidRPr="005B074C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 w:rsidRPr="005B0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C9E" w:rsidRPr="005B074C" w:rsidRDefault="001E5C9E" w:rsidP="000B24D7">
      <w:pPr>
        <w:rPr>
          <w:rFonts w:ascii="Times New Roman" w:hAnsi="Times New Roman" w:cs="Times New Roman"/>
          <w:sz w:val="28"/>
          <w:szCs w:val="28"/>
        </w:rPr>
      </w:pPr>
    </w:p>
    <w:p w:rsidR="000B24D7" w:rsidRPr="005B074C" w:rsidRDefault="000B24D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Каждая школа</w:t>
      </w:r>
      <w:r w:rsidR="000B72BB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образовательное учреждение, всегда стремило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сь и стремится обеспечить отличное развитие, а также функционирование образовательного процесса, достижение высокого качества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необходимый уровень мотивации,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учащихся.</w:t>
      </w:r>
      <w:r w:rsidR="001E5C9E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Вопрос систематического контроля за качеством учебно-воспитательно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одним из основных в управлении ходом этого процесса. </w:t>
      </w:r>
      <w:r w:rsidR="00F73348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Отслеживание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73348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единой методике</w:t>
      </w:r>
      <w:r w:rsidR="00F73348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 представить корректность действий учителя</w:t>
      </w:r>
      <w:r w:rsidR="00F73348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, учащегося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другими </w:t>
      </w:r>
      <w:r w:rsidR="00F73348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преподавателями и учениками, а также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348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успешность.</w:t>
      </w:r>
      <w:r w:rsidR="001E5C9E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909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начимым </w:t>
      </w:r>
      <w:r w:rsidR="00732909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732909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шний день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процесс непрерывного оценивания результатов динамического самодвижения </w:t>
      </w:r>
      <w:r w:rsidR="000B72BB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 (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0B72BB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их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инновационных преобразований</w:t>
      </w:r>
      <w:r w:rsidR="000B72BB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улучшений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F3F" w:rsidRPr="005B074C" w:rsidRDefault="00056F3F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26AB4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 </w:t>
      </w:r>
      <w:r w:rsidR="00926AB4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практике современного образования активно развивается система мониторинга качества образования.</w:t>
      </w:r>
    </w:p>
    <w:p w:rsidR="003E4CC7" w:rsidRPr="005B074C" w:rsidRDefault="00926AB4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Учет и м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ониторинг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образовании – это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обработка, 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отбор,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хранение и распространение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данных об образовательной системе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упор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информационное обеспечение управления, которая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обеспечить прогноз его развития и </w:t>
      </w:r>
      <w:r w:rsidR="00056F3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 судить о состоянии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объекта в любой момент времени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Субъектами мониторинга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участники образовательного процесса. Степень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категория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сопричастности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различна, но все они (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и общественность, и ученики, и их родители, и преподаватели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получают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анализируют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C7" w:rsidRPr="005B074C" w:rsidRDefault="00665A14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о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бъектам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субъектам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можно отнести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образовательный процесс и его результаты, личностные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характеристики всех участников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процесса, их потребности и 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позиции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своему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учреждению. 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Данная информация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собранная в 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мониторинга, должна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являться и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обеспечивать учителя или руководителя необходимыми и достаточными данными для выбора 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нужной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управления или обучения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AC5" w:rsidRPr="005B074C" w:rsidRDefault="00810AC5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ониторинг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учет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E4CC7" w:rsidRPr="005B074C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это не просто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диагностика чего-либо или контроль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идет дальше благодаря своей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строгой направленности на решение задач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постановку целей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и регулярности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Важно разграничивать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мониторинг и сущность контроля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сущность мониторинга – оценка процесса,</w:t>
      </w:r>
    </w:p>
    <w:p w:rsidR="009E5665" w:rsidRPr="005B074C" w:rsidRDefault="003E4CC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сущнос</w:t>
      </w:r>
      <w:r w:rsidR="00810AC5"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контроля – оценка результата.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7E1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все</w:t>
      </w:r>
      <w:r w:rsidR="009E566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проводить непрерывн</w:t>
      </w:r>
      <w:r w:rsidR="00F97E1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7E1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диагностику</w:t>
      </w:r>
      <w:r w:rsidR="009E566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мастерства учителей 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знаний учащ</w:t>
      </w:r>
      <w:r w:rsidR="009E566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ихся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E4CC7" w:rsidRPr="005B074C" w:rsidRDefault="009E5665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Самоконтроль и наблюдение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сильно влияю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на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в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системе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позволяет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зафиксировать наметившиеся отклонения имеющих серьезные проблемы в организации педагогического процесса, и требующих оперативной помощи от запланированных целей,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накопить данные о резуль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татах педагогического процесса и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выявить творчески работающих учителей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Иным словом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контроль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проверка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источников, способных дать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развернутую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для принятия единственно верного управленческого решения.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Ведь от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как и в каких формах, будет осуществляться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его будет проводить, буде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зависеть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полнота полученных данных и объективность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462F" w:rsidRPr="005B074C" w:rsidRDefault="003E4CC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</w:t>
      </w:r>
      <w:r w:rsidR="009E566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учет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9E566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многом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зависит от</w:t>
      </w:r>
      <w:r w:rsidR="009E5665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нацеленности на результат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рационального распределения времени, подбора методов с учетом человеческого фактора, отношений между участниками процесса, развитие профессионализма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обученности </w:t>
      </w:r>
      <w:r w:rsidR="00536776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и т.д.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успеваемости 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качества образования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какой-либо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 по разработанному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раннее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алгоритму повышает эффективность мониторинга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учета,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части управления и способствует принятию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нужных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управленческих решений. В условиях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нового времени каждое образовательное учреждение вынуждено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обратиться к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соответствующей структуре управления, которая перестала быть универсальной 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поиску «своего </w:t>
      </w:r>
      <w:r w:rsidR="00AD462F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я»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5A14" w:rsidRPr="005B074C" w:rsidRDefault="00665A14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Учителями нашей школы были разработаны различные виды мониторинга</w:t>
      </w:r>
      <w:r w:rsidR="00D5144A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виде диаграммы, графика, таблицы данных</w:t>
      </w:r>
      <w:r w:rsidR="00D30373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поэлементный, исходя из оценок-</w:t>
      </w:r>
      <w:r w:rsidR="00D30373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СОР и СОЧ</w:t>
      </w:r>
      <w:r w:rsidR="00D5144A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анализа как в разрезе всех предметов, классов, так и на основании одного предмета.</w:t>
      </w:r>
      <w:r w:rsidR="002A038A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E4CC7" w:rsidRPr="005B074C" w:rsidRDefault="00AD462F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Устоявшиеся компоненты управления - руководство и контроль, организация и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планирование,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пополняются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 функциональным составом, обеспечивающим организованность совместной деятельности учеников и учителей и направленны</w:t>
      </w:r>
      <w:r w:rsidR="00D7157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достижение образовательных целей развития школы </w:t>
      </w:r>
    </w:p>
    <w:p w:rsidR="003E4CC7" w:rsidRPr="005B074C" w:rsidRDefault="003E4CC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мониторинга:</w:t>
      </w:r>
    </w:p>
    <w:p w:rsidR="003E4CC7" w:rsidRPr="005B074C" w:rsidRDefault="003E4CC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проводить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экспертную оценку эффективности результатов 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деятельности педагогических работников, повышение ответственности за внедрение передовых, инновационных технологий,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различных методик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приёмов обучения;</w:t>
      </w:r>
    </w:p>
    <w:p w:rsidR="003E4CC7" w:rsidRPr="005B074C" w:rsidRDefault="0027472B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оказывать метод.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педагогическим работникам в процессе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обобщающего </w:t>
      </w:r>
      <w:r w:rsidR="003E4CC7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контроля;</w:t>
      </w:r>
    </w:p>
    <w:p w:rsidR="003E4CC7" w:rsidRPr="005B074C" w:rsidRDefault="003E4CC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регулярный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</w:t>
      </w:r>
      <w:r w:rsidR="00536776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достижений,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по отдельным предметам с целью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проверки усвоения учебного материала в соответствии с динамикой развития обучающегося,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качества, подготовки выпускников к </w:t>
      </w:r>
      <w:r w:rsidR="00795ED0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ВОУД и ЕНТ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выпускных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классах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классах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профильного обучения;</w:t>
      </w:r>
    </w:p>
    <w:p w:rsidR="003E4CC7" w:rsidRPr="005B074C" w:rsidRDefault="003E4CC7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совершенствовать систему </w:t>
      </w:r>
      <w:r w:rsidR="0027472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контроля за состоянием и ведением учебно-нормативной документации;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Мало выявить проблемы в знаниях, нужно умело спланировать работу по предметам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был виден результат,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мониторинговых исследований.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чтобы предотвратить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низкие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при выполнении мониторинга, надо своевременно выявлять пробелы в знаниях, умениях и навыках учащихся и организовать ликвидацию этих пробелов.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-нужно установить разумность способов учебной работы, применяемых учащимися, и при необходимости корректировать эти способы.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-нужно систем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обучать учащихся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обще-</w:t>
      </w:r>
      <w:r w:rsidR="00536776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учебным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умениям и навыкам.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-нужно так организовать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учащихся в школе и в классе и непосредственно сам учебный процесс,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вызвать и развить у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них интерес и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внутреннюю мотивацию</w:t>
      </w:r>
    </w:p>
    <w:p w:rsidR="001E1246" w:rsidRPr="005B074C" w:rsidRDefault="007769EB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Осмысление и обработка</w:t>
      </w:r>
      <w:r w:rsidR="001E1246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мониторинга </w:t>
      </w:r>
      <w:proofErr w:type="gramStart"/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даёт</w:t>
      </w:r>
      <w:proofErr w:type="gramEnd"/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возможность</w:t>
      </w:r>
      <w:r w:rsidR="001E1246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увидеть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оценить</w:t>
      </w:r>
      <w:r w:rsidR="001E1246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какой процент базового и повышенного уровней смог выполнить ученик;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анализа этих работ выделяю группы детей для дальнейшей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индивидуальной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работы, а также параллельно веду работу с родителями.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и 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диагностики определяется стратегия работы учителя</w:t>
      </w:r>
      <w:r w:rsidR="00BA426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вырисовывается сам план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намечаются 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с конкретными у</w:t>
      </w:r>
      <w:r w:rsidR="007769EB"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чениками</w:t>
      </w:r>
      <w:r w:rsidRPr="005B0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7EE1" w:rsidRPr="005B074C" w:rsidRDefault="00D87EE1" w:rsidP="00E505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B9D" w:rsidRPr="005B074C" w:rsidRDefault="00D87EE1" w:rsidP="00E505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>Итоги внутреннего мониторинга в зависимости от его формы, целей и задач и с учетом реального положения дел подводятся на заседаниях</w:t>
      </w:r>
      <w:r w:rsidR="00BA426B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МО, </w:t>
      </w:r>
      <w:r w:rsidR="00BA426B" w:rsidRPr="005B0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совещаниях с педагогическим составом, педагогических советов.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внутренний мониторинг – главный источник информации и диагностики состояния образовательного процесса, основных результатов деятельности</w:t>
      </w:r>
      <w:r w:rsidR="00A75661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5661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>является важн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инструментом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критерием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оценки, 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и эффективности внедряемого содержания образования, используемых методик, 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75661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и важным 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эффективных управленческих решений и 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>служит основой для обоснованных путей устранения недостатков об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>разовательного процесса в школе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 xml:space="preserve">. Система мониторинга качества образовательного процесса, раскрывающая взаимосвязь между условиями, процессом и результатами мониторинговой деятельности, используется в качестве средства управления качеством в </w:t>
      </w:r>
      <w:r w:rsidR="00DC2DD9" w:rsidRPr="005B074C">
        <w:rPr>
          <w:rFonts w:ascii="Times New Roman" w:hAnsi="Times New Roman" w:cs="Times New Roman"/>
          <w:sz w:val="28"/>
          <w:szCs w:val="28"/>
          <w:lang w:eastAsia="ru-RU"/>
        </w:rPr>
        <w:t>различных учреждениях образования</w:t>
      </w:r>
      <w:r w:rsidR="00746B9D" w:rsidRPr="005B0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246" w:rsidRPr="005B074C" w:rsidRDefault="001E1246" w:rsidP="00E505F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ED0" w:rsidRPr="005B074C" w:rsidRDefault="00795ED0" w:rsidP="00B94AB9">
      <w:pPr>
        <w:shd w:val="clear" w:color="auto" w:fill="FFFFFF"/>
        <w:spacing w:after="300" w:line="240" w:lineRule="auto"/>
        <w:jc w:val="center"/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5B074C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Список </w:t>
      </w:r>
      <w:r w:rsidR="00D87EE1" w:rsidRPr="005B074C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использованных источников и </w:t>
      </w:r>
      <w:r w:rsidRPr="005B074C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литературы</w:t>
      </w:r>
      <w:r w:rsidR="00B94AB9" w:rsidRPr="005B074C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:</w:t>
      </w:r>
    </w:p>
    <w:p w:rsidR="00A9027C" w:rsidRPr="005B074C" w:rsidRDefault="00A9027C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Мокшеев В.А. Организация системы мониторинга в образовании // Школьные технологии, 2005, № 1.</w:t>
      </w:r>
    </w:p>
    <w:p w:rsidR="00A9027C" w:rsidRPr="005B074C" w:rsidRDefault="00A9027C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Севрук А.И., Юнина Е.А. Мониторинг качества преподавания в школе. – М., 2005.</w:t>
      </w:r>
    </w:p>
    <w:p w:rsidR="00A9027C" w:rsidRPr="005B074C" w:rsidRDefault="00A9027C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Беспалько В.М. Мониторинг качества обучения – средство управления образованием. – М., 1996.</w:t>
      </w:r>
    </w:p>
    <w:p w:rsidR="00B94AB9" w:rsidRPr="005B074C" w:rsidRDefault="00A9027C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Вовна В.И., Короченцев В.В. и др. Мониторинг качества обучения как важнейший инструмент управления образованием // Инновации в образовании, 2005, № 5.</w:t>
      </w:r>
    </w:p>
    <w:p w:rsidR="00B94AB9" w:rsidRPr="005B074C" w:rsidRDefault="00B94AB9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95ED0"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Внутришкольное</w:t>
      </w:r>
      <w:proofErr w:type="spellEnd"/>
      <w:r w:rsidR="00795ED0"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управление: Вопросы теории и практики / Под ред. Т.И. Шамовой. - М.: Педагогика, 2011. - 192 с.</w:t>
      </w:r>
    </w:p>
    <w:p w:rsidR="00B94AB9" w:rsidRPr="005B074C" w:rsidRDefault="00795ED0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Галеева</w:t>
      </w:r>
      <w:proofErr w:type="spellEnd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Н.Л. Организация </w:t>
      </w:r>
      <w:proofErr w:type="spellStart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контроля в условиях реализации новых образовательных стандартов // Справочник заместителя директора школы. - 2011. - №9 [Электронный ресурс]. - Режим доступа: </w:t>
      </w:r>
      <w:hyperlink r:id="rId9" w:history="1">
        <w:r w:rsidR="00B94AB9" w:rsidRPr="005B074C">
          <w:rPr>
            <w:rStyle w:val="ae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http://zam.resobr.ru/archive/year/8162/</w:t>
        </w:r>
      </w:hyperlink>
    </w:p>
    <w:p w:rsidR="00B94AB9" w:rsidRPr="005B074C" w:rsidRDefault="00795ED0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Губанова Е.В. Организация </w:t>
      </w:r>
      <w:proofErr w:type="spellStart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контроля в образовательной организации общего образования // Справочник заместителя директора школы. - 2013. - №8. - с.16-25.</w:t>
      </w:r>
    </w:p>
    <w:p w:rsidR="00B94AB9" w:rsidRPr="005B074C" w:rsidRDefault="00795ED0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Концепция развития системы </w:t>
      </w:r>
      <w:proofErr w:type="spellStart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контроля и оценки качества образования / Е.М.Михеева, Н.А.Муштакова, Л.В. Павлова, Н.В.Томилина // Управление качеством образования. - 2015. - №6. - с.35-52.</w:t>
      </w:r>
    </w:p>
    <w:p w:rsidR="00B94AB9" w:rsidRPr="005B074C" w:rsidRDefault="00795ED0" w:rsidP="00B94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Модель управления качеством образования на основе организации внутришкольного контроля / О.А.Лобановская, С.А.Никитина, И.В. Парфенова // Управление качеством образования. - 2014. - №1. - с.70-84.</w:t>
      </w:r>
    </w:p>
    <w:p w:rsidR="00CC28DF" w:rsidRPr="005B074C" w:rsidRDefault="00795ED0" w:rsidP="005B0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Система </w:t>
      </w:r>
      <w:proofErr w:type="spellStart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5B07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контроля и оценки качества образования/ Г.И.Леонтьевская, Г.А.Ильина, В.В.Демьянова, Н.В.Лободина // Управление качеством образования. - 2015. - №7. - с.36-58.</w:t>
      </w:r>
    </w:p>
    <w:p w:rsidR="00056F3F" w:rsidRPr="00B94AB9" w:rsidRDefault="00056F3F" w:rsidP="000B2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p w:rsidR="00056F3F" w:rsidRDefault="00056F3F" w:rsidP="000B24D7"/>
    <w:sectPr w:rsidR="00056F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1A" w:rsidRDefault="003C481A" w:rsidP="00056F3F">
      <w:pPr>
        <w:spacing w:after="0" w:line="240" w:lineRule="auto"/>
      </w:pPr>
      <w:r>
        <w:separator/>
      </w:r>
    </w:p>
  </w:endnote>
  <w:endnote w:type="continuationSeparator" w:id="0">
    <w:p w:rsidR="003C481A" w:rsidRDefault="003C481A" w:rsidP="0005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3F" w:rsidRDefault="00056F3F">
    <w:pPr>
      <w:pStyle w:val="aa"/>
    </w:pPr>
  </w:p>
  <w:p w:rsidR="00056F3F" w:rsidRDefault="00056F3F">
    <w:pPr>
      <w:pStyle w:val="aa"/>
    </w:pPr>
  </w:p>
  <w:p w:rsidR="00056F3F" w:rsidRDefault="00056F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1A" w:rsidRDefault="003C481A" w:rsidP="00056F3F">
      <w:pPr>
        <w:spacing w:after="0" w:line="240" w:lineRule="auto"/>
      </w:pPr>
      <w:r>
        <w:separator/>
      </w:r>
    </w:p>
  </w:footnote>
  <w:footnote w:type="continuationSeparator" w:id="0">
    <w:p w:rsidR="003C481A" w:rsidRDefault="003C481A" w:rsidP="0005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D7"/>
    <w:multiLevelType w:val="multilevel"/>
    <w:tmpl w:val="4A34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E2F8F"/>
    <w:multiLevelType w:val="multilevel"/>
    <w:tmpl w:val="56F0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7"/>
    <w:rsid w:val="00051E38"/>
    <w:rsid w:val="00056F3F"/>
    <w:rsid w:val="000B24D7"/>
    <w:rsid w:val="000B72BB"/>
    <w:rsid w:val="000C773F"/>
    <w:rsid w:val="0016280E"/>
    <w:rsid w:val="001E1246"/>
    <w:rsid w:val="001E5C9E"/>
    <w:rsid w:val="00206D98"/>
    <w:rsid w:val="0027472B"/>
    <w:rsid w:val="002A038A"/>
    <w:rsid w:val="002A3760"/>
    <w:rsid w:val="002C7916"/>
    <w:rsid w:val="0033742F"/>
    <w:rsid w:val="0038324E"/>
    <w:rsid w:val="003C481A"/>
    <w:rsid w:val="003E4CC7"/>
    <w:rsid w:val="00470D76"/>
    <w:rsid w:val="005153E1"/>
    <w:rsid w:val="00536776"/>
    <w:rsid w:val="005B074C"/>
    <w:rsid w:val="005D4A18"/>
    <w:rsid w:val="006226D8"/>
    <w:rsid w:val="0066451F"/>
    <w:rsid w:val="00665A14"/>
    <w:rsid w:val="007025C3"/>
    <w:rsid w:val="00732909"/>
    <w:rsid w:val="007453C3"/>
    <w:rsid w:val="00746B9D"/>
    <w:rsid w:val="00775CB2"/>
    <w:rsid w:val="007769EB"/>
    <w:rsid w:val="00795ED0"/>
    <w:rsid w:val="00810AC5"/>
    <w:rsid w:val="008C5E6F"/>
    <w:rsid w:val="00926AB4"/>
    <w:rsid w:val="00931409"/>
    <w:rsid w:val="009539AB"/>
    <w:rsid w:val="009E5665"/>
    <w:rsid w:val="00A75661"/>
    <w:rsid w:val="00A9027C"/>
    <w:rsid w:val="00AD462F"/>
    <w:rsid w:val="00AF31CB"/>
    <w:rsid w:val="00B94AB9"/>
    <w:rsid w:val="00BA426B"/>
    <w:rsid w:val="00CC28DF"/>
    <w:rsid w:val="00CE2DE4"/>
    <w:rsid w:val="00D30373"/>
    <w:rsid w:val="00D5144A"/>
    <w:rsid w:val="00D71570"/>
    <w:rsid w:val="00D87EE1"/>
    <w:rsid w:val="00DC2DD9"/>
    <w:rsid w:val="00E3419B"/>
    <w:rsid w:val="00E505F8"/>
    <w:rsid w:val="00EF49EE"/>
    <w:rsid w:val="00F07660"/>
    <w:rsid w:val="00F73348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C5E6"/>
  <w15:chartTrackingRefBased/>
  <w15:docId w15:val="{6D1BEA2C-6AE9-4AFD-B3B2-3648E04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B24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B24D7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0B24D7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0B24D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5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F3F"/>
  </w:style>
  <w:style w:type="paragraph" w:styleId="aa">
    <w:name w:val="footer"/>
    <w:basedOn w:val="a"/>
    <w:link w:val="ab"/>
    <w:uiPriority w:val="99"/>
    <w:unhideWhenUsed/>
    <w:rsid w:val="0005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F3F"/>
  </w:style>
  <w:style w:type="character" w:customStyle="1" w:styleId="20">
    <w:name w:val="Заголовок 2 Знак"/>
    <w:basedOn w:val="a0"/>
    <w:link w:val="2"/>
    <w:uiPriority w:val="9"/>
    <w:rsid w:val="00056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3E4CC7"/>
    <w:rPr>
      <w:b/>
      <w:bCs/>
    </w:rPr>
  </w:style>
  <w:style w:type="character" w:styleId="ad">
    <w:name w:val="Emphasis"/>
    <w:basedOn w:val="a0"/>
    <w:uiPriority w:val="20"/>
    <w:qFormat/>
    <w:rsid w:val="00795ED0"/>
    <w:rPr>
      <w:i/>
      <w:iCs/>
    </w:rPr>
  </w:style>
  <w:style w:type="character" w:styleId="ae">
    <w:name w:val="Hyperlink"/>
    <w:basedOn w:val="a0"/>
    <w:uiPriority w:val="99"/>
    <w:unhideWhenUsed/>
    <w:rsid w:val="00E505F8"/>
    <w:rPr>
      <w:color w:val="0563C1" w:themeColor="hyperlink"/>
      <w:u w:val="single"/>
    </w:rPr>
  </w:style>
  <w:style w:type="character" w:customStyle="1" w:styleId="uniquepercentage">
    <w:name w:val="unique_percentage"/>
    <w:basedOn w:val="a0"/>
    <w:rsid w:val="00E505F8"/>
  </w:style>
  <w:style w:type="character" w:customStyle="1" w:styleId="dashvalue">
    <w:name w:val="dash_value"/>
    <w:basedOn w:val="a0"/>
    <w:rsid w:val="00E505F8"/>
  </w:style>
  <w:style w:type="character" w:customStyle="1" w:styleId="10">
    <w:name w:val="Заголовок 1 Знак"/>
    <w:basedOn w:val="a0"/>
    <w:link w:val="1"/>
    <w:uiPriority w:val="9"/>
    <w:rsid w:val="00051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enko_art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m.resobr.ru/archive/year/8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AB72-6115-4A5B-8519-0548605D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2020-12-18T21:03:00Z</dcterms:created>
  <dcterms:modified xsi:type="dcterms:W3CDTF">2021-01-13T13:33:00Z</dcterms:modified>
</cp:coreProperties>
</file>