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E5" w:rsidRPr="00CE4A66" w:rsidRDefault="000372E5" w:rsidP="005C1371">
      <w:pPr>
        <w:jc w:val="center"/>
        <w:rPr>
          <w:rFonts w:ascii="Times New Roman" w:hAnsi="Times New Roman" w:cs="Times New Roman"/>
          <w:b/>
          <w:sz w:val="28"/>
          <w:szCs w:val="28"/>
          <w:lang w:val="ru-RU"/>
        </w:rPr>
      </w:pPr>
      <w:r w:rsidRPr="00CE4A66">
        <w:rPr>
          <w:rFonts w:ascii="Times New Roman" w:hAnsi="Times New Roman" w:cs="Times New Roman"/>
          <w:b/>
          <w:sz w:val="28"/>
          <w:szCs w:val="28"/>
        </w:rPr>
        <w:t>Г</w:t>
      </w:r>
      <w:proofErr w:type="spellStart"/>
      <w:r w:rsidRPr="00CE4A66">
        <w:rPr>
          <w:rFonts w:ascii="Times New Roman" w:hAnsi="Times New Roman" w:cs="Times New Roman"/>
          <w:b/>
          <w:sz w:val="28"/>
          <w:szCs w:val="28"/>
          <w:lang w:val="ru-RU"/>
        </w:rPr>
        <w:t>осударственное</w:t>
      </w:r>
      <w:proofErr w:type="spellEnd"/>
      <w:r w:rsidRPr="00CE4A66">
        <w:rPr>
          <w:rFonts w:ascii="Times New Roman" w:hAnsi="Times New Roman" w:cs="Times New Roman"/>
          <w:b/>
          <w:sz w:val="28"/>
          <w:szCs w:val="28"/>
          <w:lang w:val="ru-RU"/>
        </w:rPr>
        <w:t xml:space="preserve"> </w:t>
      </w:r>
      <w:r w:rsidRPr="00CE4A66">
        <w:rPr>
          <w:rFonts w:ascii="Times New Roman" w:hAnsi="Times New Roman" w:cs="Times New Roman"/>
          <w:b/>
          <w:sz w:val="28"/>
          <w:szCs w:val="28"/>
        </w:rPr>
        <w:t xml:space="preserve">коммунальное казённое предприятие </w:t>
      </w:r>
      <w:r w:rsidRPr="00CE4A66">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Ясли-</w:t>
      </w:r>
      <w:r w:rsidRPr="00CE4A66">
        <w:rPr>
          <w:rFonts w:ascii="Times New Roman" w:hAnsi="Times New Roman" w:cs="Times New Roman"/>
          <w:b/>
          <w:sz w:val="28"/>
          <w:szCs w:val="28"/>
          <w:lang w:val="ru-RU"/>
        </w:rPr>
        <w:t xml:space="preserve"> сад №46 «</w:t>
      </w:r>
      <w:proofErr w:type="spellStart"/>
      <w:r w:rsidRPr="00CE4A66">
        <w:rPr>
          <w:rFonts w:ascii="Times New Roman" w:hAnsi="Times New Roman" w:cs="Times New Roman"/>
          <w:b/>
          <w:sz w:val="28"/>
          <w:szCs w:val="28"/>
          <w:lang w:val="ru-RU"/>
        </w:rPr>
        <w:t>Балбұлақ</w:t>
      </w:r>
      <w:proofErr w:type="spellEnd"/>
      <w:r w:rsidRPr="00CE4A66">
        <w:rPr>
          <w:rFonts w:ascii="Times New Roman" w:hAnsi="Times New Roman" w:cs="Times New Roman"/>
          <w:b/>
          <w:sz w:val="28"/>
          <w:szCs w:val="28"/>
          <w:lang w:val="ru-RU"/>
        </w:rPr>
        <w:t>»</w:t>
      </w:r>
    </w:p>
    <w:p w:rsidR="000372E5" w:rsidRDefault="000372E5" w:rsidP="000372E5">
      <w:pPr>
        <w:rPr>
          <w:rFonts w:ascii="Times New Roman" w:hAnsi="Times New Roman" w:cs="Times New Roman"/>
          <w:sz w:val="28"/>
          <w:szCs w:val="28"/>
        </w:rPr>
      </w:pPr>
    </w:p>
    <w:p w:rsidR="00710E21" w:rsidRPr="00CE4A66" w:rsidRDefault="000372E5" w:rsidP="00710E21">
      <w:pPr>
        <w:rPr>
          <w:rFonts w:ascii="Times New Roman" w:hAnsi="Times New Roman" w:cs="Times New Roman"/>
          <w:b/>
        </w:rPr>
      </w:pPr>
      <w:r>
        <w:rPr>
          <w:rFonts w:ascii="Times New Roman" w:hAnsi="Times New Roman" w:cs="Times New Roman"/>
          <w:sz w:val="28"/>
          <w:szCs w:val="28"/>
        </w:rPr>
        <w:t xml:space="preserve">                                                                  </w:t>
      </w:r>
    </w:p>
    <w:p w:rsidR="000372E5" w:rsidRPr="00CE4A66" w:rsidRDefault="000372E5" w:rsidP="000372E5">
      <w:pPr>
        <w:pStyle w:val="a3"/>
        <w:jc w:val="right"/>
        <w:rPr>
          <w:rFonts w:ascii="Times New Roman" w:hAnsi="Times New Roman" w:cs="Times New Roman"/>
          <w:b/>
          <w:lang w:val="ru-RU"/>
        </w:rPr>
      </w:pPr>
      <w:r w:rsidRPr="00CE4A66">
        <w:rPr>
          <w:rFonts w:ascii="Times New Roman" w:hAnsi="Times New Roman" w:cs="Times New Roman"/>
          <w:b/>
        </w:rPr>
        <w:t xml:space="preserve">      </w:t>
      </w:r>
    </w:p>
    <w:p w:rsidR="000372E5" w:rsidRPr="00962315" w:rsidRDefault="000372E5" w:rsidP="000372E5">
      <w:pPr>
        <w:pStyle w:val="a3"/>
        <w:jc w:val="right"/>
        <w:rPr>
          <w:rFonts w:ascii="Times New Roman" w:hAnsi="Times New Roman" w:cs="Times New Roman"/>
          <w:sz w:val="28"/>
        </w:rPr>
      </w:pPr>
      <w:r w:rsidRPr="00962315">
        <w:rPr>
          <w:rFonts w:ascii="Times New Roman" w:hAnsi="Times New Roman" w:cs="Times New Roman"/>
          <w:sz w:val="28"/>
        </w:rPr>
        <w:t xml:space="preserve">            </w:t>
      </w:r>
      <w:r>
        <w:rPr>
          <w:rFonts w:ascii="Times New Roman" w:hAnsi="Times New Roman" w:cs="Times New Roman"/>
          <w:sz w:val="28"/>
        </w:rPr>
        <w:t xml:space="preserve">                       </w:t>
      </w:r>
    </w:p>
    <w:p w:rsidR="005C1371" w:rsidRDefault="005C1371" w:rsidP="000372E5">
      <w:pPr>
        <w:pStyle w:val="a3"/>
        <w:jc w:val="right"/>
        <w:rPr>
          <w:rFonts w:ascii="Times New Roman" w:hAnsi="Times New Roman" w:cs="Times New Roman"/>
          <w:sz w:val="28"/>
        </w:rPr>
      </w:pPr>
    </w:p>
    <w:p w:rsidR="005C1371" w:rsidRDefault="005C1371" w:rsidP="000372E5">
      <w:pPr>
        <w:pStyle w:val="a3"/>
        <w:jc w:val="right"/>
        <w:rPr>
          <w:rFonts w:ascii="Times New Roman" w:hAnsi="Times New Roman" w:cs="Times New Roman"/>
          <w:sz w:val="28"/>
        </w:rPr>
      </w:pPr>
    </w:p>
    <w:p w:rsidR="00710E21" w:rsidRDefault="00710E21" w:rsidP="000372E5">
      <w:pPr>
        <w:pStyle w:val="a3"/>
        <w:jc w:val="right"/>
        <w:rPr>
          <w:rFonts w:ascii="Times New Roman" w:hAnsi="Times New Roman" w:cs="Times New Roman"/>
          <w:sz w:val="28"/>
        </w:rPr>
      </w:pPr>
    </w:p>
    <w:p w:rsidR="00710E21" w:rsidRDefault="00710E21" w:rsidP="000372E5">
      <w:pPr>
        <w:pStyle w:val="a3"/>
        <w:jc w:val="right"/>
        <w:rPr>
          <w:rFonts w:ascii="Times New Roman" w:hAnsi="Times New Roman" w:cs="Times New Roman"/>
          <w:sz w:val="28"/>
        </w:rPr>
      </w:pPr>
    </w:p>
    <w:p w:rsidR="005C1371" w:rsidRDefault="005C1371" w:rsidP="000372E5">
      <w:pPr>
        <w:pStyle w:val="a3"/>
        <w:jc w:val="right"/>
        <w:rPr>
          <w:rFonts w:ascii="Times New Roman" w:hAnsi="Times New Roman" w:cs="Times New Roman"/>
          <w:sz w:val="28"/>
        </w:rPr>
      </w:pPr>
    </w:p>
    <w:p w:rsidR="005C1371" w:rsidRDefault="005C1371" w:rsidP="000372E5">
      <w:pPr>
        <w:pStyle w:val="a3"/>
        <w:jc w:val="right"/>
        <w:rPr>
          <w:rFonts w:ascii="Times New Roman" w:hAnsi="Times New Roman" w:cs="Times New Roman"/>
          <w:sz w:val="28"/>
        </w:rPr>
      </w:pPr>
    </w:p>
    <w:p w:rsidR="000372E5" w:rsidRPr="00962315" w:rsidRDefault="000372E5" w:rsidP="000372E5">
      <w:pPr>
        <w:pStyle w:val="a3"/>
        <w:jc w:val="right"/>
        <w:rPr>
          <w:rFonts w:ascii="Times New Roman" w:hAnsi="Times New Roman" w:cs="Times New Roman"/>
          <w:sz w:val="28"/>
        </w:rPr>
      </w:pPr>
      <w:r w:rsidRPr="00962315">
        <w:rPr>
          <w:rFonts w:ascii="Times New Roman" w:hAnsi="Times New Roman" w:cs="Times New Roman"/>
          <w:sz w:val="28"/>
        </w:rPr>
        <w:t xml:space="preserve">                                        </w:t>
      </w:r>
      <w:r>
        <w:rPr>
          <w:rFonts w:ascii="Times New Roman" w:hAnsi="Times New Roman" w:cs="Times New Roman"/>
          <w:sz w:val="28"/>
        </w:rPr>
        <w:t xml:space="preserve">       </w:t>
      </w:r>
    </w:p>
    <w:p w:rsidR="005C1371" w:rsidRPr="005C1371" w:rsidRDefault="005C1371" w:rsidP="005C1371">
      <w:pPr>
        <w:jc w:val="center"/>
        <w:rPr>
          <w:rFonts w:ascii="Times New Roman" w:hAnsi="Times New Roman" w:cs="Times New Roman"/>
          <w:b/>
          <w:sz w:val="32"/>
          <w:szCs w:val="28"/>
          <w:lang w:val="ru-RU"/>
        </w:rPr>
      </w:pPr>
      <w:r>
        <w:rPr>
          <w:rFonts w:ascii="Times New Roman" w:hAnsi="Times New Roman" w:cs="Times New Roman"/>
          <w:b/>
          <w:sz w:val="32"/>
          <w:szCs w:val="28"/>
          <w:lang w:val="ru-RU"/>
        </w:rPr>
        <w:t xml:space="preserve">Консультация </w:t>
      </w:r>
    </w:p>
    <w:p w:rsidR="000372E5" w:rsidRPr="005C1371" w:rsidRDefault="005C1371" w:rsidP="005C1371">
      <w:pPr>
        <w:jc w:val="center"/>
        <w:rPr>
          <w:rFonts w:ascii="Times New Roman" w:hAnsi="Times New Roman" w:cs="Times New Roman"/>
          <w:b/>
          <w:sz w:val="32"/>
          <w:szCs w:val="28"/>
          <w:lang w:val="ru-RU"/>
        </w:rPr>
      </w:pPr>
      <w:bookmarkStart w:id="0" w:name="_GoBack"/>
      <w:r w:rsidRPr="005C1371">
        <w:rPr>
          <w:rFonts w:ascii="Times New Roman" w:hAnsi="Times New Roman" w:cs="Times New Roman"/>
          <w:b/>
          <w:sz w:val="32"/>
          <w:szCs w:val="28"/>
          <w:lang w:val="ru-RU"/>
        </w:rPr>
        <w:t>«Новые формы родительского собрания»</w:t>
      </w:r>
      <w:bookmarkEnd w:id="0"/>
    </w:p>
    <w:p w:rsidR="000372E5" w:rsidRPr="005C1371" w:rsidRDefault="000372E5" w:rsidP="000372E5">
      <w:pPr>
        <w:rPr>
          <w:rFonts w:ascii="Times New Roman" w:hAnsi="Times New Roman" w:cs="Times New Roman"/>
          <w:b/>
          <w:sz w:val="28"/>
          <w:szCs w:val="28"/>
        </w:rPr>
      </w:pPr>
    </w:p>
    <w:p w:rsidR="000372E5" w:rsidRDefault="000372E5" w:rsidP="000372E5">
      <w:pPr>
        <w:rPr>
          <w:rFonts w:ascii="Times New Roman" w:hAnsi="Times New Roman" w:cs="Times New Roman"/>
          <w:sz w:val="28"/>
          <w:szCs w:val="28"/>
        </w:rPr>
      </w:pPr>
    </w:p>
    <w:p w:rsidR="000372E5" w:rsidRDefault="000372E5" w:rsidP="000372E5">
      <w:pPr>
        <w:rPr>
          <w:rFonts w:ascii="Times New Roman" w:hAnsi="Times New Roman" w:cs="Times New Roman"/>
          <w:sz w:val="28"/>
          <w:szCs w:val="28"/>
        </w:rPr>
      </w:pPr>
    </w:p>
    <w:p w:rsidR="000372E5" w:rsidRPr="00513247" w:rsidRDefault="000372E5" w:rsidP="000372E5">
      <w:pPr>
        <w:shd w:val="clear" w:color="auto" w:fill="FFFFFF"/>
        <w:spacing w:before="150" w:after="450" w:line="288" w:lineRule="atLeast"/>
        <w:outlineLvl w:val="0"/>
        <w:rPr>
          <w:rFonts w:ascii="Times New Roman" w:eastAsia="Times New Roman" w:hAnsi="Times New Roman" w:cs="Times New Roman"/>
          <w:b/>
          <w:kern w:val="36"/>
          <w:sz w:val="32"/>
          <w:szCs w:val="48"/>
          <w:lang w:eastAsia="kk-KZ"/>
        </w:rPr>
      </w:pPr>
    </w:p>
    <w:p w:rsidR="000372E5" w:rsidRDefault="000372E5" w:rsidP="000372E5">
      <w:pPr>
        <w:jc w:val="center"/>
        <w:rPr>
          <w:rFonts w:ascii="Times New Roman" w:hAnsi="Times New Roman" w:cs="Times New Roman"/>
          <w:sz w:val="32"/>
          <w:szCs w:val="32"/>
        </w:rPr>
      </w:pPr>
    </w:p>
    <w:p w:rsidR="000372E5" w:rsidRDefault="000372E5" w:rsidP="000372E5">
      <w:pPr>
        <w:jc w:val="center"/>
        <w:rPr>
          <w:rFonts w:ascii="Times New Roman" w:hAnsi="Times New Roman" w:cs="Times New Roman"/>
          <w:sz w:val="32"/>
          <w:szCs w:val="32"/>
        </w:rPr>
      </w:pPr>
      <w:r>
        <w:rPr>
          <w:rFonts w:ascii="Times New Roman" w:hAnsi="Times New Roman" w:cs="Times New Roman"/>
          <w:sz w:val="32"/>
          <w:szCs w:val="32"/>
        </w:rPr>
        <w:t xml:space="preserve">                                                                         </w:t>
      </w:r>
    </w:p>
    <w:p w:rsidR="000372E5" w:rsidRDefault="000372E5" w:rsidP="000372E5">
      <w:pPr>
        <w:jc w:val="center"/>
        <w:rPr>
          <w:rFonts w:ascii="Times New Roman" w:hAnsi="Times New Roman" w:cs="Times New Roman"/>
          <w:sz w:val="32"/>
          <w:szCs w:val="32"/>
        </w:rPr>
      </w:pPr>
      <w:r>
        <w:rPr>
          <w:rFonts w:ascii="Times New Roman" w:hAnsi="Times New Roman" w:cs="Times New Roman"/>
          <w:sz w:val="32"/>
          <w:szCs w:val="32"/>
        </w:rPr>
        <w:t xml:space="preserve">                                                                   </w:t>
      </w:r>
    </w:p>
    <w:p w:rsidR="000372E5" w:rsidRDefault="000372E5" w:rsidP="000372E5">
      <w:pPr>
        <w:jc w:val="center"/>
        <w:rPr>
          <w:rFonts w:ascii="Times New Roman" w:hAnsi="Times New Roman" w:cs="Times New Roman"/>
          <w:sz w:val="32"/>
          <w:szCs w:val="32"/>
        </w:rPr>
      </w:pPr>
    </w:p>
    <w:p w:rsidR="000372E5" w:rsidRPr="00CE4A66" w:rsidRDefault="000372E5" w:rsidP="000372E5">
      <w:pPr>
        <w:jc w:val="right"/>
        <w:rPr>
          <w:rFonts w:ascii="Times New Roman" w:hAnsi="Times New Roman" w:cs="Times New Roman"/>
          <w:b/>
          <w:sz w:val="32"/>
          <w:szCs w:val="32"/>
        </w:rPr>
      </w:pPr>
      <w:r w:rsidRPr="00CE4A66">
        <w:rPr>
          <w:rFonts w:ascii="Times New Roman" w:hAnsi="Times New Roman" w:cs="Times New Roman"/>
          <w:b/>
          <w:sz w:val="32"/>
          <w:szCs w:val="32"/>
        </w:rPr>
        <w:t xml:space="preserve">                                                                       </w:t>
      </w:r>
      <w:r w:rsidRPr="00CE4A66">
        <w:rPr>
          <w:rFonts w:ascii="Times New Roman" w:hAnsi="Times New Roman" w:cs="Times New Roman"/>
          <w:b/>
          <w:sz w:val="28"/>
          <w:szCs w:val="28"/>
        </w:rPr>
        <w:t>Подготовила:</w:t>
      </w:r>
    </w:p>
    <w:p w:rsidR="000372E5" w:rsidRPr="00CE4A66" w:rsidRDefault="000372E5" w:rsidP="000372E5">
      <w:pPr>
        <w:jc w:val="right"/>
        <w:rPr>
          <w:rFonts w:ascii="Times New Roman" w:hAnsi="Times New Roman" w:cs="Times New Roman"/>
          <w:b/>
          <w:sz w:val="28"/>
          <w:szCs w:val="28"/>
        </w:rPr>
      </w:pPr>
      <w:r w:rsidRPr="00CE4A66">
        <w:rPr>
          <w:rFonts w:ascii="Times New Roman" w:hAnsi="Times New Roman" w:cs="Times New Roman"/>
          <w:b/>
          <w:sz w:val="28"/>
          <w:szCs w:val="28"/>
        </w:rPr>
        <w:t xml:space="preserve">                                                                                               Имангалиева А.Т</w:t>
      </w:r>
    </w:p>
    <w:p w:rsidR="000372E5" w:rsidRPr="00CE4A66" w:rsidRDefault="000372E5" w:rsidP="000372E5">
      <w:pPr>
        <w:rPr>
          <w:rFonts w:ascii="Times New Roman" w:hAnsi="Times New Roman" w:cs="Times New Roman"/>
          <w:b/>
          <w:sz w:val="28"/>
          <w:szCs w:val="28"/>
        </w:rPr>
      </w:pPr>
      <w:r w:rsidRPr="00CE4A66">
        <w:rPr>
          <w:rFonts w:ascii="Times New Roman" w:hAnsi="Times New Roman" w:cs="Times New Roman"/>
          <w:b/>
          <w:sz w:val="28"/>
          <w:szCs w:val="28"/>
        </w:rPr>
        <w:t xml:space="preserve">                                                                                               </w:t>
      </w:r>
    </w:p>
    <w:p w:rsidR="000372E5" w:rsidRPr="00CE4A66" w:rsidRDefault="000372E5" w:rsidP="000372E5">
      <w:pPr>
        <w:rPr>
          <w:rFonts w:ascii="Times New Roman" w:hAnsi="Times New Roman" w:cs="Times New Roman"/>
          <w:b/>
          <w:sz w:val="28"/>
          <w:szCs w:val="28"/>
        </w:rPr>
      </w:pPr>
      <w:r w:rsidRPr="00CE4A66">
        <w:rPr>
          <w:rFonts w:ascii="Times New Roman" w:hAnsi="Times New Roman" w:cs="Times New Roman"/>
          <w:b/>
          <w:sz w:val="28"/>
          <w:szCs w:val="28"/>
        </w:rPr>
        <w:t xml:space="preserve">                               </w:t>
      </w:r>
    </w:p>
    <w:p w:rsidR="000372E5" w:rsidRPr="00CE4A66" w:rsidRDefault="000372E5" w:rsidP="000372E5">
      <w:pPr>
        <w:rPr>
          <w:rFonts w:ascii="Times New Roman" w:hAnsi="Times New Roman" w:cs="Times New Roman"/>
          <w:b/>
          <w:sz w:val="28"/>
          <w:szCs w:val="28"/>
        </w:rPr>
      </w:pPr>
    </w:p>
    <w:p w:rsidR="000372E5" w:rsidRPr="00CE4A66" w:rsidRDefault="000372E5" w:rsidP="000372E5">
      <w:pPr>
        <w:rPr>
          <w:rFonts w:ascii="Times New Roman" w:hAnsi="Times New Roman" w:cs="Times New Roman"/>
          <w:b/>
          <w:sz w:val="28"/>
          <w:szCs w:val="28"/>
        </w:rPr>
      </w:pPr>
    </w:p>
    <w:p w:rsidR="005C1371" w:rsidRDefault="005C1371" w:rsidP="000372E5">
      <w:pPr>
        <w:shd w:val="clear" w:color="auto" w:fill="FFFFFF"/>
        <w:spacing w:after="150" w:line="315" w:lineRule="atLeast"/>
        <w:jc w:val="center"/>
        <w:rPr>
          <w:rFonts w:ascii="Times New Roman" w:hAnsi="Times New Roman" w:cs="Times New Roman"/>
          <w:b/>
          <w:sz w:val="28"/>
          <w:szCs w:val="28"/>
        </w:rPr>
      </w:pPr>
    </w:p>
    <w:p w:rsidR="000372E5" w:rsidRPr="00CE4A66" w:rsidRDefault="000372E5" w:rsidP="000372E5">
      <w:pPr>
        <w:shd w:val="clear" w:color="auto" w:fill="FFFFFF"/>
        <w:spacing w:after="150" w:line="315" w:lineRule="atLeast"/>
        <w:jc w:val="center"/>
        <w:rPr>
          <w:rFonts w:ascii="Times New Roman" w:eastAsia="Times New Roman" w:hAnsi="Times New Roman" w:cs="Times New Roman"/>
          <w:b/>
          <w:bCs/>
          <w:color w:val="FF0000"/>
          <w:sz w:val="28"/>
          <w:szCs w:val="28"/>
          <w:lang w:val="ru-RU" w:eastAsia="kk-KZ"/>
        </w:rPr>
      </w:pPr>
    </w:p>
    <w:p w:rsidR="009014A4" w:rsidRPr="009014A4" w:rsidRDefault="009014A4" w:rsidP="009014A4">
      <w:pPr>
        <w:jc w:val="both"/>
        <w:rPr>
          <w:rFonts w:ascii="Times New Roman" w:hAnsi="Times New Roman" w:cs="Times New Roman"/>
          <w:sz w:val="28"/>
        </w:rPr>
      </w:pPr>
      <w:r w:rsidRPr="009014A4">
        <w:rPr>
          <w:rFonts w:ascii="Times New Roman" w:hAnsi="Times New Roman" w:cs="Times New Roman"/>
          <w:sz w:val="28"/>
        </w:rPr>
        <w:lastRenderedPageBreak/>
        <w:t>Для организации социального партнерства педагогов</w:t>
      </w:r>
      <w:r w:rsidR="000372E5">
        <w:rPr>
          <w:rFonts w:ascii="Times New Roman" w:hAnsi="Times New Roman" w:cs="Times New Roman"/>
          <w:sz w:val="28"/>
        </w:rPr>
        <w:t xml:space="preserve"> с родителями необходимы такие </w:t>
      </w:r>
      <w:r w:rsidRPr="009014A4">
        <w:rPr>
          <w:rFonts w:ascii="Times New Roman" w:hAnsi="Times New Roman" w:cs="Times New Roman"/>
          <w:sz w:val="28"/>
        </w:rPr>
        <w:t>формы родительского собрания</w:t>
      </w:r>
      <w:r w:rsidR="000372E5">
        <w:rPr>
          <w:rFonts w:ascii="Times New Roman" w:hAnsi="Times New Roman" w:cs="Times New Roman"/>
          <w:sz w:val="28"/>
          <w:lang w:val="ru-RU"/>
        </w:rPr>
        <w:t xml:space="preserve"> как</w:t>
      </w:r>
      <w:r w:rsidRPr="009014A4">
        <w:rPr>
          <w:rFonts w:ascii="Times New Roman" w:hAnsi="Times New Roman" w:cs="Times New Roman"/>
          <w:sz w:val="28"/>
        </w:rPr>
        <w:t>: семинары-практикумы, тренинги, деловые игры, диспуты, «круглые столы», дискуссии, читательские конференции, семейные клубы, гостиные и др.</w:t>
      </w:r>
      <w:r>
        <w:rPr>
          <w:rFonts w:ascii="Times New Roman" w:hAnsi="Times New Roman" w:cs="Times New Roman"/>
          <w:sz w:val="28"/>
        </w:rPr>
        <w:t xml:space="preserve"> Н</w:t>
      </w:r>
      <w:r w:rsidRPr="009014A4">
        <w:rPr>
          <w:rFonts w:ascii="Times New Roman" w:hAnsi="Times New Roman" w:cs="Times New Roman"/>
          <w:sz w:val="28"/>
        </w:rPr>
        <w:t>овые формы родительского собрания смогут сделать его «речевым взаимодействием единомышленников, партнеров – педагогов и родителей – с целью воспитан</w:t>
      </w:r>
      <w:r>
        <w:rPr>
          <w:rFonts w:ascii="Times New Roman" w:hAnsi="Times New Roman" w:cs="Times New Roman"/>
          <w:sz w:val="28"/>
        </w:rPr>
        <w:t>ия и развития детей»</w:t>
      </w:r>
      <w:r w:rsidRPr="009014A4">
        <w:rPr>
          <w:rFonts w:ascii="Times New Roman" w:hAnsi="Times New Roman" w:cs="Times New Roman"/>
          <w:sz w:val="28"/>
        </w:rPr>
        <w:t>. Н.В. Белинова предлагает для организации социального партнерства детского сада с родителями использовать такие формы родительского собрания, как «душевный разговор», «аукцион», «</w:t>
      </w:r>
      <w:r>
        <w:rPr>
          <w:rFonts w:ascii="Times New Roman" w:hAnsi="Times New Roman" w:cs="Times New Roman"/>
          <w:sz w:val="28"/>
        </w:rPr>
        <w:t>педагогическая лаборатория»</w:t>
      </w:r>
      <w:r w:rsidRPr="009014A4">
        <w:rPr>
          <w:rFonts w:ascii="Times New Roman" w:hAnsi="Times New Roman" w:cs="Times New Roman"/>
          <w:sz w:val="28"/>
        </w:rPr>
        <w:t>. «Душевный разговор» ‒ это групповое собрание, где собираются родители, у которых дети имеют общие проблемы. Проблема рассматривается вместе со специалистами, по результатам родители получают памятки. Интересна форма собрания – «аукцион», где «продаются» полезные советы по различным темам. Советы предлагают не только педагоги, но и родители. «Педагогическая лаборатория» проводится в начале и в конце года. В ее рамках организуется участие родителей в мероприятиях. В начале года родители обсуждают запланированные мероприятия, предлагают помощь и поддержку в мероприятиях, высказывают пожелания и предложения. В конце года подводят итоги, оценивают достижения и ошибки, поощряют наиболее активны</w:t>
      </w:r>
      <w:r>
        <w:rPr>
          <w:rFonts w:ascii="Times New Roman" w:hAnsi="Times New Roman" w:cs="Times New Roman"/>
          <w:sz w:val="28"/>
        </w:rPr>
        <w:t>х участников взаимодействия.</w:t>
      </w:r>
      <w:r w:rsidR="00BB41EF">
        <w:rPr>
          <w:rFonts w:ascii="Times New Roman" w:hAnsi="Times New Roman" w:cs="Times New Roman"/>
          <w:sz w:val="28"/>
          <w:lang w:val="ru-RU"/>
        </w:rPr>
        <w:t xml:space="preserve"> </w:t>
      </w:r>
      <w:r w:rsidRPr="009014A4">
        <w:rPr>
          <w:rFonts w:ascii="Times New Roman" w:hAnsi="Times New Roman" w:cs="Times New Roman"/>
          <w:sz w:val="28"/>
        </w:rPr>
        <w:t xml:space="preserve">Опыт многих дошкольных образовательных учреждений показывает, что социальное партнерство детского сада с семьей может быть реализовано через клубную деятельность. Добровольность и общий интерес, диалоговый характер общения, характерные для клуба, позволяют рассматривать эту форму как одну из организационных форм социального партнерства детского сада с семьей в сфере воспитания, если интересы родителей и педагогов в клубе связаны с </w:t>
      </w:r>
      <w:r>
        <w:rPr>
          <w:rFonts w:ascii="Times New Roman" w:hAnsi="Times New Roman" w:cs="Times New Roman"/>
          <w:sz w:val="28"/>
        </w:rPr>
        <w:t>проблемами воспитания детей</w:t>
      </w:r>
      <w:r w:rsidRPr="009014A4">
        <w:rPr>
          <w:rFonts w:ascii="Times New Roman" w:hAnsi="Times New Roman" w:cs="Times New Roman"/>
          <w:sz w:val="28"/>
        </w:rPr>
        <w:t>. Членами семейного клуба чаще всего являются родители детей, но в некоторых детских садах создают клубы пожилых людей, понимая, что дедушки и бабушки могут быть важным ресурсом соц</w:t>
      </w:r>
      <w:r>
        <w:rPr>
          <w:rFonts w:ascii="Times New Roman" w:hAnsi="Times New Roman" w:cs="Times New Roman"/>
          <w:sz w:val="28"/>
        </w:rPr>
        <w:t>иального партнерства. Так, Р.А.</w:t>
      </w:r>
      <w:r w:rsidRPr="009014A4">
        <w:rPr>
          <w:rFonts w:ascii="Times New Roman" w:hAnsi="Times New Roman" w:cs="Times New Roman"/>
          <w:sz w:val="28"/>
        </w:rPr>
        <w:t>Родионова описывает работу детско-родительского клуба «Растем вместе», в котором дети вместе с мамами и папами, бабушками и дедушками занимаются театрализованной деятельностью, общаются в творческих мастерских, устраивают музыкальные посиделки, получаю</w:t>
      </w:r>
      <w:r>
        <w:rPr>
          <w:rFonts w:ascii="Times New Roman" w:hAnsi="Times New Roman" w:cs="Times New Roman"/>
          <w:sz w:val="28"/>
        </w:rPr>
        <w:t>т семейные домашние задания</w:t>
      </w:r>
      <w:r w:rsidRPr="009014A4">
        <w:rPr>
          <w:rFonts w:ascii="Times New Roman" w:hAnsi="Times New Roman" w:cs="Times New Roman"/>
          <w:sz w:val="28"/>
        </w:rPr>
        <w:t xml:space="preserve">. Как замечает Е.Н. Ренева, семейные клубы – динамичные структуры. Они могут сливаться в один большой клуб или дробиться на более мелкие, встречи могут объединять только мам, только пап, бабушек и дедушек, родителей с детьми или всех членов семьи – все зависит </w:t>
      </w:r>
      <w:r>
        <w:rPr>
          <w:rFonts w:ascii="Times New Roman" w:hAnsi="Times New Roman" w:cs="Times New Roman"/>
          <w:sz w:val="28"/>
        </w:rPr>
        <w:t>от тематики встречи и целей</w:t>
      </w:r>
      <w:r w:rsidRPr="009014A4">
        <w:rPr>
          <w:rFonts w:ascii="Times New Roman" w:hAnsi="Times New Roman" w:cs="Times New Roman"/>
          <w:sz w:val="28"/>
        </w:rPr>
        <w:t>. О.Ю. Кожурова в ходе своего исследования провела экспериментальную апробацию такой формы социального партнерства педагогов с родителям</w:t>
      </w:r>
      <w:r>
        <w:rPr>
          <w:rFonts w:ascii="Times New Roman" w:hAnsi="Times New Roman" w:cs="Times New Roman"/>
          <w:sz w:val="28"/>
        </w:rPr>
        <w:t>и как переговорная площадка</w:t>
      </w:r>
      <w:r w:rsidRPr="009014A4">
        <w:rPr>
          <w:rFonts w:ascii="Times New Roman" w:hAnsi="Times New Roman" w:cs="Times New Roman"/>
          <w:sz w:val="28"/>
        </w:rPr>
        <w:t xml:space="preserve">. Переговорная площадка является постоянно действующим органом (формой) социального партнерства, с помощью которого в ходе переговорного процесса достигаются взаимоприемлемые решения по значащим для всех сторон вопросам. В то же время переговорная площадка – это метод ведения переговорного процесса, с помощью которого осуществляется </w:t>
      </w:r>
      <w:r w:rsidRPr="009014A4">
        <w:rPr>
          <w:rFonts w:ascii="Times New Roman" w:hAnsi="Times New Roman" w:cs="Times New Roman"/>
          <w:sz w:val="28"/>
        </w:rPr>
        <w:lastRenderedPageBreak/>
        <w:t>согласование мнений и интересов п</w:t>
      </w:r>
      <w:r>
        <w:rPr>
          <w:rFonts w:ascii="Times New Roman" w:hAnsi="Times New Roman" w:cs="Times New Roman"/>
          <w:sz w:val="28"/>
        </w:rPr>
        <w:t>артнеров.</w:t>
      </w:r>
      <w:r w:rsidRPr="009014A4">
        <w:rPr>
          <w:rFonts w:ascii="Times New Roman" w:hAnsi="Times New Roman" w:cs="Times New Roman"/>
          <w:sz w:val="28"/>
        </w:rPr>
        <w:t xml:space="preserve"> Все большее распространение получает такая форма социального партнерства дошкольной образовательной организации с семьей, как семейное проектирование. О.В. Колягина отмечает особенность детскородительских проектов: в них участвуют дети, родители и педагоги. Родители как участники проекта – это не только источники информации, помощи и поддержки ребенку и воспитателю. Они обогащают свой педагогический опыт, становясь непосредственными участниками образовательного процесса, испытывают чувство сопричастности и удовлетворения от своих у</w:t>
      </w:r>
      <w:r w:rsidR="003A1E72">
        <w:rPr>
          <w:rFonts w:ascii="Times New Roman" w:hAnsi="Times New Roman" w:cs="Times New Roman"/>
          <w:sz w:val="28"/>
        </w:rPr>
        <w:t>спехов и достижений ребенка</w:t>
      </w:r>
      <w:r w:rsidR="00BB41EF">
        <w:rPr>
          <w:rFonts w:ascii="Times New Roman" w:hAnsi="Times New Roman" w:cs="Times New Roman"/>
          <w:sz w:val="28"/>
        </w:rPr>
        <w:t>. Ж.И.Маталыгина, Е.К.</w:t>
      </w:r>
      <w:r w:rsidR="003A1E72">
        <w:rPr>
          <w:rFonts w:ascii="Times New Roman" w:hAnsi="Times New Roman" w:cs="Times New Roman"/>
          <w:sz w:val="28"/>
        </w:rPr>
        <w:t>Пархоменко</w:t>
      </w:r>
      <w:r w:rsidRPr="009014A4">
        <w:rPr>
          <w:rFonts w:ascii="Times New Roman" w:hAnsi="Times New Roman" w:cs="Times New Roman"/>
          <w:sz w:val="28"/>
        </w:rPr>
        <w:t xml:space="preserve"> делятся опытом организации семейных проектов, в которых родители выступают в роли педагога в той области знаний, в которой они компетентны. Так создавались, например, проекты по созданию мультипликационного фильма, по приготовлению блюд для здорового питания. Т.П. Грибоедова акцентирует внимание на практико-ориентированных совместны</w:t>
      </w:r>
      <w:r w:rsidR="003A1E72">
        <w:rPr>
          <w:rFonts w:ascii="Times New Roman" w:hAnsi="Times New Roman" w:cs="Times New Roman"/>
          <w:sz w:val="28"/>
        </w:rPr>
        <w:t>х проектах взрослых и детей</w:t>
      </w:r>
      <w:r w:rsidRPr="009014A4">
        <w:rPr>
          <w:rFonts w:ascii="Times New Roman" w:hAnsi="Times New Roman" w:cs="Times New Roman"/>
          <w:sz w:val="28"/>
        </w:rPr>
        <w:t>. Среди них проекты, направленные на благоустройство территории, прилегающей к образовательному учреждению, по созданию экологической тропы в детском саду. В настоящее время все шире используются в детских садах в целях организации социального партнерства с родителями компьютерные и информационные технологии. Подчеркивая, что современная российская семья является активным пользователем и участником различных чатов, сайтов, Интернет-сообществ, электронных ресурсов и образовательных порталов, А.Н. Ганичева делает вывод, что следует активно использовать в социальном партнерстве с</w:t>
      </w:r>
      <w:r w:rsidR="003A1E72">
        <w:rPr>
          <w:rFonts w:ascii="Times New Roman" w:hAnsi="Times New Roman" w:cs="Times New Roman"/>
          <w:sz w:val="28"/>
        </w:rPr>
        <w:t xml:space="preserve"> семьей интерактивные формы</w:t>
      </w:r>
      <w:r w:rsidRPr="009014A4">
        <w:rPr>
          <w:rFonts w:ascii="Times New Roman" w:hAnsi="Times New Roman" w:cs="Times New Roman"/>
          <w:sz w:val="28"/>
        </w:rPr>
        <w:t>. Среди них Интернет-консультации, видеопрактикумы, видео-конференции, встречи</w:t>
      </w:r>
      <w:r w:rsidR="005C1371">
        <w:rPr>
          <w:rFonts w:ascii="Times New Roman" w:hAnsi="Times New Roman" w:cs="Times New Roman"/>
          <w:sz w:val="28"/>
        </w:rPr>
        <w:t xml:space="preserve"> с родителями в формате on-line</w:t>
      </w:r>
      <w:r w:rsidR="003A1E72">
        <w:rPr>
          <w:rFonts w:ascii="Times New Roman" w:hAnsi="Times New Roman" w:cs="Times New Roman"/>
          <w:sz w:val="28"/>
        </w:rPr>
        <w:t>. Автор обращает внимание,</w:t>
      </w:r>
      <w:r w:rsidR="005C1371">
        <w:rPr>
          <w:rFonts w:ascii="Times New Roman" w:hAnsi="Times New Roman" w:cs="Times New Roman"/>
          <w:sz w:val="28"/>
          <w:lang w:val="ru-RU"/>
        </w:rPr>
        <w:t xml:space="preserve"> </w:t>
      </w:r>
      <w:r w:rsidRPr="009014A4">
        <w:rPr>
          <w:rFonts w:ascii="Times New Roman" w:hAnsi="Times New Roman" w:cs="Times New Roman"/>
          <w:sz w:val="28"/>
        </w:rPr>
        <w:t>что использование ИКТ в социальном партнерстве с родителями не отменяет традиционные формы «живого общения», а дополняет их. Интересной представляется идея А.Н. Ганичевой о создании Интернетпортала, на котором возможно осуществление партнерского взаимодействия педагогов</w:t>
      </w:r>
      <w:r w:rsidR="003A1E72">
        <w:rPr>
          <w:rFonts w:ascii="Times New Roman" w:hAnsi="Times New Roman" w:cs="Times New Roman"/>
          <w:sz w:val="28"/>
        </w:rPr>
        <w:t xml:space="preserve"> детского сада с родителями</w:t>
      </w:r>
      <w:r w:rsidRPr="009014A4">
        <w:rPr>
          <w:rFonts w:ascii="Times New Roman" w:hAnsi="Times New Roman" w:cs="Times New Roman"/>
          <w:sz w:val="28"/>
        </w:rPr>
        <w:t>. Родители здесь могут задать вопросы, получить квалифицированные советы педиатра, детского психолога, просмотреть работы своего ребенка (рисунки, аппликации, постройки и др.). Они могут поделиться собственным опытом воспитания, высказать замечания и пожелания. Педагоги размещают свои авторские разработки, методические рекомендации для родителей (медиаконсультации, экспресс-практикумы, Интернет-семинары и дистанционные круглые столы). Л.А. Иванова также уверена, что Web-сайт может стать современной формой социального партнерства детского сада, педагогов и семьей. В своей статье она дает конкретные рекомендации воспитателю по созданию такого сайта, определяет те</w:t>
      </w:r>
      <w:r w:rsidR="003A1E72">
        <w:rPr>
          <w:rFonts w:ascii="Times New Roman" w:hAnsi="Times New Roman" w:cs="Times New Roman"/>
          <w:sz w:val="28"/>
        </w:rPr>
        <w:t>матику и содержание страниц</w:t>
      </w:r>
      <w:r w:rsidRPr="009014A4">
        <w:rPr>
          <w:rFonts w:ascii="Times New Roman" w:hAnsi="Times New Roman" w:cs="Times New Roman"/>
          <w:sz w:val="28"/>
        </w:rPr>
        <w:t xml:space="preserve">. В настоящее время появилась такая форма социального партнерства, объединяющая семьи воспитанников и педагогов дошкольной образовательной организации, учреждений культуры и искусства, как семейная ассамблея. Целью ее является знакомство взрослых и детей друг с другом, погружение в совместную </w:t>
      </w:r>
      <w:r w:rsidRPr="009014A4">
        <w:rPr>
          <w:rFonts w:ascii="Times New Roman" w:hAnsi="Times New Roman" w:cs="Times New Roman"/>
          <w:sz w:val="28"/>
        </w:rPr>
        <w:lastRenderedPageBreak/>
        <w:t xml:space="preserve">художественно-продуктивную, коммуникативную, проектно-исследовательскую деятельность, интересную для них. </w:t>
      </w:r>
      <w:r w:rsidR="003A1E72">
        <w:rPr>
          <w:rFonts w:ascii="Times New Roman" w:hAnsi="Times New Roman" w:cs="Times New Roman"/>
          <w:sz w:val="28"/>
        </w:rPr>
        <w:t>Г.К. Фурс, М.В. Соловьева</w:t>
      </w:r>
      <w:r w:rsidRPr="009014A4">
        <w:rPr>
          <w:rFonts w:ascii="Times New Roman" w:hAnsi="Times New Roman" w:cs="Times New Roman"/>
          <w:sz w:val="28"/>
        </w:rPr>
        <w:t xml:space="preserve"> рассказывают о современной форме социального партнерства дошкольной образовательной организации с семьей – семейной художественной студии. Семейные художественные студии – это специфические художественные мастерские, объединяющие детей и родителей для занятий творчеством под руков</w:t>
      </w:r>
      <w:r w:rsidR="003A1E72">
        <w:rPr>
          <w:rFonts w:ascii="Times New Roman" w:hAnsi="Times New Roman" w:cs="Times New Roman"/>
          <w:sz w:val="28"/>
        </w:rPr>
        <w:t xml:space="preserve">одством педагога-специалиста. </w:t>
      </w:r>
      <w:r w:rsidRPr="009014A4">
        <w:rPr>
          <w:rFonts w:ascii="Times New Roman" w:hAnsi="Times New Roman" w:cs="Times New Roman"/>
          <w:sz w:val="28"/>
        </w:rPr>
        <w:t>Формы взаимодействия могут быть различны: совместные занятия, мастерклассы по живописи, пластилинографии, нетрадиционным техникам рисования и др.; встречи с художниками, мастерами декоративно</w:t>
      </w:r>
      <w:r w:rsidR="00BB41EF">
        <w:rPr>
          <w:rFonts w:ascii="Times New Roman" w:hAnsi="Times New Roman" w:cs="Times New Roman"/>
          <w:sz w:val="28"/>
          <w:lang w:val="ru-RU"/>
        </w:rPr>
        <w:t>-</w:t>
      </w:r>
      <w:r w:rsidRPr="009014A4">
        <w:rPr>
          <w:rFonts w:ascii="Times New Roman" w:hAnsi="Times New Roman" w:cs="Times New Roman"/>
          <w:sz w:val="28"/>
        </w:rPr>
        <w:t>прикладного искусства; посещение художественных выставок, музеев. Занятия в таких студиях могут вести не только педагоги, но и сами родители. Одним из видов творческих объединений педагогов, родителей и детей является семейный театр. По мнению Н.В. Додокиной, Е.С. Евдокимовой, руководителем такого театра может быть родитель или педагог. Авторы обращают внимание на особенность семейного театра: здесь взрослые и дети в совместной деятельности получают общий результат, т.е. становят</w:t>
      </w:r>
      <w:r w:rsidR="003A1E72">
        <w:rPr>
          <w:rFonts w:ascii="Times New Roman" w:hAnsi="Times New Roman" w:cs="Times New Roman"/>
          <w:sz w:val="28"/>
        </w:rPr>
        <w:t>ся равноправными партнерами</w:t>
      </w:r>
      <w:r w:rsidRPr="009014A4">
        <w:rPr>
          <w:rFonts w:ascii="Times New Roman" w:hAnsi="Times New Roman" w:cs="Times New Roman"/>
          <w:sz w:val="28"/>
        </w:rPr>
        <w:t>. Т.Н. Доронова подчеркивает значение таких форм социального партнерства детского сада с родителями, как концерты, соревнования, утренники, праздники, фестивали, семейные вернисажи, вечера музыки и поэзии, прогулки и</w:t>
      </w:r>
      <w:r w:rsidR="003A1E72">
        <w:rPr>
          <w:rFonts w:ascii="Times New Roman" w:hAnsi="Times New Roman" w:cs="Times New Roman"/>
          <w:sz w:val="28"/>
        </w:rPr>
        <w:t xml:space="preserve"> экскурсии, семейные салоны</w:t>
      </w:r>
      <w:r w:rsidRPr="009014A4">
        <w:rPr>
          <w:rFonts w:ascii="Times New Roman" w:hAnsi="Times New Roman" w:cs="Times New Roman"/>
          <w:sz w:val="28"/>
        </w:rPr>
        <w:t xml:space="preserve">. Многие из них традиционны в работе детского сада. Однако использование современных интерактивных методов их проведения делает такие мероприятия эффективными в организации социального партнерства. В настоящее время, в связи с необходимостью перевода взаимодействия дошкольной образовательной организации с родителями на более высокий – партнерский – уровень исследователи и педагоги-практики ищут эффективные формы и методы активизации родителей в этом взаимодействии. На основании своих исследований Т.П. Грибоедова приходит к выводу, что более всего способствуют изменению родительской позиции на практико-деятельностную, т.е. собственно партнерство, такие формы взаимодействия, как организация самоуправления (родительский комитет, совместные заседания родительского актива и администрации дошкольной образовательной организации, совет учреждения); интерактивные формы проведения родительских собраний </w:t>
      </w:r>
      <w:r w:rsidR="003A1E72">
        <w:rPr>
          <w:rFonts w:ascii="Times New Roman" w:hAnsi="Times New Roman" w:cs="Times New Roman"/>
          <w:sz w:val="28"/>
        </w:rPr>
        <w:t xml:space="preserve">с учетом запросов родителей; </w:t>
      </w:r>
      <w:r w:rsidRPr="009014A4">
        <w:rPr>
          <w:rFonts w:ascii="Times New Roman" w:hAnsi="Times New Roman" w:cs="Times New Roman"/>
          <w:sz w:val="28"/>
        </w:rPr>
        <w:t>практические формы участия родителей в деятельности организации совместно с детьми (например, проекты, направленные на благоустройств</w:t>
      </w:r>
      <w:r w:rsidR="003A1E72">
        <w:rPr>
          <w:rFonts w:ascii="Times New Roman" w:hAnsi="Times New Roman" w:cs="Times New Roman"/>
          <w:sz w:val="28"/>
        </w:rPr>
        <w:t>о территории детского сада)</w:t>
      </w:r>
      <w:r w:rsidRPr="009014A4">
        <w:rPr>
          <w:rFonts w:ascii="Times New Roman" w:hAnsi="Times New Roman" w:cs="Times New Roman"/>
          <w:sz w:val="28"/>
        </w:rPr>
        <w:t>. Для активизации родителей в сотрудничестве с воспитателем О.Л. Зверева, Т.В. Кротова рекомендуют</w:t>
      </w:r>
      <w:r w:rsidR="003A1E72">
        <w:rPr>
          <w:rFonts w:ascii="Times New Roman" w:hAnsi="Times New Roman" w:cs="Times New Roman"/>
          <w:sz w:val="28"/>
        </w:rPr>
        <w:t xml:space="preserve"> использовать особые методы</w:t>
      </w:r>
      <w:r w:rsidRPr="009014A4">
        <w:rPr>
          <w:rFonts w:ascii="Times New Roman" w:hAnsi="Times New Roman" w:cs="Times New Roman"/>
          <w:sz w:val="28"/>
        </w:rPr>
        <w:t xml:space="preserve">. Так, при проведении родительского собрания активизирующими методами являются вопросы к родителям в связи с темой собрания, постановка дискуссионных вопросов, приведение примеров из литературных источников, анализ педагогических ситуаций, просмотр видеоматериалов, детских работ и др. Авторы считают, что эффективными методами формирования родителей как педагогов являются анализ ситуаций, решение педагогических задач, анализ собственной </w:t>
      </w:r>
      <w:r w:rsidRPr="009014A4">
        <w:rPr>
          <w:rFonts w:ascii="Times New Roman" w:hAnsi="Times New Roman" w:cs="Times New Roman"/>
          <w:sz w:val="28"/>
        </w:rPr>
        <w:lastRenderedPageBreak/>
        <w:t>воспитательной деятельности. Все эти методы способствуют тому, чтобы родители из «зрителей» и «наблюдателей» становились активными партнерами детского сада. Ю.А. Гладкова называет совместные акции детского сада и родителей одной из интерактивных ф</w:t>
      </w:r>
      <w:r w:rsidR="003A1E72">
        <w:rPr>
          <w:rFonts w:ascii="Times New Roman" w:hAnsi="Times New Roman" w:cs="Times New Roman"/>
          <w:sz w:val="28"/>
        </w:rPr>
        <w:t>орм социального партнерства</w:t>
      </w:r>
      <w:r w:rsidRPr="009014A4">
        <w:rPr>
          <w:rFonts w:ascii="Times New Roman" w:hAnsi="Times New Roman" w:cs="Times New Roman"/>
          <w:sz w:val="28"/>
        </w:rPr>
        <w:t>. В детских садах совместно с родителями проводятся благотворительные акции («Твори добро», «Подари книгу другу»), природоохранные («Поможем животным», «Дерево – городу»), тематические («Подари улыбку миру», «Голубь мира») и другие. Таким образом, исследователи и педагоги-практики обращаются к изучению и апробации новых форм организации социального партнерства дошкольной образовательной организации с родителями. Среди них можно назвать интерактивные формы проведения родительских собраний («душевный разговор», «аукцион», «педагогическая лаборатория», тренинги, деловые игры, «круглые столы», семинары-практикумы, дискуссии, читательские конференции и др.); семейный клуб, переговорную площадку, проектирование. Эффективной формой партнерства может стать Интернетпортал или Web-сайт. Нетрадиционными формами партнерства являются семейные художественные</w:t>
      </w:r>
      <w:r w:rsidR="003A1E72">
        <w:rPr>
          <w:rFonts w:ascii="Times New Roman" w:hAnsi="Times New Roman" w:cs="Times New Roman"/>
          <w:sz w:val="28"/>
        </w:rPr>
        <w:t xml:space="preserve"> студии, семейный театр и др.</w:t>
      </w:r>
      <w:r w:rsidRPr="009014A4">
        <w:rPr>
          <w:rFonts w:ascii="Times New Roman" w:hAnsi="Times New Roman" w:cs="Times New Roman"/>
          <w:sz w:val="28"/>
        </w:rPr>
        <w:t xml:space="preserve"> В педагогической литературе подчеркивается, что использование современных форм социального партнерства не означает отказа от традиционных форм, таких, как День открытых дверей, совместные концерты, праздники, выставки, вернисажи, конкурсы, соревнования. Важно при организации партнерства использовать современные интерактивные методы: наглядные</w:t>
      </w:r>
      <w:r w:rsidR="00463F85">
        <w:rPr>
          <w:rFonts w:ascii="Times New Roman" w:hAnsi="Times New Roman" w:cs="Times New Roman"/>
          <w:sz w:val="28"/>
        </w:rPr>
        <w:t>, словесные и практические. С</w:t>
      </w:r>
      <w:r w:rsidRPr="009014A4">
        <w:rPr>
          <w:rFonts w:ascii="Times New Roman" w:hAnsi="Times New Roman" w:cs="Times New Roman"/>
          <w:sz w:val="28"/>
        </w:rPr>
        <w:t>оциальное партнерство в образовательной деятельности есть разновидность педагогического взаимодействия, способ организации педагогического процесса, который базируется на сотрудничестве, диалогическом отношении субъектов образования и обеспечивает единство, гармонизацию образовательных структур и выработку стратегии единых педагогических действий. Социальное партнерство как система состоит из следующих компонентов: субъекты, цель, содержание, формы, результат. Анализ исследований позволяет определить социальное партнерство дошкольной образовательной организации с семьей как особый тип взаимодействия образовательной организации с родителями, который характеризуется доверием, общими целями и ценностями, добровольностью и долговременностью отношений. Различные авторы и примерные образовательные программы дошкольного образования по-разному определяют направления социального партнерства детского сада с семьей. Социальное партнерство дошкольной образовательной организации с родителями может быть направлено на развитие ребенка по всем образовательным областям в зависимости от потребностей и интересов субъектов партнерства. В настоящее время исследователи и педагоги-практики обращаются к изучению и апробации новых форм организации социал</w:t>
      </w:r>
      <w:r w:rsidR="003A1E72">
        <w:rPr>
          <w:rFonts w:ascii="Times New Roman" w:hAnsi="Times New Roman" w:cs="Times New Roman"/>
          <w:sz w:val="28"/>
        </w:rPr>
        <w:t>ьного партнерства</w:t>
      </w:r>
      <w:r w:rsidRPr="009014A4">
        <w:rPr>
          <w:rFonts w:ascii="Times New Roman" w:hAnsi="Times New Roman" w:cs="Times New Roman"/>
          <w:sz w:val="28"/>
        </w:rPr>
        <w:t xml:space="preserve"> дошкольной образовательной организации с родителями. Среди них можно назвать интерактивные формы проведения родительских собраний («душевный разговор», «аукцион», «педагогическая лаборатория», </w:t>
      </w:r>
      <w:r w:rsidRPr="009014A4">
        <w:rPr>
          <w:rFonts w:ascii="Times New Roman" w:hAnsi="Times New Roman" w:cs="Times New Roman"/>
          <w:sz w:val="28"/>
        </w:rPr>
        <w:lastRenderedPageBreak/>
        <w:t>тренинги, деловые игры, «круглые столы», семинары-практикумы, дискуссии, читательские конференции и др.); семейный клуб, переговорную площадку, проектирование. Эффективной формой партнерства может стать Интернетпортал или Web-сайт. Нетрадиционными формами партнерства являются семейные художественные студии, семейный театр и др. В педагогической литературе подчеркивается, что использование современных форм социального партнерства не означает отказа от традиционных форм, таких, как День открытых дверей, совместные концерты, праздники, выставки, вернисажи, конкурсы, соревнования. Важно при организации партнерства использовать современные интерактивные методы (наглядные, словесные и практические).</w:t>
      </w: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Default="009014A4" w:rsidP="009014A4">
      <w:pPr>
        <w:jc w:val="both"/>
        <w:rPr>
          <w:rFonts w:ascii="Times New Roman" w:hAnsi="Times New Roman" w:cs="Times New Roman"/>
          <w:sz w:val="28"/>
        </w:rPr>
      </w:pPr>
    </w:p>
    <w:p w:rsidR="009014A4" w:rsidRPr="009014A4" w:rsidRDefault="009014A4" w:rsidP="009014A4">
      <w:pPr>
        <w:jc w:val="both"/>
        <w:rPr>
          <w:rFonts w:ascii="Times New Roman" w:hAnsi="Times New Roman" w:cs="Times New Roman"/>
          <w:sz w:val="28"/>
        </w:rPr>
      </w:pPr>
    </w:p>
    <w:sectPr w:rsidR="009014A4" w:rsidRPr="009014A4" w:rsidSect="009014A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B3"/>
    <w:rsid w:val="000372E5"/>
    <w:rsid w:val="003A1E72"/>
    <w:rsid w:val="00463F85"/>
    <w:rsid w:val="005C1371"/>
    <w:rsid w:val="00710E21"/>
    <w:rsid w:val="009014A4"/>
    <w:rsid w:val="00AF51AB"/>
    <w:rsid w:val="00BB41EF"/>
    <w:rsid w:val="00CA1DB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8AE11-91CC-4A48-83C6-5F3C7BDA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7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2045</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2022-12-01T16:53:00Z</dcterms:created>
  <dcterms:modified xsi:type="dcterms:W3CDTF">2023-11-22T16:30:00Z</dcterms:modified>
</cp:coreProperties>
</file>