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AF" w:rsidRPr="003E56AF" w:rsidRDefault="003E56AF" w:rsidP="00820CFD">
      <w:pPr>
        <w:spacing w:after="0" w:line="240" w:lineRule="auto"/>
        <w:jc w:val="center"/>
        <w:rPr>
          <w:rFonts w:ascii="Times New Roman" w:eastAsiaTheme="majorEastAsia" w:hAnsi="Times New Roman" w:cs="Times New Roman"/>
          <w:b/>
          <w:bCs/>
          <w:iCs/>
          <w:color w:val="000000" w:themeColor="text1"/>
          <w:kern w:val="24"/>
          <w:sz w:val="24"/>
          <w:szCs w:val="24"/>
          <w:lang w:val="kk-KZ"/>
        </w:rPr>
      </w:pPr>
      <w:r w:rsidRPr="003E56AF">
        <w:rPr>
          <w:rFonts w:ascii="Times New Roman" w:eastAsiaTheme="majorEastAsia" w:hAnsi="Times New Roman" w:cs="Times New Roman"/>
          <w:b/>
          <w:bCs/>
          <w:iCs/>
          <w:color w:val="000000" w:themeColor="text1"/>
          <w:kern w:val="24"/>
          <w:sz w:val="24"/>
          <w:szCs w:val="24"/>
          <w:lang w:val="kk-KZ"/>
        </w:rPr>
        <w:t>Мектеп жасына дейінгі агрессивті балаларды психологиялық түзету-дамыту жолдары</w:t>
      </w:r>
    </w:p>
    <w:p w:rsidR="003E56AF" w:rsidRPr="003E56AF" w:rsidRDefault="003E56AF" w:rsidP="003E56AF">
      <w:pPr>
        <w:spacing w:after="0" w:line="240" w:lineRule="auto"/>
        <w:jc w:val="both"/>
        <w:rPr>
          <w:rFonts w:ascii="Times New Roman" w:hAnsi="Times New Roman" w:cs="Times New Roman"/>
          <w:color w:val="000000" w:themeColor="text1"/>
          <w:sz w:val="24"/>
          <w:szCs w:val="24"/>
          <w:lang w:val="kk-KZ"/>
        </w:rPr>
      </w:pPr>
      <w:r w:rsidRPr="003E56AF">
        <w:rPr>
          <w:rFonts w:ascii="Times New Roman" w:hAnsi="Times New Roman" w:cs="Times New Roman"/>
          <w:color w:val="000000" w:themeColor="text1"/>
          <w:sz w:val="24"/>
          <w:szCs w:val="24"/>
          <w:lang w:val="kk-KZ"/>
        </w:rPr>
        <w:tab/>
      </w:r>
      <w:r w:rsidRPr="003E56AF">
        <w:rPr>
          <w:rFonts w:ascii="Times New Roman" w:hAnsi="Times New Roman" w:cs="Times New Roman"/>
          <w:b/>
          <w:color w:val="000000" w:themeColor="text1"/>
          <w:sz w:val="24"/>
          <w:szCs w:val="24"/>
          <w:lang w:val="kk-KZ"/>
        </w:rPr>
        <w:t xml:space="preserve">Агрессивті балалар </w:t>
      </w:r>
      <w:r w:rsidRPr="003E56AF">
        <w:rPr>
          <w:rFonts w:ascii="Times New Roman" w:hAnsi="Times New Roman" w:cs="Times New Roman"/>
          <w:color w:val="000000" w:themeColor="text1"/>
          <w:sz w:val="24"/>
          <w:szCs w:val="24"/>
          <w:lang w:val="kk-KZ"/>
        </w:rPr>
        <w:t xml:space="preserve">- </w:t>
      </w:r>
      <w:r w:rsidRPr="003E56AF">
        <w:rPr>
          <w:rFonts w:ascii="Times New Roman" w:hAnsi="Times New Roman" w:cs="Times New Roman"/>
          <w:bCs/>
          <w:iCs/>
          <w:color w:val="000000" w:themeColor="text1"/>
          <w:sz w:val="24"/>
          <w:szCs w:val="24"/>
          <w:lang w:val="kk-KZ"/>
        </w:rPr>
        <w:t>тіл алмайтын, қатарластарына өте қатал қарайтын, төбелесқор, шектен тыс белсенділік танытатын балалар. Агрессивті бала басқа балаларға үнемі шабуыл жасайды, оларды мазақ қылады және ұрады, ойыншықтарын алып қояды, сындырады, бір сөзбен айтқанда балабақшаның «қорқынышына» айналады. Олар ересектердің түсінігі мен қолдауына мұқтаж. Сондықтан біздің міндетіміз – балаға уақытылы жәрдем беру.</w:t>
      </w:r>
    </w:p>
    <w:p w:rsidR="003E56AF" w:rsidRPr="003E56AF" w:rsidRDefault="003E56AF" w:rsidP="003E56AF">
      <w:pPr>
        <w:spacing w:after="0" w:line="240" w:lineRule="auto"/>
        <w:ind w:firstLine="708"/>
        <w:jc w:val="both"/>
        <w:rPr>
          <w:rFonts w:ascii="Times New Roman" w:hAnsi="Times New Roman" w:cs="Times New Roman"/>
          <w:color w:val="000000" w:themeColor="text1"/>
          <w:sz w:val="24"/>
          <w:szCs w:val="24"/>
          <w:lang w:val="kk-KZ"/>
        </w:rPr>
      </w:pPr>
      <w:r w:rsidRPr="003E56AF">
        <w:rPr>
          <w:rFonts w:ascii="Times New Roman" w:hAnsi="Times New Roman" w:cs="Times New Roman"/>
          <w:bCs/>
          <w:iCs/>
          <w:color w:val="000000" w:themeColor="text1"/>
          <w:sz w:val="24"/>
          <w:szCs w:val="24"/>
          <w:lang w:val="kk-KZ"/>
        </w:rPr>
        <w:t>Агрессивтілік (лат. «шабуылдау, қауіп тудыру») – агрессивті мінез-құлыққа апарар ниет, жағдай. Ал агрессиялық әрекеттің өзі – баланың өзгелерге залал келтіруге бағытталған мінез-құлқы. Агрессивті жағдай ашу, жаулық, жеккөрушілік, т.б. эмоциялар арқылы көрініс табады. Әрекет міндетті түрде өзге адамға залал келтіру: балағаттау, қорлау, төбелесу, ұрып-соғу, т.б. түрінде көрініс береді. Осындай мінез-құлықты балалар саны тез артып келе жатқандықтан, тақырып өзектілігі күмән келтірмейді</w:t>
      </w:r>
      <w:r w:rsidRPr="003E56AF">
        <w:rPr>
          <w:rFonts w:ascii="Times New Roman" w:hAnsi="Times New Roman" w:cs="Times New Roman"/>
          <w:color w:val="000000" w:themeColor="text1"/>
          <w:sz w:val="24"/>
          <w:szCs w:val="24"/>
          <w:lang w:val="kk-KZ"/>
        </w:rPr>
        <w:t>.</w:t>
      </w:r>
    </w:p>
    <w:p w:rsidR="003E56AF" w:rsidRPr="003E56AF" w:rsidRDefault="003E56AF" w:rsidP="003E56AF">
      <w:pPr>
        <w:spacing w:after="0" w:line="240" w:lineRule="auto"/>
        <w:ind w:firstLine="708"/>
        <w:rPr>
          <w:rFonts w:ascii="Times New Roman" w:eastAsiaTheme="majorEastAsia" w:hAnsi="Times New Roman" w:cs="Times New Roman"/>
          <w:b/>
          <w:bCs/>
          <w:iCs/>
          <w:kern w:val="24"/>
          <w:sz w:val="24"/>
          <w:szCs w:val="24"/>
          <w:lang w:val="kk-KZ"/>
        </w:rPr>
      </w:pPr>
      <w:r w:rsidRPr="003E56AF">
        <w:rPr>
          <w:rFonts w:ascii="Times New Roman" w:eastAsiaTheme="majorEastAsia" w:hAnsi="Times New Roman" w:cs="Times New Roman"/>
          <w:b/>
          <w:bCs/>
          <w:iCs/>
          <w:kern w:val="24"/>
          <w:sz w:val="24"/>
          <w:szCs w:val="24"/>
          <w:lang w:val="kk-KZ"/>
        </w:rPr>
        <w:t>Агрессивті баланың пайда болу себептері</w:t>
      </w:r>
    </w:p>
    <w:p w:rsidR="003E56AF" w:rsidRPr="003E56AF" w:rsidRDefault="003E56AF" w:rsidP="003E56AF">
      <w:pPr>
        <w:spacing w:after="0" w:line="240" w:lineRule="auto"/>
        <w:rPr>
          <w:rFonts w:ascii="Times New Roman" w:eastAsiaTheme="majorEastAsia" w:hAnsi="Times New Roman" w:cs="Times New Roman"/>
          <w:b/>
          <w:bCs/>
          <w:iCs/>
          <w:color w:val="FF0000"/>
          <w:kern w:val="24"/>
          <w:sz w:val="24"/>
          <w:szCs w:val="24"/>
          <w:lang w:val="kk-KZ"/>
        </w:rPr>
      </w:pPr>
      <w:r w:rsidRPr="003E56AF">
        <w:rPr>
          <w:rFonts w:ascii="Times New Roman" w:eastAsiaTheme="majorEastAsia" w:hAnsi="Times New Roman" w:cs="Times New Roman"/>
          <w:b/>
          <w:bCs/>
          <w:iCs/>
          <w:kern w:val="24"/>
          <w:sz w:val="24"/>
          <w:szCs w:val="24"/>
          <w:lang w:val="kk-KZ"/>
        </w:rPr>
        <w:t>Отбасылық себептер:</w:t>
      </w:r>
    </w:p>
    <w:p w:rsidR="003E56AF" w:rsidRPr="003E56AF" w:rsidRDefault="003E56AF" w:rsidP="003E56AF">
      <w:pPr>
        <w:pStyle w:val="a3"/>
        <w:numPr>
          <w:ilvl w:val="0"/>
          <w:numId w:val="6"/>
        </w:numPr>
        <w:spacing w:after="0" w:line="240" w:lineRule="auto"/>
        <w:jc w:val="both"/>
        <w:rPr>
          <w:rFonts w:ascii="Times New Roman" w:hAnsi="Times New Roman" w:cs="Times New Roman"/>
          <w:color w:val="000000" w:themeColor="text1"/>
          <w:sz w:val="24"/>
          <w:szCs w:val="24"/>
          <w:lang w:val="kk-KZ"/>
        </w:rPr>
      </w:pPr>
      <w:bookmarkStart w:id="0" w:name="_GoBack"/>
      <w:r w:rsidRPr="003E56AF">
        <w:rPr>
          <w:rFonts w:ascii="Times New Roman" w:hAnsi="Times New Roman" w:cs="Times New Roman"/>
          <w:bCs/>
          <w:iCs/>
          <w:color w:val="000000" w:themeColor="text1"/>
          <w:kern w:val="24"/>
          <w:sz w:val="24"/>
          <w:szCs w:val="24"/>
          <w:lang w:val="kk-KZ"/>
        </w:rPr>
        <w:t>Ата-ананың баланы қаламауы.</w:t>
      </w:r>
    </w:p>
    <w:p w:rsidR="003E56AF" w:rsidRPr="003E56AF" w:rsidRDefault="003E56AF" w:rsidP="003E56AF">
      <w:pPr>
        <w:spacing w:after="0" w:line="240" w:lineRule="auto"/>
        <w:jc w:val="both"/>
        <w:rPr>
          <w:rFonts w:ascii="Times New Roman" w:eastAsia="Times New Roman" w:hAnsi="Times New Roman" w:cs="Times New Roman"/>
          <w:bCs/>
          <w:color w:val="000000" w:themeColor="text1"/>
          <w:kern w:val="24"/>
          <w:sz w:val="24"/>
          <w:szCs w:val="24"/>
          <w:lang w:val="kk-KZ" w:eastAsia="ru-RU"/>
        </w:rPr>
      </w:pPr>
      <w:r w:rsidRPr="003E56AF">
        <w:rPr>
          <w:rFonts w:ascii="Times New Roman" w:eastAsia="Times New Roman" w:hAnsi="Times New Roman" w:cs="Times New Roman"/>
          <w:bCs/>
          <w:color w:val="000000" w:themeColor="text1"/>
          <w:kern w:val="24"/>
          <w:sz w:val="24"/>
          <w:szCs w:val="24"/>
          <w:lang w:val="kk-KZ" w:eastAsia="ru-RU"/>
        </w:rPr>
        <w:t>Кейбір ата-аналар баланы дүниеге әкелуге дайын емес, мед.көрсетілім бойынша түсік жасауға болмайды да, бала дүниеге келеді. Оны ата-анасы айтпаса да, ол барлығын ата-анасының қимылы мен интонациясынан байқайды.</w:t>
      </w:r>
    </w:p>
    <w:p w:rsidR="003E56AF" w:rsidRPr="003E56AF" w:rsidRDefault="003E56AF" w:rsidP="003E56AF">
      <w:pPr>
        <w:pStyle w:val="a3"/>
        <w:numPr>
          <w:ilvl w:val="0"/>
          <w:numId w:val="6"/>
        </w:numPr>
        <w:spacing w:after="0" w:line="240" w:lineRule="auto"/>
        <w:jc w:val="both"/>
        <w:rPr>
          <w:rFonts w:ascii="Times New Roman" w:hAnsi="Times New Roman" w:cs="Times New Roman"/>
          <w:color w:val="000000" w:themeColor="text1"/>
          <w:sz w:val="24"/>
          <w:szCs w:val="24"/>
        </w:rPr>
      </w:pPr>
      <w:r w:rsidRPr="003E56AF">
        <w:rPr>
          <w:rFonts w:ascii="Times New Roman" w:hAnsi="Times New Roman" w:cs="Times New Roman"/>
          <w:bCs/>
          <w:iCs/>
          <w:color w:val="000000" w:themeColor="text1"/>
          <w:kern w:val="24"/>
          <w:sz w:val="24"/>
          <w:szCs w:val="24"/>
          <w:lang w:val="kk-KZ"/>
        </w:rPr>
        <w:t>Бала тұлғасын сыйламау.</w:t>
      </w:r>
    </w:p>
    <w:p w:rsidR="003E56AF" w:rsidRPr="003E56AF" w:rsidRDefault="003E56AF" w:rsidP="003E56AF">
      <w:pPr>
        <w:spacing w:after="0" w:line="240" w:lineRule="auto"/>
        <w:jc w:val="both"/>
        <w:rPr>
          <w:rFonts w:ascii="Times New Roman" w:eastAsia="Times New Roman" w:hAnsi="Times New Roman" w:cs="Times New Roman"/>
          <w:color w:val="000000" w:themeColor="text1"/>
          <w:sz w:val="24"/>
          <w:szCs w:val="24"/>
          <w:lang w:eastAsia="ru-RU"/>
        </w:rPr>
      </w:pPr>
      <w:r w:rsidRPr="003E56AF">
        <w:rPr>
          <w:rFonts w:ascii="Times New Roman" w:eastAsia="Times New Roman" w:hAnsi="Times New Roman" w:cs="Times New Roman"/>
          <w:bCs/>
          <w:color w:val="000000" w:themeColor="text1"/>
          <w:kern w:val="24"/>
          <w:sz w:val="24"/>
          <w:szCs w:val="24"/>
          <w:lang w:val="kk-KZ" w:eastAsia="ru-RU"/>
        </w:rPr>
        <w:t>Дұрыс емес сындар мен баланы балағаттап, кемсітетін ескертулер агрессивті реакциятудырады.</w:t>
      </w:r>
    </w:p>
    <w:p w:rsidR="003E56AF" w:rsidRPr="003E56AF" w:rsidRDefault="003E56AF" w:rsidP="003E56AF">
      <w:pPr>
        <w:pStyle w:val="a3"/>
        <w:numPr>
          <w:ilvl w:val="0"/>
          <w:numId w:val="6"/>
        </w:num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Ата-ана тарапынан селқостық пен дұшпандылық</w:t>
      </w:r>
      <w:r w:rsidRPr="003E56AF">
        <w:rPr>
          <w:rFonts w:ascii="Times New Roman" w:eastAsiaTheme="majorEastAsia" w:hAnsi="Times New Roman" w:cs="Times New Roman"/>
          <w:bCs/>
          <w:iCs/>
          <w:color w:val="000000" w:themeColor="text1"/>
          <w:kern w:val="24"/>
          <w:sz w:val="24"/>
          <w:szCs w:val="24"/>
          <w:lang w:val="kk-KZ"/>
        </w:rPr>
        <w:tab/>
      </w:r>
    </w:p>
    <w:p w:rsidR="003E56AF" w:rsidRPr="003E56AF" w:rsidRDefault="003E56AF" w:rsidP="003E56AF">
      <w:pPr>
        <w:pStyle w:val="a3"/>
        <w:numPr>
          <w:ilvl w:val="0"/>
          <w:numId w:val="6"/>
        </w:num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Отбасындағы эмоционалды қатынастың бұзылуы.</w:t>
      </w:r>
    </w:p>
    <w:p w:rsidR="003E56AF" w:rsidRPr="003E56AF" w:rsidRDefault="003E56AF" w:rsidP="003E56AF">
      <w:p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Ерлі-зайыптылар үнемі ренжісуде болады. Бұндай отбасында өмір сүру бала үшін нағыз сынақ, әсіресе, баланы ортаға салса. Үйдегі тұрақсыздық пен ең жақын адамдарының конфликтісі кесірінен бала үнемі қысыммен жүреді.</w:t>
      </w:r>
    </w:p>
    <w:p w:rsidR="003E56AF" w:rsidRPr="003E56AF" w:rsidRDefault="003E56AF" w:rsidP="003E56AF">
      <w:pPr>
        <w:pStyle w:val="a3"/>
        <w:numPr>
          <w:ilvl w:val="0"/>
          <w:numId w:val="7"/>
        </w:numPr>
        <w:spacing w:after="0" w:line="240" w:lineRule="auto"/>
        <w:jc w:val="both"/>
        <w:rPr>
          <w:rFonts w:ascii="Times New Roman" w:hAnsi="Times New Roman" w:cs="Times New Roman"/>
          <w:color w:val="000000" w:themeColor="text1"/>
          <w:sz w:val="24"/>
          <w:szCs w:val="24"/>
          <w:lang w:val="kk-KZ"/>
        </w:rPr>
      </w:pPr>
      <w:r w:rsidRPr="003E56AF">
        <w:rPr>
          <w:rFonts w:ascii="Times New Roman" w:hAnsi="Times New Roman" w:cs="Times New Roman"/>
          <w:bCs/>
          <w:color w:val="000000" w:themeColor="text1"/>
          <w:sz w:val="24"/>
          <w:szCs w:val="24"/>
          <w:lang w:val="kk-KZ"/>
        </w:rPr>
        <w:t>Шектен тыс бақылау немесе бақылаудың болмауы.</w:t>
      </w:r>
    </w:p>
    <w:p w:rsidR="003E56AF" w:rsidRPr="003E56AF" w:rsidRDefault="003E56AF" w:rsidP="003E56AF">
      <w:pPr>
        <w:spacing w:after="0" w:line="240" w:lineRule="auto"/>
        <w:jc w:val="both"/>
        <w:rPr>
          <w:rFonts w:ascii="Times New Roman" w:hAnsi="Times New Roman" w:cs="Times New Roman"/>
          <w:color w:val="000000" w:themeColor="text1"/>
          <w:sz w:val="24"/>
          <w:szCs w:val="24"/>
          <w:lang w:val="kk-KZ"/>
        </w:rPr>
      </w:pPr>
      <w:r w:rsidRPr="003E56AF">
        <w:rPr>
          <w:rFonts w:ascii="Times New Roman" w:hAnsi="Times New Roman" w:cs="Times New Roman"/>
          <w:bCs/>
          <w:color w:val="000000" w:themeColor="text1"/>
          <w:sz w:val="24"/>
          <w:szCs w:val="24"/>
          <w:lang w:val="kk-KZ"/>
        </w:rPr>
        <w:t xml:space="preserve">Үнемі басылып отырған ашу бір күні бөтелкедегі джин сияқты міндетті түрде сыртқа шығады. Қаншалықты көпжиналса, соншалықтыоның салдары да ауырболады. </w:t>
      </w:r>
    </w:p>
    <w:p w:rsidR="003E56AF" w:rsidRPr="003E56AF" w:rsidRDefault="003E56AF" w:rsidP="003E56AF">
      <w:pPr>
        <w:pStyle w:val="a3"/>
        <w:numPr>
          <w:ilvl w:val="0"/>
          <w:numId w:val="7"/>
        </w:numPr>
        <w:spacing w:after="0" w:line="240" w:lineRule="auto"/>
        <w:jc w:val="both"/>
        <w:rPr>
          <w:rFonts w:ascii="Times New Roman" w:hAnsi="Times New Roman" w:cs="Times New Roman"/>
          <w:bCs/>
          <w:color w:val="000000" w:themeColor="text1"/>
          <w:sz w:val="24"/>
          <w:szCs w:val="24"/>
          <w:lang w:val="kk-KZ"/>
        </w:rPr>
      </w:pPr>
      <w:r w:rsidRPr="003E56AF">
        <w:rPr>
          <w:rFonts w:ascii="Times New Roman" w:hAnsi="Times New Roman" w:cs="Times New Roman"/>
          <w:bCs/>
          <w:color w:val="000000" w:themeColor="text1"/>
          <w:sz w:val="24"/>
          <w:szCs w:val="24"/>
          <w:lang w:val="kk-KZ"/>
        </w:rPr>
        <w:t>Дене белсенділігіне шектеу қою.</w:t>
      </w:r>
    </w:p>
    <w:p w:rsidR="003E56AF" w:rsidRPr="003E56AF" w:rsidRDefault="003E56AF" w:rsidP="003E56AF">
      <w:pPr>
        <w:spacing w:after="0" w:line="240" w:lineRule="auto"/>
        <w:jc w:val="both"/>
        <w:rPr>
          <w:rFonts w:ascii="Times New Roman" w:hAnsi="Times New Roman" w:cs="Times New Roman"/>
          <w:bCs/>
          <w:color w:val="000000" w:themeColor="text1"/>
          <w:sz w:val="24"/>
          <w:szCs w:val="24"/>
          <w:lang w:val="kk-KZ"/>
        </w:rPr>
      </w:pPr>
      <w:r w:rsidRPr="003E56AF">
        <w:rPr>
          <w:rFonts w:ascii="Times New Roman" w:hAnsi="Times New Roman" w:cs="Times New Roman"/>
          <w:bCs/>
          <w:color w:val="000000" w:themeColor="text1"/>
          <w:sz w:val="24"/>
          <w:szCs w:val="24"/>
          <w:lang w:val="kk-KZ"/>
        </w:rPr>
        <w:t>Егер бала күні бойы өзінің жағымды және жағымсыз эмоцияларын шығаруға мүмкіндігі болмаса, оның агрессиясы сол жиналған артық энергиялардың шектен асуымен негізделеді.</w:t>
      </w:r>
    </w:p>
    <w:p w:rsidR="003E56AF" w:rsidRPr="003E56AF" w:rsidRDefault="003E56AF" w:rsidP="003E56AF">
      <w:pPr>
        <w:pStyle w:val="a3"/>
        <w:numPr>
          <w:ilvl w:val="0"/>
          <w:numId w:val="7"/>
        </w:num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 xml:space="preserve">Жеке бостандығына шектеу қою. Көптеген ата-аналар балаларының олардан жасыратын еш құпиясы жоқ деп қате ойлайды. Балаға өзіндік шешім қабылдап, соған жауап беруге үйрену үшін бостандық қажет. </w:t>
      </w:r>
    </w:p>
    <w:p w:rsidR="003E56AF" w:rsidRPr="003E56AF" w:rsidRDefault="003E56AF" w:rsidP="003E56AF">
      <w:pPr>
        <w:pStyle w:val="a3"/>
        <w:numPr>
          <w:ilvl w:val="0"/>
          <w:numId w:val="7"/>
        </w:num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Анасының немесе әкесінің қатал мінезі.</w:t>
      </w:r>
    </w:p>
    <w:p w:rsidR="003E56AF" w:rsidRPr="003E56AF" w:rsidRDefault="003E56AF" w:rsidP="003E56AF">
      <w:p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Ата-аналар баласының кез-келген бастамасын басып тастайды, оған өзі болуына мүмкіндік бермей араласады, үнемі басқарып отыруға ұмтылады. Ол балада махаббат емес, қорқыныш тудырады.</w:t>
      </w:r>
    </w:p>
    <w:p w:rsidR="003E56AF" w:rsidRPr="003E56AF" w:rsidRDefault="003E56AF" w:rsidP="003E56AF">
      <w:pPr>
        <w:spacing w:after="0" w:line="240" w:lineRule="auto"/>
        <w:rPr>
          <w:rFonts w:ascii="Times New Roman" w:eastAsiaTheme="majorEastAsia" w:hAnsi="Times New Roman" w:cs="Times New Roman"/>
          <w:b/>
          <w:bCs/>
          <w:iCs/>
          <w:color w:val="FF0000"/>
          <w:kern w:val="24"/>
          <w:sz w:val="24"/>
          <w:szCs w:val="24"/>
          <w:lang w:val="kk-KZ"/>
        </w:rPr>
      </w:pPr>
      <w:r w:rsidRPr="003E56AF">
        <w:rPr>
          <w:rFonts w:ascii="Times New Roman" w:eastAsiaTheme="majorEastAsia" w:hAnsi="Times New Roman" w:cs="Times New Roman"/>
          <w:b/>
          <w:bCs/>
          <w:iCs/>
          <w:kern w:val="24"/>
          <w:sz w:val="24"/>
          <w:szCs w:val="24"/>
          <w:lang w:val="kk-KZ"/>
        </w:rPr>
        <w:t>Жеке тұлғалық себептер:</w:t>
      </w:r>
    </w:p>
    <w:p w:rsidR="003E56AF" w:rsidRPr="003E56AF" w:rsidRDefault="003E56AF" w:rsidP="003E56AF">
      <w:pPr>
        <w:pStyle w:val="a3"/>
        <w:numPr>
          <w:ilvl w:val="0"/>
          <w:numId w:val="8"/>
        </w:num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Бейсаналы түрде қауіптену.</w:t>
      </w:r>
    </w:p>
    <w:p w:rsidR="003E56AF" w:rsidRPr="003E56AF" w:rsidRDefault="003E56AF" w:rsidP="003E56AF">
      <w:p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Көбіне анасы жүктілік кезінде өзі, баласы үшін үнемі қауіптеніп, мазасызданып жүреді. Осы сезімдер балаға беріледі. Ол дүниеге келгенде қоршаған орта қауіпсіздігіне сенім болмайды. Бұндай бала кенеттен болған жаұындасудан, тіпті ең мейірімді, ең жақын адамы болса да агрессивтілік танытады.</w:t>
      </w:r>
      <w:r w:rsidRPr="003E56AF">
        <w:rPr>
          <w:rFonts w:ascii="Times New Roman" w:eastAsiaTheme="majorEastAsia" w:hAnsi="Times New Roman" w:cs="Times New Roman"/>
          <w:bCs/>
          <w:iCs/>
          <w:color w:val="000000" w:themeColor="text1"/>
          <w:kern w:val="24"/>
          <w:sz w:val="24"/>
          <w:szCs w:val="24"/>
          <w:lang w:val="kk-KZ"/>
        </w:rPr>
        <w:tab/>
      </w:r>
    </w:p>
    <w:p w:rsidR="003E56AF" w:rsidRPr="003E56AF" w:rsidRDefault="003E56AF" w:rsidP="003E56AF">
      <w:pPr>
        <w:pStyle w:val="a3"/>
        <w:numPr>
          <w:ilvl w:val="0"/>
          <w:numId w:val="8"/>
        </w:num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Жеке теріс тәжірибе</w:t>
      </w:r>
    </w:p>
    <w:p w:rsidR="003E56AF" w:rsidRPr="003E56AF" w:rsidRDefault="003E56AF" w:rsidP="003E56AF">
      <w:pPr>
        <w:pStyle w:val="a3"/>
        <w:numPr>
          <w:ilvl w:val="0"/>
          <w:numId w:val="8"/>
        </w:num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Эмоционалды тұрақсыздық. 7 жасқа дейін барлық балалардың эмоциялары өзгермелі болып келеді. Үлкендер оны еркелік, қыңырлық деп таниды. Баланың көңіл күйі шаршағандықтан немесе өзін жайсыз сезінгендіктен өзгереді. Бұл кезде бала айналасындағылардың барлығына да өз агрессиясын көрсетеді.</w:t>
      </w:r>
      <w:r w:rsidRPr="003E56AF">
        <w:rPr>
          <w:rFonts w:ascii="Times New Roman" w:eastAsiaTheme="majorEastAsia" w:hAnsi="Times New Roman" w:cs="Times New Roman"/>
          <w:bCs/>
          <w:iCs/>
          <w:color w:val="000000" w:themeColor="text1"/>
          <w:kern w:val="24"/>
          <w:sz w:val="24"/>
          <w:szCs w:val="24"/>
          <w:lang w:val="kk-KZ"/>
        </w:rPr>
        <w:tab/>
      </w:r>
    </w:p>
    <w:p w:rsidR="003E56AF" w:rsidRPr="003E56AF" w:rsidRDefault="003E56AF" w:rsidP="003E56AF">
      <w:pPr>
        <w:pStyle w:val="a3"/>
        <w:numPr>
          <w:ilvl w:val="0"/>
          <w:numId w:val="9"/>
        </w:num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Жеке қауіпсіздігіне сенбеу.</w:t>
      </w:r>
    </w:p>
    <w:p w:rsidR="003E56AF" w:rsidRPr="003E56AF" w:rsidRDefault="003E56AF" w:rsidP="003E56AF">
      <w:p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lastRenderedPageBreak/>
        <w:t>Ата-анасы өз алдына бөлек, араларындағы қатынасты анықтап әуре болып жүргенде, бала өзіне берілген, сол кезде оның өз қауіпсіздігіне сенімсіздік пайда болады. Ол қауіпті болсын-болмасын барлық жерден көре бастайды, барлығынасенімсіздікпен, күмәнмен қарайды.</w:t>
      </w:r>
    </w:p>
    <w:p w:rsidR="003E56AF" w:rsidRPr="003E56AF" w:rsidRDefault="003E56AF" w:rsidP="003E56AF">
      <w:pPr>
        <w:pStyle w:val="a3"/>
        <w:numPr>
          <w:ilvl w:val="0"/>
          <w:numId w:val="9"/>
        </w:num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Өзіне көңілі толмауы</w:t>
      </w:r>
    </w:p>
    <w:p w:rsidR="003E56AF" w:rsidRPr="003E56AF" w:rsidRDefault="003E56AF" w:rsidP="003E56AF">
      <w:pPr>
        <w:pStyle w:val="a3"/>
        <w:numPr>
          <w:ilvl w:val="0"/>
          <w:numId w:val="9"/>
        </w:num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Өзін кінәлі сезінуі</w:t>
      </w:r>
    </w:p>
    <w:p w:rsidR="003E56AF" w:rsidRPr="003E56AF" w:rsidRDefault="003E56AF" w:rsidP="003E56AF">
      <w:pPr>
        <w:pStyle w:val="a3"/>
        <w:numPr>
          <w:ilvl w:val="0"/>
          <w:numId w:val="9"/>
        </w:numPr>
        <w:spacing w:after="0" w:line="240" w:lineRule="auto"/>
        <w:jc w:val="both"/>
        <w:rPr>
          <w:rFonts w:ascii="Times New Roman" w:eastAsiaTheme="majorEastAsia" w:hAnsi="Times New Roman" w:cs="Times New Roman"/>
          <w:bCs/>
          <w:iCs/>
          <w:color w:val="000000" w:themeColor="text1"/>
          <w:kern w:val="24"/>
          <w:sz w:val="24"/>
          <w:szCs w:val="24"/>
          <w:lang w:val="kk-KZ"/>
        </w:rPr>
      </w:pPr>
      <w:r w:rsidRPr="003E56AF">
        <w:rPr>
          <w:rFonts w:ascii="Times New Roman" w:eastAsiaTheme="majorEastAsia" w:hAnsi="Times New Roman" w:cs="Times New Roman"/>
          <w:bCs/>
          <w:iCs/>
          <w:color w:val="000000" w:themeColor="text1"/>
          <w:kern w:val="24"/>
          <w:sz w:val="24"/>
          <w:szCs w:val="24"/>
          <w:lang w:val="kk-KZ"/>
        </w:rPr>
        <w:t>Жоғары тітіркенушілік</w:t>
      </w:r>
    </w:p>
    <w:p w:rsidR="003E56AF" w:rsidRPr="003E56AF" w:rsidRDefault="003E56AF" w:rsidP="003E56AF">
      <w:pPr>
        <w:spacing w:after="0" w:line="240" w:lineRule="auto"/>
        <w:rPr>
          <w:rFonts w:ascii="Times New Roman" w:eastAsiaTheme="majorEastAsia" w:hAnsi="Times New Roman" w:cs="Times New Roman"/>
          <w:b/>
          <w:bCs/>
          <w:iCs/>
          <w:color w:val="FF0000"/>
          <w:kern w:val="24"/>
          <w:sz w:val="24"/>
          <w:szCs w:val="24"/>
          <w:lang w:val="kk-KZ"/>
        </w:rPr>
      </w:pPr>
      <w:r w:rsidRPr="003E56AF">
        <w:rPr>
          <w:rFonts w:ascii="Times New Roman" w:eastAsiaTheme="majorEastAsia" w:hAnsi="Times New Roman" w:cs="Times New Roman"/>
          <w:b/>
          <w:bCs/>
          <w:iCs/>
          <w:kern w:val="24"/>
          <w:sz w:val="24"/>
          <w:szCs w:val="24"/>
          <w:lang w:val="kk-KZ"/>
        </w:rPr>
        <w:t>Жағдаяттық себептер:</w:t>
      </w:r>
    </w:p>
    <w:p w:rsidR="003E56AF" w:rsidRPr="003E56AF" w:rsidRDefault="003E56AF" w:rsidP="003E56AF">
      <w:pPr>
        <w:pStyle w:val="a3"/>
        <w:numPr>
          <w:ilvl w:val="0"/>
          <w:numId w:val="10"/>
        </w:numPr>
        <w:spacing w:after="0" w:line="240" w:lineRule="auto"/>
        <w:jc w:val="both"/>
        <w:rPr>
          <w:rFonts w:ascii="Times New Roman" w:eastAsiaTheme="majorEastAsia" w:hAnsi="Times New Roman" w:cs="Times New Roman"/>
          <w:bCs/>
          <w:iCs/>
          <w:kern w:val="24"/>
          <w:sz w:val="24"/>
          <w:szCs w:val="24"/>
          <w:lang w:val="kk-KZ"/>
        </w:rPr>
      </w:pPr>
      <w:r w:rsidRPr="003E56AF">
        <w:rPr>
          <w:rFonts w:ascii="Times New Roman" w:eastAsiaTheme="majorEastAsia" w:hAnsi="Times New Roman" w:cs="Times New Roman"/>
          <w:bCs/>
          <w:iCs/>
          <w:kern w:val="24"/>
          <w:sz w:val="24"/>
          <w:szCs w:val="24"/>
          <w:lang w:val="kk-KZ"/>
        </w:rPr>
        <w:t>Жаман көңіл-күй, шаршау.</w:t>
      </w:r>
    </w:p>
    <w:p w:rsidR="003E56AF" w:rsidRPr="003E56AF" w:rsidRDefault="003E56AF" w:rsidP="003E56AF">
      <w:pPr>
        <w:spacing w:after="0" w:line="240" w:lineRule="auto"/>
        <w:ind w:firstLine="360"/>
        <w:jc w:val="both"/>
        <w:rPr>
          <w:rFonts w:ascii="Times New Roman" w:eastAsiaTheme="majorEastAsia" w:hAnsi="Times New Roman" w:cs="Times New Roman"/>
          <w:bCs/>
          <w:iCs/>
          <w:kern w:val="24"/>
          <w:sz w:val="24"/>
          <w:szCs w:val="24"/>
          <w:lang w:val="kk-KZ"/>
        </w:rPr>
      </w:pPr>
      <w:r w:rsidRPr="003E56AF">
        <w:rPr>
          <w:rFonts w:ascii="Times New Roman" w:eastAsiaTheme="majorEastAsia" w:hAnsi="Times New Roman" w:cs="Times New Roman"/>
          <w:bCs/>
          <w:iCs/>
          <w:kern w:val="24"/>
          <w:sz w:val="24"/>
          <w:szCs w:val="24"/>
          <w:lang w:val="kk-KZ"/>
        </w:rPr>
        <w:t>Балалар көбінесе ұйқысы қанбаса, біреуге ренжісе, өзін жаман сезінсе агрессивті болып келеді.</w:t>
      </w:r>
    </w:p>
    <w:p w:rsidR="003E56AF" w:rsidRPr="003E56AF" w:rsidRDefault="003E56AF" w:rsidP="003E56AF">
      <w:pPr>
        <w:pStyle w:val="a3"/>
        <w:numPr>
          <w:ilvl w:val="0"/>
          <w:numId w:val="10"/>
        </w:numPr>
        <w:spacing w:after="0" w:line="240" w:lineRule="auto"/>
        <w:jc w:val="both"/>
        <w:rPr>
          <w:rFonts w:ascii="Times New Roman" w:eastAsiaTheme="majorEastAsia" w:hAnsi="Times New Roman" w:cs="Times New Roman"/>
          <w:bCs/>
          <w:iCs/>
          <w:kern w:val="24"/>
          <w:sz w:val="24"/>
          <w:szCs w:val="24"/>
          <w:lang w:val="kk-KZ"/>
        </w:rPr>
      </w:pPr>
      <w:r w:rsidRPr="003E56AF">
        <w:rPr>
          <w:rFonts w:ascii="Times New Roman" w:eastAsiaTheme="majorEastAsia" w:hAnsi="Times New Roman" w:cs="Times New Roman"/>
          <w:bCs/>
          <w:iCs/>
          <w:kern w:val="24"/>
          <w:sz w:val="24"/>
          <w:szCs w:val="24"/>
          <w:lang w:val="kk-KZ"/>
        </w:rPr>
        <w:t>Тамақ өнімдерінің әсері.</w:t>
      </w:r>
    </w:p>
    <w:p w:rsidR="003E56AF" w:rsidRPr="003E56AF" w:rsidRDefault="003E56AF" w:rsidP="003E56AF">
      <w:pPr>
        <w:spacing w:after="0" w:line="240" w:lineRule="auto"/>
        <w:ind w:firstLine="360"/>
        <w:jc w:val="both"/>
        <w:rPr>
          <w:rFonts w:ascii="Times New Roman" w:eastAsiaTheme="majorEastAsia" w:hAnsi="Times New Roman" w:cs="Times New Roman"/>
          <w:bCs/>
          <w:iCs/>
          <w:kern w:val="24"/>
          <w:sz w:val="24"/>
          <w:szCs w:val="24"/>
          <w:lang w:val="kk-KZ"/>
        </w:rPr>
      </w:pPr>
      <w:r w:rsidRPr="003E56AF">
        <w:rPr>
          <w:rFonts w:ascii="Times New Roman" w:eastAsiaTheme="majorEastAsia" w:hAnsi="Times New Roman" w:cs="Times New Roman"/>
          <w:bCs/>
          <w:iCs/>
          <w:kern w:val="24"/>
          <w:sz w:val="24"/>
          <w:szCs w:val="24"/>
          <w:lang w:val="kk-KZ"/>
        </w:rPr>
        <w:t>Жоғары мазасыздықтың, агрессивтіліктің, нервоздылықтың шоколадты қолданумен өзара байланысы анықталды. Шетелде чипсы, гамбургер, тәтті газды сусындардың жоғары агрессивтілікпен байланысын анықтауға зерттеулер жүріп жатыр.</w:t>
      </w:r>
    </w:p>
    <w:p w:rsidR="003E56AF" w:rsidRPr="003E56AF" w:rsidRDefault="003E56AF" w:rsidP="003E56AF">
      <w:pPr>
        <w:pStyle w:val="a3"/>
        <w:numPr>
          <w:ilvl w:val="0"/>
          <w:numId w:val="10"/>
        </w:numPr>
        <w:spacing w:after="0" w:line="240" w:lineRule="auto"/>
        <w:jc w:val="both"/>
        <w:rPr>
          <w:rFonts w:ascii="Times New Roman" w:eastAsiaTheme="majorEastAsia" w:hAnsi="Times New Roman" w:cs="Times New Roman"/>
          <w:bCs/>
          <w:iCs/>
          <w:kern w:val="24"/>
          <w:sz w:val="24"/>
          <w:szCs w:val="24"/>
          <w:lang w:val="kk-KZ"/>
        </w:rPr>
      </w:pPr>
      <w:r w:rsidRPr="003E56AF">
        <w:rPr>
          <w:rFonts w:ascii="Times New Roman" w:eastAsiaTheme="majorEastAsia" w:hAnsi="Times New Roman" w:cs="Times New Roman"/>
          <w:bCs/>
          <w:iCs/>
          <w:kern w:val="24"/>
          <w:sz w:val="24"/>
          <w:szCs w:val="24"/>
          <w:lang w:val="kk-KZ"/>
        </w:rPr>
        <w:t>Дыбыстың, вибрацияның, тар кеңістіктің, ауа температурасының әсері.</w:t>
      </w:r>
    </w:p>
    <w:p w:rsidR="003E56AF" w:rsidRPr="003E56AF" w:rsidRDefault="003E56AF" w:rsidP="003E56AF">
      <w:pPr>
        <w:pStyle w:val="a3"/>
        <w:numPr>
          <w:ilvl w:val="0"/>
          <w:numId w:val="11"/>
        </w:numPr>
        <w:spacing w:after="0" w:line="240" w:lineRule="auto"/>
        <w:jc w:val="both"/>
        <w:rPr>
          <w:rFonts w:ascii="Times New Roman" w:eastAsiaTheme="majorEastAsia" w:hAnsi="Times New Roman" w:cs="Times New Roman"/>
          <w:bCs/>
          <w:iCs/>
          <w:kern w:val="24"/>
          <w:sz w:val="24"/>
          <w:szCs w:val="24"/>
          <w:lang w:val="kk-KZ"/>
        </w:rPr>
      </w:pPr>
      <w:r w:rsidRPr="003E56AF">
        <w:rPr>
          <w:rFonts w:ascii="Times New Roman" w:eastAsiaTheme="majorEastAsia" w:hAnsi="Times New Roman" w:cs="Times New Roman"/>
          <w:bCs/>
          <w:iCs/>
          <w:kern w:val="24"/>
          <w:sz w:val="24"/>
          <w:szCs w:val="24"/>
          <w:lang w:val="kk-KZ"/>
        </w:rPr>
        <w:t>Біз қатты ыстықта ерекше қозып, тітіркенеміз.</w:t>
      </w:r>
    </w:p>
    <w:p w:rsidR="003E56AF" w:rsidRPr="003E56AF" w:rsidRDefault="003E56AF" w:rsidP="003E56AF">
      <w:pPr>
        <w:pStyle w:val="a3"/>
        <w:numPr>
          <w:ilvl w:val="0"/>
          <w:numId w:val="11"/>
        </w:numPr>
        <w:spacing w:after="0" w:line="240" w:lineRule="auto"/>
        <w:jc w:val="both"/>
        <w:rPr>
          <w:rFonts w:ascii="Times New Roman" w:eastAsiaTheme="majorEastAsia" w:hAnsi="Times New Roman" w:cs="Times New Roman"/>
          <w:bCs/>
          <w:iCs/>
          <w:kern w:val="24"/>
          <w:sz w:val="24"/>
          <w:szCs w:val="24"/>
          <w:lang w:val="kk-KZ"/>
        </w:rPr>
      </w:pPr>
      <w:r w:rsidRPr="003E56AF">
        <w:rPr>
          <w:rFonts w:ascii="Times New Roman" w:eastAsiaTheme="majorEastAsia" w:hAnsi="Times New Roman" w:cs="Times New Roman"/>
          <w:bCs/>
          <w:iCs/>
          <w:kern w:val="24"/>
          <w:sz w:val="24"/>
          <w:szCs w:val="24"/>
          <w:lang w:val="kk-KZ"/>
        </w:rPr>
        <w:t>Тар кеңістік біздің агрессиямыздың мықты қозғаушысы.</w:t>
      </w:r>
    </w:p>
    <w:p w:rsidR="003E56AF" w:rsidRPr="003E56AF" w:rsidRDefault="003E56AF" w:rsidP="003E56AF">
      <w:pPr>
        <w:pStyle w:val="a3"/>
        <w:numPr>
          <w:ilvl w:val="0"/>
          <w:numId w:val="11"/>
        </w:numPr>
        <w:spacing w:after="0" w:line="240" w:lineRule="auto"/>
        <w:jc w:val="both"/>
        <w:rPr>
          <w:rFonts w:ascii="Times New Roman" w:eastAsiaTheme="majorEastAsia" w:hAnsi="Times New Roman" w:cs="Times New Roman"/>
          <w:bCs/>
          <w:iCs/>
          <w:kern w:val="24"/>
          <w:sz w:val="24"/>
          <w:szCs w:val="24"/>
          <w:lang w:val="kk-KZ"/>
        </w:rPr>
      </w:pPr>
      <w:r w:rsidRPr="003E56AF">
        <w:rPr>
          <w:rFonts w:ascii="Times New Roman" w:eastAsiaTheme="majorEastAsia" w:hAnsi="Times New Roman" w:cs="Times New Roman"/>
          <w:bCs/>
          <w:iCs/>
          <w:kern w:val="24"/>
          <w:sz w:val="24"/>
          <w:szCs w:val="24"/>
          <w:lang w:val="kk-KZ"/>
        </w:rPr>
        <w:t>Зерттеулерге сүйенсек, темір жол, автобекеттерге жақын жерде тұратын балалардың агрессивтілігі жоғары болады.</w:t>
      </w:r>
    </w:p>
    <w:p w:rsidR="003E56AF" w:rsidRPr="003E56AF" w:rsidRDefault="003E56AF" w:rsidP="003E56AF">
      <w:pPr>
        <w:spacing w:after="0" w:line="240" w:lineRule="auto"/>
        <w:rPr>
          <w:rFonts w:ascii="Times New Roman" w:eastAsiaTheme="majorEastAsia" w:hAnsi="Times New Roman" w:cs="Times New Roman"/>
          <w:b/>
          <w:bCs/>
          <w:iCs/>
          <w:kern w:val="24"/>
          <w:sz w:val="24"/>
          <w:szCs w:val="24"/>
          <w:lang w:val="kk-KZ"/>
        </w:rPr>
      </w:pPr>
      <w:r w:rsidRPr="003E56AF">
        <w:rPr>
          <w:rFonts w:ascii="Times New Roman" w:eastAsiaTheme="majorEastAsia" w:hAnsi="Times New Roman" w:cs="Times New Roman"/>
          <w:b/>
          <w:bCs/>
          <w:iCs/>
          <w:kern w:val="24"/>
          <w:sz w:val="24"/>
          <w:szCs w:val="24"/>
          <w:lang w:val="kk-KZ"/>
        </w:rPr>
        <w:t>Темперамент типі мен мінез-құлық ерекшеліктері:</w:t>
      </w:r>
    </w:p>
    <w:p w:rsidR="003E56AF" w:rsidRPr="003E56AF" w:rsidRDefault="003E56AF" w:rsidP="003E56AF">
      <w:pPr>
        <w:pStyle w:val="a3"/>
        <w:numPr>
          <w:ilvl w:val="0"/>
          <w:numId w:val="12"/>
        </w:numPr>
        <w:spacing w:after="0" w:line="240" w:lineRule="auto"/>
        <w:jc w:val="both"/>
        <w:rPr>
          <w:rFonts w:ascii="Times New Roman" w:hAnsi="Times New Roman" w:cs="Times New Roman"/>
          <w:color w:val="5FCBEF"/>
          <w:sz w:val="24"/>
          <w:szCs w:val="24"/>
          <w:lang w:val="kk-KZ"/>
        </w:rPr>
      </w:pPr>
      <w:r w:rsidRPr="003E56AF">
        <w:rPr>
          <w:rFonts w:ascii="Times New Roman" w:eastAsiaTheme="minorEastAsia" w:hAnsi="Times New Roman" w:cs="Times New Roman"/>
          <w:bCs/>
          <w:color w:val="404040" w:themeColor="text1" w:themeTint="BF"/>
          <w:kern w:val="24"/>
          <w:sz w:val="24"/>
          <w:szCs w:val="24"/>
          <w:lang w:val="kk-KZ"/>
        </w:rPr>
        <w:t>Меланхоликтер мен флегматиктердің белсенді агрессияға бейімділігі аздау.</w:t>
      </w:r>
    </w:p>
    <w:p w:rsidR="003E56AF" w:rsidRPr="003E56AF" w:rsidRDefault="003E56AF" w:rsidP="003E56AF">
      <w:pPr>
        <w:pStyle w:val="a3"/>
        <w:numPr>
          <w:ilvl w:val="0"/>
          <w:numId w:val="12"/>
        </w:numPr>
        <w:spacing w:after="0" w:line="240" w:lineRule="auto"/>
        <w:jc w:val="both"/>
        <w:rPr>
          <w:rFonts w:ascii="Times New Roman" w:hAnsi="Times New Roman" w:cs="Times New Roman"/>
          <w:color w:val="5FCBEF"/>
          <w:sz w:val="24"/>
          <w:szCs w:val="24"/>
          <w:lang w:val="kk-KZ"/>
        </w:rPr>
      </w:pPr>
      <w:r w:rsidRPr="003E56AF">
        <w:rPr>
          <w:rFonts w:ascii="Times New Roman" w:eastAsiaTheme="minorEastAsia" w:hAnsi="Times New Roman" w:cs="Times New Roman"/>
          <w:bCs/>
          <w:color w:val="404040" w:themeColor="text1" w:themeTint="BF"/>
          <w:kern w:val="24"/>
          <w:sz w:val="24"/>
          <w:szCs w:val="24"/>
          <w:lang w:val="kk-KZ"/>
        </w:rPr>
        <w:t>Сангвиник агрессивті емес және конфликтілік жағдайларды бейбіт жолмен шешуге ұмтылады.</w:t>
      </w:r>
    </w:p>
    <w:p w:rsidR="003E56AF" w:rsidRPr="003E56AF" w:rsidRDefault="003E56AF" w:rsidP="003E56AF">
      <w:pPr>
        <w:pStyle w:val="a3"/>
        <w:numPr>
          <w:ilvl w:val="0"/>
          <w:numId w:val="12"/>
        </w:numPr>
        <w:spacing w:after="0" w:line="240" w:lineRule="auto"/>
        <w:jc w:val="both"/>
        <w:rPr>
          <w:rFonts w:ascii="Times New Roman" w:hAnsi="Times New Roman" w:cs="Times New Roman"/>
          <w:color w:val="5FCBEF"/>
          <w:sz w:val="24"/>
          <w:szCs w:val="24"/>
          <w:lang w:val="kk-KZ"/>
        </w:rPr>
      </w:pPr>
      <w:r w:rsidRPr="003E56AF">
        <w:rPr>
          <w:rFonts w:ascii="Times New Roman" w:eastAsiaTheme="minorEastAsia" w:hAnsi="Times New Roman" w:cs="Times New Roman"/>
          <w:bCs/>
          <w:color w:val="404040" w:themeColor="text1" w:themeTint="BF"/>
          <w:kern w:val="24"/>
          <w:sz w:val="24"/>
          <w:szCs w:val="24"/>
          <w:lang w:val="kk-KZ"/>
        </w:rPr>
        <w:t>Белсенді агрессияға көбіне холериктер бейім. Холериктер шамадан тыс тітіркенгіш, мазасыз, қызу қанды, оларды ашуландыру оңай, әрі тез.</w:t>
      </w:r>
    </w:p>
    <w:p w:rsidR="003E56AF" w:rsidRPr="003E56AF" w:rsidRDefault="003E56AF" w:rsidP="003E56AF">
      <w:pPr>
        <w:spacing w:after="0" w:line="240" w:lineRule="auto"/>
        <w:rPr>
          <w:rFonts w:ascii="Times New Roman" w:eastAsiaTheme="majorEastAsia" w:hAnsi="Times New Roman" w:cs="Times New Roman"/>
          <w:b/>
          <w:bCs/>
          <w:iCs/>
          <w:kern w:val="24"/>
          <w:sz w:val="24"/>
          <w:szCs w:val="24"/>
          <w:lang w:val="kk-KZ"/>
        </w:rPr>
      </w:pPr>
      <w:r w:rsidRPr="003E56AF">
        <w:rPr>
          <w:rFonts w:ascii="Times New Roman" w:eastAsiaTheme="majorEastAsia" w:hAnsi="Times New Roman" w:cs="Times New Roman"/>
          <w:b/>
          <w:bCs/>
          <w:iCs/>
          <w:kern w:val="24"/>
          <w:sz w:val="24"/>
          <w:szCs w:val="24"/>
          <w:lang w:val="kk-KZ"/>
        </w:rPr>
        <w:t>Әлеуметтік – биологиялық себептер:</w:t>
      </w:r>
    </w:p>
    <w:p w:rsidR="003E56AF" w:rsidRPr="003E56AF" w:rsidRDefault="003E56AF" w:rsidP="003E56AF">
      <w:pPr>
        <w:pStyle w:val="a3"/>
        <w:numPr>
          <w:ilvl w:val="0"/>
          <w:numId w:val="13"/>
        </w:numPr>
        <w:spacing w:after="0" w:line="240" w:lineRule="auto"/>
        <w:jc w:val="both"/>
        <w:rPr>
          <w:rFonts w:ascii="Times New Roman" w:hAnsi="Times New Roman" w:cs="Times New Roman"/>
          <w:color w:val="5FCBEF"/>
          <w:sz w:val="24"/>
          <w:szCs w:val="24"/>
          <w:lang w:val="kk-KZ"/>
        </w:rPr>
      </w:pPr>
      <w:r w:rsidRPr="003E56AF">
        <w:rPr>
          <w:rFonts w:ascii="Times New Roman" w:eastAsiaTheme="minorEastAsia" w:hAnsi="Times New Roman" w:cs="Times New Roman"/>
          <w:bCs/>
          <w:color w:val="404040" w:themeColor="text1" w:themeTint="BF"/>
          <w:kern w:val="24"/>
          <w:sz w:val="24"/>
          <w:szCs w:val="24"/>
          <w:lang w:val="kk-KZ"/>
        </w:rPr>
        <w:t>Ер балалар қыз балаларға қарағанда жиі белсенді агрессия көрсетеді.</w:t>
      </w:r>
    </w:p>
    <w:p w:rsidR="003E56AF" w:rsidRPr="003E56AF" w:rsidRDefault="003E56AF" w:rsidP="003E56AF">
      <w:pPr>
        <w:pStyle w:val="a3"/>
        <w:numPr>
          <w:ilvl w:val="0"/>
          <w:numId w:val="13"/>
        </w:numPr>
        <w:spacing w:after="0" w:line="240" w:lineRule="auto"/>
        <w:jc w:val="both"/>
        <w:rPr>
          <w:rFonts w:ascii="Times New Roman" w:hAnsi="Times New Roman" w:cs="Times New Roman"/>
          <w:color w:val="5FCBEF"/>
          <w:sz w:val="24"/>
          <w:szCs w:val="24"/>
          <w:lang w:val="kk-KZ"/>
        </w:rPr>
      </w:pPr>
      <w:r w:rsidRPr="003E56AF">
        <w:rPr>
          <w:rFonts w:ascii="Times New Roman" w:eastAsiaTheme="minorEastAsia" w:hAnsi="Times New Roman" w:cs="Times New Roman"/>
          <w:bCs/>
          <w:color w:val="404040" w:themeColor="text1" w:themeTint="BF"/>
          <w:kern w:val="24"/>
          <w:sz w:val="24"/>
          <w:szCs w:val="24"/>
          <w:lang w:val="kk-KZ"/>
        </w:rPr>
        <w:t>Жоғары агрессивтілік, сонымен қатар, биологиялық, жыныстық, психологиялық, әлеуметтік себептерге негізделеді.</w:t>
      </w:r>
    </w:p>
    <w:p w:rsidR="003E56AF" w:rsidRPr="003E56AF" w:rsidRDefault="003E56AF" w:rsidP="003E56AF">
      <w:pPr>
        <w:pStyle w:val="a3"/>
        <w:numPr>
          <w:ilvl w:val="0"/>
          <w:numId w:val="13"/>
        </w:numPr>
        <w:spacing w:after="0" w:line="240" w:lineRule="auto"/>
        <w:jc w:val="both"/>
        <w:rPr>
          <w:rFonts w:ascii="Times New Roman" w:hAnsi="Times New Roman" w:cs="Times New Roman"/>
          <w:color w:val="5FCBEF"/>
          <w:sz w:val="24"/>
          <w:szCs w:val="24"/>
          <w:lang w:val="kk-KZ"/>
        </w:rPr>
      </w:pPr>
      <w:r w:rsidRPr="003E56AF">
        <w:rPr>
          <w:rFonts w:ascii="Times New Roman" w:eastAsiaTheme="minorEastAsia" w:hAnsi="Times New Roman" w:cs="Times New Roman"/>
          <w:bCs/>
          <w:color w:val="404040" w:themeColor="text1" w:themeTint="BF"/>
          <w:kern w:val="24"/>
          <w:sz w:val="24"/>
          <w:szCs w:val="24"/>
          <w:lang w:val="kk-KZ"/>
        </w:rPr>
        <w:t xml:space="preserve">Көбіне  мектепке дейінгі жаста және жасөспірімдік </w:t>
      </w:r>
    </w:p>
    <w:p w:rsidR="003E56AF" w:rsidRPr="003E56AF" w:rsidRDefault="003E56AF" w:rsidP="003E56AF">
      <w:pPr>
        <w:pStyle w:val="a4"/>
        <w:spacing w:before="0" w:beforeAutospacing="0" w:after="0" w:afterAutospacing="0"/>
        <w:jc w:val="both"/>
        <w:rPr>
          <w:lang w:val="kk-KZ"/>
        </w:rPr>
      </w:pPr>
      <w:r w:rsidRPr="003E56AF">
        <w:rPr>
          <w:rFonts w:eastAsiaTheme="minorEastAsia"/>
          <w:bCs/>
          <w:color w:val="404040" w:themeColor="text1" w:themeTint="BF"/>
          <w:kern w:val="24"/>
          <w:lang w:val="kk-KZ"/>
        </w:rPr>
        <w:t xml:space="preserve">    кезеңде көрінеді.</w:t>
      </w:r>
    </w:p>
    <w:p w:rsidR="003E56AF" w:rsidRPr="003E56AF" w:rsidRDefault="003E56AF" w:rsidP="003E56AF">
      <w:pPr>
        <w:spacing w:after="0" w:line="240" w:lineRule="auto"/>
        <w:ind w:firstLine="708"/>
        <w:rPr>
          <w:rFonts w:ascii="Times New Roman" w:eastAsiaTheme="majorEastAsia" w:hAnsi="Times New Roman" w:cs="Times New Roman"/>
          <w:b/>
          <w:bCs/>
          <w:iCs/>
          <w:kern w:val="24"/>
          <w:sz w:val="24"/>
          <w:szCs w:val="24"/>
          <w:lang w:val="kk-KZ"/>
        </w:rPr>
      </w:pPr>
      <w:r w:rsidRPr="003E56AF">
        <w:rPr>
          <w:rFonts w:ascii="Times New Roman" w:eastAsiaTheme="majorEastAsia" w:hAnsi="Times New Roman" w:cs="Times New Roman"/>
          <w:b/>
          <w:bCs/>
          <w:iCs/>
          <w:kern w:val="24"/>
          <w:sz w:val="24"/>
          <w:szCs w:val="24"/>
          <w:lang w:val="kk-KZ"/>
        </w:rPr>
        <w:t>Мектепке дейінгі жастағы балалар агрессиясын диагностикалау әдістері</w:t>
      </w:r>
    </w:p>
    <w:p w:rsidR="003E56AF" w:rsidRPr="003E56AF" w:rsidRDefault="003E56AF" w:rsidP="003E56AF">
      <w:pPr>
        <w:pStyle w:val="a4"/>
        <w:spacing w:before="0" w:beforeAutospacing="0" w:after="0" w:afterAutospacing="0"/>
        <w:textAlignment w:val="baseline"/>
        <w:rPr>
          <w:rFonts w:eastAsiaTheme="minorEastAsia"/>
          <w:b/>
          <w:bCs/>
          <w:iCs/>
          <w:kern w:val="24"/>
          <w:lang w:val="kk-KZ"/>
        </w:rPr>
      </w:pPr>
      <w:r w:rsidRPr="003E56AF">
        <w:rPr>
          <w:rFonts w:eastAsiaTheme="majorEastAsia"/>
          <w:kern w:val="24"/>
          <w:lang w:val="kk-KZ"/>
        </w:rPr>
        <w:t>М.А.Панфиловтың «Кактус» әдістемесі;</w:t>
      </w:r>
      <w:r w:rsidRPr="003E56AF">
        <w:rPr>
          <w:rFonts w:eastAsiaTheme="majorEastAsia"/>
          <w:kern w:val="24"/>
          <w:lang w:val="kk-KZ"/>
        </w:rPr>
        <w:br/>
        <w:t>М.З.Дукаревичтың «Әлемде жоқ жануар» әдістемесі;</w:t>
      </w:r>
      <w:r w:rsidRPr="003E56AF">
        <w:rPr>
          <w:rFonts w:eastAsiaTheme="majorEastAsia"/>
          <w:kern w:val="24"/>
          <w:lang w:val="kk-KZ"/>
        </w:rPr>
        <w:br/>
        <w:t>Л.Дюсстың «Ертегі» әдістемесі;</w:t>
      </w:r>
      <w:r w:rsidRPr="003E56AF">
        <w:rPr>
          <w:rFonts w:eastAsiaTheme="majorEastAsia"/>
          <w:kern w:val="24"/>
          <w:lang w:val="kk-KZ"/>
        </w:rPr>
        <w:br/>
        <w:t>Агрессивтілік себептері сауалнамасы;</w:t>
      </w:r>
      <w:r w:rsidRPr="003E56AF">
        <w:rPr>
          <w:rFonts w:eastAsiaTheme="majorEastAsia"/>
          <w:kern w:val="24"/>
          <w:lang w:val="kk-KZ"/>
        </w:rPr>
        <w:br/>
        <w:t>А.Романовтың әдістемесі;</w:t>
      </w:r>
      <w:r w:rsidRPr="003E56AF">
        <w:rPr>
          <w:rFonts w:eastAsiaTheme="majorEastAsia"/>
          <w:kern w:val="24"/>
          <w:lang w:val="kk-KZ"/>
        </w:rPr>
        <w:br/>
        <w:t>Р.Жиля әдістемесі;</w:t>
      </w:r>
      <w:r w:rsidRPr="003E56AF">
        <w:rPr>
          <w:rFonts w:eastAsiaTheme="majorEastAsia"/>
          <w:kern w:val="24"/>
          <w:lang w:val="kk-KZ"/>
        </w:rPr>
        <w:br/>
        <w:t>Л.Беллактың Балалар апперцептивті тесті (САТ)</w:t>
      </w:r>
    </w:p>
    <w:p w:rsidR="003E56AF" w:rsidRPr="003E56AF" w:rsidRDefault="003E56AF" w:rsidP="003E56AF">
      <w:pPr>
        <w:pStyle w:val="a4"/>
        <w:spacing w:before="0" w:beforeAutospacing="0" w:after="0" w:afterAutospacing="0"/>
        <w:jc w:val="center"/>
        <w:textAlignment w:val="baseline"/>
        <w:rPr>
          <w:rFonts w:eastAsiaTheme="majorEastAsia"/>
          <w:color w:val="0070C0"/>
          <w:kern w:val="24"/>
          <w:lang w:val="kk-KZ"/>
        </w:rPr>
      </w:pPr>
      <w:r w:rsidRPr="003E56AF">
        <w:rPr>
          <w:rFonts w:eastAsiaTheme="minorEastAsia"/>
          <w:b/>
          <w:bCs/>
          <w:iCs/>
          <w:kern w:val="24"/>
          <w:lang w:val="kk-KZ"/>
        </w:rPr>
        <w:t>Агрессивті балалармен түзету жұмысы</w:t>
      </w:r>
    </w:p>
    <w:p w:rsidR="003E56AF" w:rsidRPr="003E56AF" w:rsidRDefault="003E56AF" w:rsidP="003E56AF">
      <w:pPr>
        <w:pStyle w:val="a4"/>
        <w:spacing w:before="0" w:beforeAutospacing="0" w:after="0" w:afterAutospacing="0"/>
        <w:jc w:val="both"/>
        <w:textAlignment w:val="baseline"/>
        <w:rPr>
          <w:lang w:val="kk-KZ"/>
        </w:rPr>
      </w:pPr>
      <w:r w:rsidRPr="003E56AF">
        <w:rPr>
          <w:rFonts w:eastAsiaTheme="minorEastAsia"/>
          <w:bCs/>
          <w:kern w:val="24"/>
          <w:lang w:val="kk-KZ"/>
        </w:rPr>
        <w:t>Психологиялық түзету жұмысының кезеңдері:</w:t>
      </w:r>
    </w:p>
    <w:p w:rsidR="003E56AF" w:rsidRPr="003E56AF" w:rsidRDefault="003E56AF" w:rsidP="003E56AF">
      <w:pPr>
        <w:pStyle w:val="a3"/>
        <w:numPr>
          <w:ilvl w:val="0"/>
          <w:numId w:val="1"/>
        </w:numPr>
        <w:spacing w:after="0" w:line="240" w:lineRule="auto"/>
        <w:jc w:val="both"/>
        <w:textAlignment w:val="baseline"/>
        <w:rPr>
          <w:rFonts w:ascii="Times New Roman" w:hAnsi="Times New Roman" w:cs="Times New Roman"/>
          <w:sz w:val="24"/>
          <w:szCs w:val="24"/>
          <w:lang w:val="kk-KZ"/>
        </w:rPr>
      </w:pPr>
      <w:r w:rsidRPr="003E56AF">
        <w:rPr>
          <w:rFonts w:ascii="Times New Roman" w:eastAsiaTheme="minorEastAsia" w:hAnsi="Times New Roman" w:cs="Times New Roman"/>
          <w:bCs/>
          <w:kern w:val="24"/>
          <w:sz w:val="24"/>
          <w:szCs w:val="24"/>
          <w:lang w:val="kk-KZ"/>
        </w:rPr>
        <w:t>Ашумен жұмыс жасау. Агрессивті балаға ызасын көрсетуін ыңғайлы түрде, оны ойын арқылы затқа ауыстыру жолдары</w:t>
      </w:r>
    </w:p>
    <w:p w:rsidR="003E56AF" w:rsidRPr="003E56AF" w:rsidRDefault="003E56AF" w:rsidP="003E56AF">
      <w:pPr>
        <w:pStyle w:val="a3"/>
        <w:numPr>
          <w:ilvl w:val="0"/>
          <w:numId w:val="1"/>
        </w:numPr>
        <w:spacing w:after="0" w:line="240" w:lineRule="auto"/>
        <w:jc w:val="both"/>
        <w:textAlignment w:val="baseline"/>
        <w:rPr>
          <w:rFonts w:ascii="Times New Roman" w:hAnsi="Times New Roman" w:cs="Times New Roman"/>
          <w:sz w:val="24"/>
          <w:szCs w:val="24"/>
        </w:rPr>
      </w:pPr>
      <w:r w:rsidRPr="003E56AF">
        <w:rPr>
          <w:rFonts w:ascii="Times New Roman" w:eastAsiaTheme="minorEastAsia" w:hAnsi="Times New Roman" w:cs="Times New Roman"/>
          <w:bCs/>
          <w:kern w:val="24"/>
          <w:sz w:val="24"/>
          <w:szCs w:val="24"/>
          <w:lang w:val="kk-KZ"/>
        </w:rPr>
        <w:t xml:space="preserve">2. Негативті эмоцияларды тани білу және басқара білу. Әр түрлі жағдайларда баланы өзін-өзі ұстай білуге үйрету. </w:t>
      </w:r>
      <w:proofErr w:type="spellStart"/>
      <w:r w:rsidRPr="003E56AF">
        <w:rPr>
          <w:rFonts w:ascii="Times New Roman" w:eastAsiaTheme="minorEastAsia" w:hAnsi="Times New Roman" w:cs="Times New Roman"/>
          <w:bCs/>
          <w:kern w:val="24"/>
          <w:sz w:val="24"/>
          <w:szCs w:val="24"/>
        </w:rPr>
        <w:t>Дау-дамай</w:t>
      </w:r>
      <w:proofErr w:type="spellEnd"/>
      <w:r w:rsidRPr="003E56AF">
        <w:rPr>
          <w:rFonts w:ascii="Times New Roman" w:eastAsiaTheme="minorEastAsia" w:hAnsi="Times New Roman" w:cs="Times New Roman"/>
          <w:bCs/>
          <w:kern w:val="24"/>
          <w:sz w:val="24"/>
          <w:szCs w:val="24"/>
        </w:rPr>
        <w:t xml:space="preserve"> жағдайында қатынастың мүмкін </w:t>
      </w:r>
      <w:proofErr w:type="spellStart"/>
      <w:r w:rsidRPr="003E56AF">
        <w:rPr>
          <w:rFonts w:ascii="Times New Roman" w:eastAsiaTheme="minorEastAsia" w:hAnsi="Times New Roman" w:cs="Times New Roman"/>
          <w:bCs/>
          <w:kern w:val="24"/>
          <w:sz w:val="24"/>
          <w:szCs w:val="24"/>
        </w:rPr>
        <w:t>болатын</w:t>
      </w:r>
      <w:proofErr w:type="spellEnd"/>
      <w:r w:rsidRPr="003E56AF">
        <w:rPr>
          <w:rFonts w:ascii="Times New Roman" w:eastAsiaTheme="minorEastAsia" w:hAnsi="Times New Roman" w:cs="Times New Roman"/>
          <w:bCs/>
          <w:kern w:val="24"/>
          <w:sz w:val="24"/>
          <w:szCs w:val="24"/>
        </w:rPr>
        <w:t xml:space="preserve"> жағымды дұрыс </w:t>
      </w:r>
      <w:proofErr w:type="spellStart"/>
      <w:r w:rsidRPr="003E56AF">
        <w:rPr>
          <w:rFonts w:ascii="Times New Roman" w:eastAsiaTheme="minorEastAsia" w:hAnsi="Times New Roman" w:cs="Times New Roman"/>
          <w:bCs/>
          <w:kern w:val="24"/>
          <w:sz w:val="24"/>
          <w:szCs w:val="24"/>
        </w:rPr>
        <w:t>жолдарын</w:t>
      </w:r>
      <w:proofErr w:type="spellEnd"/>
      <w:r w:rsidRPr="003E56AF">
        <w:rPr>
          <w:rFonts w:ascii="Times New Roman" w:eastAsiaTheme="minorEastAsia" w:hAnsi="Times New Roman" w:cs="Times New Roman"/>
          <w:bCs/>
          <w:kern w:val="24"/>
          <w:sz w:val="24"/>
          <w:szCs w:val="24"/>
        </w:rPr>
        <w:t xml:space="preserve"> қарастыру</w:t>
      </w:r>
    </w:p>
    <w:p w:rsidR="003E56AF" w:rsidRPr="003E56AF" w:rsidRDefault="003E56AF" w:rsidP="003E56AF">
      <w:pPr>
        <w:pStyle w:val="a3"/>
        <w:numPr>
          <w:ilvl w:val="0"/>
          <w:numId w:val="1"/>
        </w:numPr>
        <w:spacing w:after="0" w:line="240" w:lineRule="auto"/>
        <w:jc w:val="both"/>
        <w:textAlignment w:val="baseline"/>
        <w:rPr>
          <w:rFonts w:ascii="Times New Roman" w:hAnsi="Times New Roman" w:cs="Times New Roman"/>
          <w:sz w:val="24"/>
          <w:szCs w:val="24"/>
        </w:rPr>
      </w:pPr>
      <w:r w:rsidRPr="003E56AF">
        <w:rPr>
          <w:rFonts w:ascii="Times New Roman" w:eastAsiaTheme="minorEastAsia" w:hAnsi="Times New Roman" w:cs="Times New Roman"/>
          <w:bCs/>
          <w:kern w:val="24"/>
          <w:sz w:val="24"/>
          <w:szCs w:val="24"/>
        </w:rPr>
        <w:t xml:space="preserve">Эмпатияға, </w:t>
      </w:r>
      <w:proofErr w:type="spellStart"/>
      <w:r w:rsidRPr="003E56AF">
        <w:rPr>
          <w:rFonts w:ascii="Times New Roman" w:eastAsiaTheme="minorEastAsia" w:hAnsi="Times New Roman" w:cs="Times New Roman"/>
          <w:bCs/>
          <w:kern w:val="24"/>
          <w:sz w:val="24"/>
          <w:szCs w:val="24"/>
        </w:rPr>
        <w:t>сенімге</w:t>
      </w:r>
      <w:proofErr w:type="spellEnd"/>
      <w:r w:rsidRPr="003E56AF">
        <w:rPr>
          <w:rFonts w:ascii="Times New Roman" w:eastAsiaTheme="minorEastAsia" w:hAnsi="Times New Roman" w:cs="Times New Roman"/>
          <w:bCs/>
          <w:kern w:val="24"/>
          <w:sz w:val="24"/>
          <w:szCs w:val="24"/>
        </w:rPr>
        <w:t xml:space="preserve">, </w:t>
      </w:r>
      <w:proofErr w:type="spellStart"/>
      <w:proofErr w:type="gramStart"/>
      <w:r w:rsidRPr="003E56AF">
        <w:rPr>
          <w:rFonts w:ascii="Times New Roman" w:eastAsiaTheme="minorEastAsia" w:hAnsi="Times New Roman" w:cs="Times New Roman"/>
          <w:bCs/>
          <w:kern w:val="24"/>
          <w:sz w:val="24"/>
          <w:szCs w:val="24"/>
        </w:rPr>
        <w:t>б</w:t>
      </w:r>
      <w:proofErr w:type="gramEnd"/>
      <w:r w:rsidRPr="003E56AF">
        <w:rPr>
          <w:rFonts w:ascii="Times New Roman" w:eastAsiaTheme="minorEastAsia" w:hAnsi="Times New Roman" w:cs="Times New Roman"/>
          <w:bCs/>
          <w:kern w:val="24"/>
          <w:sz w:val="24"/>
          <w:szCs w:val="24"/>
        </w:rPr>
        <w:t>ірге</w:t>
      </w:r>
      <w:proofErr w:type="spellEnd"/>
      <w:r w:rsidRPr="003E56AF">
        <w:rPr>
          <w:rFonts w:ascii="Times New Roman" w:eastAsiaTheme="minorEastAsia" w:hAnsi="Times New Roman" w:cs="Times New Roman"/>
          <w:bCs/>
          <w:kern w:val="24"/>
          <w:sz w:val="24"/>
          <w:szCs w:val="24"/>
        </w:rPr>
        <w:t xml:space="preserve"> қайғыра </w:t>
      </w:r>
      <w:proofErr w:type="spellStart"/>
      <w:r w:rsidRPr="003E56AF">
        <w:rPr>
          <w:rFonts w:ascii="Times New Roman" w:eastAsiaTheme="minorEastAsia" w:hAnsi="Times New Roman" w:cs="Times New Roman"/>
          <w:bCs/>
          <w:kern w:val="24"/>
          <w:sz w:val="24"/>
          <w:szCs w:val="24"/>
        </w:rPr>
        <w:t>білуге</w:t>
      </w:r>
      <w:proofErr w:type="spellEnd"/>
      <w:r w:rsidRPr="003E56AF">
        <w:rPr>
          <w:rFonts w:ascii="Times New Roman" w:eastAsiaTheme="minorEastAsia" w:hAnsi="Times New Roman" w:cs="Times New Roman"/>
          <w:bCs/>
          <w:kern w:val="24"/>
          <w:sz w:val="24"/>
          <w:szCs w:val="24"/>
        </w:rPr>
        <w:t xml:space="preserve"> қабілетін қалыптастыру. </w:t>
      </w:r>
      <w:proofErr w:type="gramStart"/>
      <w:r w:rsidRPr="003E56AF">
        <w:rPr>
          <w:rFonts w:ascii="Times New Roman" w:eastAsiaTheme="minorEastAsia" w:hAnsi="Times New Roman" w:cs="Times New Roman"/>
          <w:bCs/>
          <w:kern w:val="24"/>
          <w:sz w:val="24"/>
          <w:szCs w:val="24"/>
        </w:rPr>
        <w:t>Адам</w:t>
      </w:r>
      <w:proofErr w:type="gramEnd"/>
      <w:r w:rsidRPr="003E56AF">
        <w:rPr>
          <w:rFonts w:ascii="Times New Roman" w:eastAsiaTheme="minorEastAsia" w:hAnsi="Times New Roman" w:cs="Times New Roman"/>
          <w:bCs/>
          <w:kern w:val="24"/>
          <w:sz w:val="24"/>
          <w:szCs w:val="24"/>
        </w:rPr>
        <w:t xml:space="preserve">ға </w:t>
      </w:r>
      <w:proofErr w:type="spellStart"/>
      <w:r w:rsidRPr="003E56AF">
        <w:rPr>
          <w:rFonts w:ascii="Times New Roman" w:eastAsiaTheme="minorEastAsia" w:hAnsi="Times New Roman" w:cs="Times New Roman"/>
          <w:bCs/>
          <w:kern w:val="24"/>
          <w:sz w:val="24"/>
          <w:szCs w:val="24"/>
        </w:rPr>
        <w:t>деген</w:t>
      </w:r>
      <w:proofErr w:type="spellEnd"/>
      <w:r w:rsidRPr="003E56AF">
        <w:rPr>
          <w:rFonts w:ascii="Times New Roman" w:eastAsiaTheme="minorEastAsia" w:hAnsi="Times New Roman" w:cs="Times New Roman"/>
          <w:bCs/>
          <w:kern w:val="24"/>
          <w:sz w:val="24"/>
          <w:szCs w:val="24"/>
        </w:rPr>
        <w:t xml:space="preserve"> </w:t>
      </w:r>
      <w:proofErr w:type="spellStart"/>
      <w:r w:rsidRPr="003E56AF">
        <w:rPr>
          <w:rFonts w:ascii="Times New Roman" w:eastAsiaTheme="minorEastAsia" w:hAnsi="Times New Roman" w:cs="Times New Roman"/>
          <w:bCs/>
          <w:kern w:val="24"/>
          <w:sz w:val="24"/>
          <w:szCs w:val="24"/>
        </w:rPr>
        <w:t>сенімділік</w:t>
      </w:r>
      <w:proofErr w:type="spellEnd"/>
      <w:r w:rsidRPr="003E56AF">
        <w:rPr>
          <w:rFonts w:ascii="Times New Roman" w:eastAsiaTheme="minorEastAsia" w:hAnsi="Times New Roman" w:cs="Times New Roman"/>
          <w:bCs/>
          <w:kern w:val="24"/>
          <w:sz w:val="24"/>
          <w:szCs w:val="24"/>
        </w:rPr>
        <w:t xml:space="preserve"> қасиеттерін </w:t>
      </w:r>
      <w:proofErr w:type="spellStart"/>
      <w:r w:rsidRPr="003E56AF">
        <w:rPr>
          <w:rFonts w:ascii="Times New Roman" w:eastAsiaTheme="minorEastAsia" w:hAnsi="Times New Roman" w:cs="Times New Roman"/>
          <w:bCs/>
          <w:kern w:val="24"/>
          <w:sz w:val="24"/>
          <w:szCs w:val="24"/>
        </w:rPr>
        <w:t>дамыту</w:t>
      </w:r>
      <w:proofErr w:type="spellEnd"/>
      <w:r w:rsidRPr="003E56AF">
        <w:rPr>
          <w:rFonts w:ascii="Times New Roman" w:eastAsiaTheme="minorEastAsia" w:hAnsi="Times New Roman" w:cs="Times New Roman"/>
          <w:bCs/>
          <w:kern w:val="24"/>
          <w:sz w:val="24"/>
          <w:szCs w:val="24"/>
        </w:rPr>
        <w:t>.</w:t>
      </w:r>
    </w:p>
    <w:bookmarkEnd w:id="0"/>
    <w:p w:rsidR="003E56AF" w:rsidRPr="003E56AF" w:rsidRDefault="003E56AF" w:rsidP="003E56AF">
      <w:pPr>
        <w:spacing w:after="0" w:line="240" w:lineRule="auto"/>
        <w:ind w:firstLine="708"/>
        <w:jc w:val="center"/>
        <w:rPr>
          <w:rFonts w:ascii="Times New Roman" w:eastAsiaTheme="majorEastAsia" w:hAnsi="Times New Roman" w:cs="Times New Roman"/>
          <w:b/>
          <w:bCs/>
          <w:iCs/>
          <w:kern w:val="24"/>
          <w:sz w:val="24"/>
          <w:szCs w:val="24"/>
          <w:lang w:val="kk-KZ"/>
        </w:rPr>
      </w:pPr>
      <w:r w:rsidRPr="003E56AF">
        <w:rPr>
          <w:rFonts w:ascii="Times New Roman" w:eastAsiaTheme="majorEastAsia" w:hAnsi="Times New Roman" w:cs="Times New Roman"/>
          <w:b/>
          <w:bCs/>
          <w:iCs/>
          <w:kern w:val="24"/>
          <w:sz w:val="24"/>
          <w:szCs w:val="24"/>
          <w:lang w:val="kk-KZ"/>
        </w:rPr>
        <w:t>Ашуды жеңу жолдары:</w:t>
      </w:r>
    </w:p>
    <w:p w:rsidR="003E56AF" w:rsidRPr="003E56AF" w:rsidRDefault="003E56AF" w:rsidP="003E56AF">
      <w:pPr>
        <w:pStyle w:val="a3"/>
        <w:numPr>
          <w:ilvl w:val="0"/>
          <w:numId w:val="2"/>
        </w:numPr>
        <w:spacing w:after="0" w:line="240" w:lineRule="auto"/>
        <w:jc w:val="both"/>
        <w:rPr>
          <w:rFonts w:ascii="Times New Roman" w:hAnsi="Times New Roman" w:cs="Times New Roman"/>
          <w:sz w:val="24"/>
          <w:szCs w:val="24"/>
          <w:lang w:val="kk-KZ"/>
        </w:rPr>
      </w:pPr>
      <w:r w:rsidRPr="003E56AF">
        <w:rPr>
          <w:rFonts w:ascii="Times New Roman" w:eastAsiaTheme="minorEastAsia" w:hAnsi="Times New Roman" w:cs="Times New Roman"/>
          <w:bCs/>
          <w:kern w:val="24"/>
          <w:sz w:val="24"/>
          <w:szCs w:val="24"/>
          <w:lang w:val="kk-KZ"/>
        </w:rPr>
        <w:t xml:space="preserve">Мазақтау (бір ғана шарты бар, мазақ сөздер баланың намысына тиетін сөздер болмауы керек: «Ал, сен алмасың») </w:t>
      </w:r>
    </w:p>
    <w:p w:rsidR="003E56AF" w:rsidRPr="003E56AF" w:rsidRDefault="003E56AF" w:rsidP="003E56AF">
      <w:pPr>
        <w:pStyle w:val="a3"/>
        <w:numPr>
          <w:ilvl w:val="0"/>
          <w:numId w:val="2"/>
        </w:numPr>
        <w:spacing w:after="0" w:line="240" w:lineRule="auto"/>
        <w:jc w:val="both"/>
        <w:rPr>
          <w:rFonts w:ascii="Times New Roman" w:hAnsi="Times New Roman" w:cs="Times New Roman"/>
          <w:sz w:val="24"/>
          <w:szCs w:val="24"/>
          <w:lang w:val="kk-KZ"/>
        </w:rPr>
      </w:pPr>
      <w:r w:rsidRPr="003E56AF">
        <w:rPr>
          <w:rFonts w:ascii="Times New Roman" w:eastAsiaTheme="minorEastAsia" w:hAnsi="Times New Roman" w:cs="Times New Roman"/>
          <w:bCs/>
          <w:kern w:val="24"/>
          <w:sz w:val="24"/>
          <w:szCs w:val="24"/>
          <w:lang w:val="kk-KZ"/>
        </w:rPr>
        <w:t xml:space="preserve">Қатты айқай (жай қатты айқай , терең тыныс алу мен қатты дыбыс өте қатты стресті де түсіре алады. </w:t>
      </w:r>
    </w:p>
    <w:p w:rsidR="003E56AF" w:rsidRPr="003E56AF" w:rsidRDefault="003E56AF" w:rsidP="003E56AF">
      <w:pPr>
        <w:pStyle w:val="a3"/>
        <w:numPr>
          <w:ilvl w:val="0"/>
          <w:numId w:val="2"/>
        </w:numPr>
        <w:spacing w:after="0" w:line="240" w:lineRule="auto"/>
        <w:jc w:val="both"/>
        <w:rPr>
          <w:rFonts w:ascii="Times New Roman" w:hAnsi="Times New Roman" w:cs="Times New Roman"/>
          <w:sz w:val="24"/>
          <w:szCs w:val="24"/>
          <w:lang w:val="kk-KZ"/>
        </w:rPr>
      </w:pPr>
      <w:r w:rsidRPr="003E56AF">
        <w:rPr>
          <w:rFonts w:ascii="Times New Roman" w:eastAsiaTheme="minorEastAsia" w:hAnsi="Times New Roman" w:cs="Times New Roman"/>
          <w:bCs/>
          <w:kern w:val="24"/>
          <w:sz w:val="24"/>
          <w:szCs w:val="24"/>
          <w:lang w:val="kk-KZ"/>
        </w:rPr>
        <w:lastRenderedPageBreak/>
        <w:t>Біреуді ұрғысы келсе, қолына үрмелі балғаны бер де, көпшікті ұруға жібер.</w:t>
      </w:r>
    </w:p>
    <w:p w:rsidR="003E56AF" w:rsidRPr="003E56AF" w:rsidRDefault="003E56AF" w:rsidP="003E56AF">
      <w:pPr>
        <w:pStyle w:val="a3"/>
        <w:numPr>
          <w:ilvl w:val="0"/>
          <w:numId w:val="2"/>
        </w:numPr>
        <w:spacing w:after="0" w:line="240" w:lineRule="auto"/>
        <w:jc w:val="both"/>
        <w:rPr>
          <w:rFonts w:ascii="Times New Roman" w:hAnsi="Times New Roman" w:cs="Times New Roman"/>
          <w:sz w:val="24"/>
          <w:szCs w:val="24"/>
          <w:lang w:val="kk-KZ"/>
        </w:rPr>
      </w:pPr>
      <w:r w:rsidRPr="003E56AF">
        <w:rPr>
          <w:rFonts w:ascii="Times New Roman" w:eastAsiaTheme="minorEastAsia" w:hAnsi="Times New Roman" w:cs="Times New Roman"/>
          <w:bCs/>
          <w:kern w:val="24"/>
          <w:sz w:val="24"/>
          <w:szCs w:val="24"/>
          <w:lang w:val="kk-KZ"/>
        </w:rPr>
        <w:t>Ашу қағазы (бұл  барынша үлкен қағаз, онда жаман мақұлықтың суреті салынған, бала өз ашуын содан алуына болады)</w:t>
      </w:r>
    </w:p>
    <w:p w:rsidR="003E56AF" w:rsidRPr="003E56AF" w:rsidRDefault="003E56AF" w:rsidP="003E56AF">
      <w:pPr>
        <w:pStyle w:val="a3"/>
        <w:numPr>
          <w:ilvl w:val="0"/>
          <w:numId w:val="2"/>
        </w:numPr>
        <w:spacing w:after="0" w:line="240" w:lineRule="auto"/>
        <w:jc w:val="both"/>
        <w:rPr>
          <w:rFonts w:ascii="Times New Roman" w:hAnsi="Times New Roman" w:cs="Times New Roman"/>
          <w:sz w:val="24"/>
          <w:szCs w:val="24"/>
        </w:rPr>
      </w:pPr>
      <w:r w:rsidRPr="003E56AF">
        <w:rPr>
          <w:rFonts w:ascii="Times New Roman" w:eastAsiaTheme="minorEastAsia" w:hAnsi="Times New Roman" w:cs="Times New Roman"/>
          <w:bCs/>
          <w:kern w:val="24"/>
          <w:sz w:val="24"/>
          <w:szCs w:val="24"/>
        </w:rPr>
        <w:t>Ойыншықпен төбелесу</w:t>
      </w:r>
    </w:p>
    <w:p w:rsidR="003E56AF" w:rsidRPr="003E56AF" w:rsidRDefault="003E56AF" w:rsidP="003E56AF">
      <w:pPr>
        <w:pStyle w:val="a3"/>
        <w:numPr>
          <w:ilvl w:val="0"/>
          <w:numId w:val="2"/>
        </w:numPr>
        <w:spacing w:after="0" w:line="240" w:lineRule="auto"/>
        <w:jc w:val="both"/>
        <w:rPr>
          <w:rFonts w:ascii="Times New Roman" w:hAnsi="Times New Roman" w:cs="Times New Roman"/>
          <w:sz w:val="24"/>
          <w:szCs w:val="24"/>
        </w:rPr>
      </w:pPr>
      <w:r w:rsidRPr="003E56AF">
        <w:rPr>
          <w:rFonts w:ascii="Times New Roman" w:eastAsiaTheme="minorEastAsia" w:hAnsi="Times New Roman" w:cs="Times New Roman"/>
          <w:bCs/>
          <w:kern w:val="24"/>
          <w:sz w:val="24"/>
          <w:szCs w:val="24"/>
        </w:rPr>
        <w:t xml:space="preserve">Дененің күш жаттығуларын </w:t>
      </w:r>
      <w:proofErr w:type="spellStart"/>
      <w:r w:rsidRPr="003E56AF">
        <w:rPr>
          <w:rFonts w:ascii="Times New Roman" w:eastAsiaTheme="minorEastAsia" w:hAnsi="Times New Roman" w:cs="Times New Roman"/>
          <w:bCs/>
          <w:kern w:val="24"/>
          <w:sz w:val="24"/>
          <w:szCs w:val="24"/>
        </w:rPr>
        <w:t>пайдалану</w:t>
      </w:r>
      <w:proofErr w:type="spellEnd"/>
    </w:p>
    <w:p w:rsidR="003E56AF" w:rsidRPr="003E56AF" w:rsidRDefault="003E56AF" w:rsidP="003E56AF">
      <w:pPr>
        <w:pStyle w:val="a3"/>
        <w:numPr>
          <w:ilvl w:val="0"/>
          <w:numId w:val="2"/>
        </w:numPr>
        <w:spacing w:after="0" w:line="240" w:lineRule="auto"/>
        <w:jc w:val="both"/>
        <w:rPr>
          <w:rFonts w:ascii="Times New Roman" w:hAnsi="Times New Roman" w:cs="Times New Roman"/>
          <w:sz w:val="24"/>
          <w:szCs w:val="24"/>
        </w:rPr>
      </w:pPr>
      <w:r w:rsidRPr="003E56AF">
        <w:rPr>
          <w:rFonts w:ascii="Times New Roman" w:eastAsiaTheme="minorEastAsia" w:hAnsi="Times New Roman" w:cs="Times New Roman"/>
          <w:bCs/>
          <w:kern w:val="24"/>
          <w:sz w:val="24"/>
          <w:szCs w:val="24"/>
        </w:rPr>
        <w:t xml:space="preserve">Қағаз </w:t>
      </w:r>
      <w:proofErr w:type="spellStart"/>
      <w:r w:rsidRPr="003E56AF">
        <w:rPr>
          <w:rFonts w:ascii="Times New Roman" w:eastAsiaTheme="minorEastAsia" w:hAnsi="Times New Roman" w:cs="Times New Roman"/>
          <w:bCs/>
          <w:kern w:val="24"/>
          <w:sz w:val="24"/>
          <w:szCs w:val="24"/>
        </w:rPr>
        <w:t>жырту</w:t>
      </w:r>
      <w:proofErr w:type="spellEnd"/>
    </w:p>
    <w:p w:rsidR="003E56AF" w:rsidRPr="003E56AF" w:rsidRDefault="003E56AF" w:rsidP="003E56AF">
      <w:pPr>
        <w:pStyle w:val="a3"/>
        <w:numPr>
          <w:ilvl w:val="0"/>
          <w:numId w:val="2"/>
        </w:numPr>
        <w:spacing w:after="0" w:line="240" w:lineRule="auto"/>
        <w:jc w:val="both"/>
        <w:rPr>
          <w:rFonts w:ascii="Times New Roman" w:hAnsi="Times New Roman" w:cs="Times New Roman"/>
          <w:sz w:val="24"/>
          <w:szCs w:val="24"/>
        </w:rPr>
      </w:pPr>
      <w:proofErr w:type="spellStart"/>
      <w:r w:rsidRPr="003E56AF">
        <w:rPr>
          <w:rFonts w:ascii="Times New Roman" w:eastAsiaTheme="minorEastAsia" w:hAnsi="Times New Roman" w:cs="Times New Roman"/>
          <w:bCs/>
          <w:kern w:val="24"/>
          <w:sz w:val="24"/>
          <w:szCs w:val="24"/>
        </w:rPr>
        <w:t>Кімді</w:t>
      </w:r>
      <w:proofErr w:type="spellEnd"/>
      <w:r w:rsidRPr="003E56AF">
        <w:rPr>
          <w:rFonts w:ascii="Times New Roman" w:eastAsiaTheme="minorEastAsia" w:hAnsi="Times New Roman" w:cs="Times New Roman"/>
          <w:bCs/>
          <w:kern w:val="24"/>
          <w:sz w:val="24"/>
          <w:szCs w:val="24"/>
        </w:rPr>
        <w:t xml:space="preserve"> ұ</w:t>
      </w:r>
      <w:proofErr w:type="gramStart"/>
      <w:r w:rsidRPr="003E56AF">
        <w:rPr>
          <w:rFonts w:ascii="Times New Roman" w:eastAsiaTheme="minorEastAsia" w:hAnsi="Times New Roman" w:cs="Times New Roman"/>
          <w:bCs/>
          <w:kern w:val="24"/>
          <w:sz w:val="24"/>
          <w:szCs w:val="24"/>
        </w:rPr>
        <w:t>р</w:t>
      </w:r>
      <w:proofErr w:type="gramEnd"/>
      <w:r w:rsidRPr="003E56AF">
        <w:rPr>
          <w:rFonts w:ascii="Times New Roman" w:eastAsiaTheme="minorEastAsia" w:hAnsi="Times New Roman" w:cs="Times New Roman"/>
          <w:bCs/>
          <w:kern w:val="24"/>
          <w:sz w:val="24"/>
          <w:szCs w:val="24"/>
        </w:rPr>
        <w:t xml:space="preserve">ғысы </w:t>
      </w:r>
      <w:proofErr w:type="spellStart"/>
      <w:r w:rsidRPr="003E56AF">
        <w:rPr>
          <w:rFonts w:ascii="Times New Roman" w:eastAsiaTheme="minorEastAsia" w:hAnsi="Times New Roman" w:cs="Times New Roman"/>
          <w:bCs/>
          <w:kern w:val="24"/>
          <w:sz w:val="24"/>
          <w:szCs w:val="24"/>
        </w:rPr>
        <w:t>келсе</w:t>
      </w:r>
      <w:proofErr w:type="spellEnd"/>
      <w:r w:rsidRPr="003E56AF">
        <w:rPr>
          <w:rFonts w:ascii="Times New Roman" w:eastAsiaTheme="minorEastAsia" w:hAnsi="Times New Roman" w:cs="Times New Roman"/>
          <w:bCs/>
          <w:kern w:val="24"/>
          <w:sz w:val="24"/>
          <w:szCs w:val="24"/>
        </w:rPr>
        <w:t xml:space="preserve">, соның </w:t>
      </w:r>
      <w:proofErr w:type="spellStart"/>
      <w:r w:rsidRPr="003E56AF">
        <w:rPr>
          <w:rFonts w:ascii="Times New Roman" w:eastAsiaTheme="minorEastAsia" w:hAnsi="Times New Roman" w:cs="Times New Roman"/>
          <w:bCs/>
          <w:kern w:val="24"/>
          <w:sz w:val="24"/>
          <w:szCs w:val="24"/>
        </w:rPr>
        <w:t>суретін</w:t>
      </w:r>
      <w:proofErr w:type="spellEnd"/>
      <w:r w:rsidRPr="003E56AF">
        <w:rPr>
          <w:rFonts w:ascii="Times New Roman" w:eastAsiaTheme="minorEastAsia" w:hAnsi="Times New Roman" w:cs="Times New Roman"/>
          <w:bCs/>
          <w:kern w:val="24"/>
          <w:sz w:val="24"/>
          <w:szCs w:val="24"/>
        </w:rPr>
        <w:t xml:space="preserve"> салу және осы </w:t>
      </w:r>
      <w:proofErr w:type="spellStart"/>
      <w:r w:rsidRPr="003E56AF">
        <w:rPr>
          <w:rFonts w:ascii="Times New Roman" w:eastAsiaTheme="minorEastAsia" w:hAnsi="Times New Roman" w:cs="Times New Roman"/>
          <w:bCs/>
          <w:kern w:val="24"/>
          <w:sz w:val="24"/>
          <w:szCs w:val="24"/>
        </w:rPr>
        <w:t>суретпен</w:t>
      </w:r>
      <w:proofErr w:type="spellEnd"/>
      <w:r w:rsidRPr="003E56AF">
        <w:rPr>
          <w:rFonts w:ascii="Times New Roman" w:eastAsiaTheme="minorEastAsia" w:hAnsi="Times New Roman" w:cs="Times New Roman"/>
          <w:bCs/>
          <w:kern w:val="24"/>
          <w:sz w:val="24"/>
          <w:szCs w:val="24"/>
        </w:rPr>
        <w:t xml:space="preserve"> </w:t>
      </w:r>
      <w:proofErr w:type="spellStart"/>
      <w:r w:rsidRPr="003E56AF">
        <w:rPr>
          <w:rFonts w:ascii="Times New Roman" w:eastAsiaTheme="minorEastAsia" w:hAnsi="Times New Roman" w:cs="Times New Roman"/>
          <w:bCs/>
          <w:kern w:val="24"/>
          <w:sz w:val="24"/>
          <w:szCs w:val="24"/>
        </w:rPr>
        <w:t>бір</w:t>
      </w:r>
      <w:proofErr w:type="spellEnd"/>
      <w:r w:rsidRPr="003E56AF">
        <w:rPr>
          <w:rFonts w:ascii="Times New Roman" w:eastAsiaTheme="minorEastAsia" w:hAnsi="Times New Roman" w:cs="Times New Roman"/>
          <w:bCs/>
          <w:kern w:val="24"/>
          <w:sz w:val="24"/>
          <w:szCs w:val="24"/>
        </w:rPr>
        <w:t xml:space="preserve"> нәрсе </w:t>
      </w:r>
      <w:proofErr w:type="spellStart"/>
      <w:r w:rsidRPr="003E56AF">
        <w:rPr>
          <w:rFonts w:ascii="Times New Roman" w:eastAsiaTheme="minorEastAsia" w:hAnsi="Times New Roman" w:cs="Times New Roman"/>
          <w:bCs/>
          <w:kern w:val="24"/>
          <w:sz w:val="24"/>
          <w:szCs w:val="24"/>
        </w:rPr>
        <w:t>жасау</w:t>
      </w:r>
      <w:proofErr w:type="spellEnd"/>
    </w:p>
    <w:p w:rsidR="003E56AF" w:rsidRPr="003E56AF" w:rsidRDefault="003E56AF" w:rsidP="003E56AF">
      <w:pPr>
        <w:pStyle w:val="a3"/>
        <w:numPr>
          <w:ilvl w:val="0"/>
          <w:numId w:val="2"/>
        </w:numPr>
        <w:spacing w:after="0" w:line="240" w:lineRule="auto"/>
        <w:jc w:val="both"/>
        <w:rPr>
          <w:rFonts w:ascii="Times New Roman" w:hAnsi="Times New Roman" w:cs="Times New Roman"/>
          <w:sz w:val="24"/>
          <w:szCs w:val="24"/>
        </w:rPr>
      </w:pPr>
      <w:r w:rsidRPr="003E56AF">
        <w:rPr>
          <w:rFonts w:ascii="Times New Roman" w:eastAsiaTheme="minorEastAsia" w:hAnsi="Times New Roman" w:cs="Times New Roman"/>
          <w:bCs/>
          <w:kern w:val="24"/>
          <w:sz w:val="24"/>
          <w:szCs w:val="24"/>
        </w:rPr>
        <w:t>«</w:t>
      </w:r>
      <w:proofErr w:type="gramStart"/>
      <w:r w:rsidRPr="003E56AF">
        <w:rPr>
          <w:rFonts w:ascii="Times New Roman" w:eastAsiaTheme="minorEastAsia" w:hAnsi="Times New Roman" w:cs="Times New Roman"/>
          <w:bCs/>
          <w:kern w:val="24"/>
          <w:sz w:val="24"/>
          <w:szCs w:val="24"/>
        </w:rPr>
        <w:t>Ай</w:t>
      </w:r>
      <w:proofErr w:type="gramEnd"/>
      <w:r w:rsidRPr="003E56AF">
        <w:rPr>
          <w:rFonts w:ascii="Times New Roman" w:eastAsiaTheme="minorEastAsia" w:hAnsi="Times New Roman" w:cs="Times New Roman"/>
          <w:bCs/>
          <w:kern w:val="24"/>
          <w:sz w:val="24"/>
          <w:szCs w:val="24"/>
        </w:rPr>
        <w:t xml:space="preserve">қайларға арналған қапшықты» </w:t>
      </w:r>
      <w:proofErr w:type="spellStart"/>
      <w:r w:rsidRPr="003E56AF">
        <w:rPr>
          <w:rFonts w:ascii="Times New Roman" w:eastAsiaTheme="minorEastAsia" w:hAnsi="Times New Roman" w:cs="Times New Roman"/>
          <w:bCs/>
          <w:kern w:val="24"/>
          <w:sz w:val="24"/>
          <w:szCs w:val="24"/>
        </w:rPr>
        <w:t>пайдалану</w:t>
      </w:r>
      <w:proofErr w:type="spellEnd"/>
    </w:p>
    <w:p w:rsidR="003E56AF" w:rsidRPr="003E56AF" w:rsidRDefault="003E56AF" w:rsidP="003E56AF">
      <w:pPr>
        <w:spacing w:after="0" w:line="240" w:lineRule="auto"/>
        <w:ind w:firstLine="708"/>
        <w:jc w:val="center"/>
        <w:rPr>
          <w:rFonts w:ascii="Times New Roman" w:eastAsiaTheme="majorEastAsia" w:hAnsi="Times New Roman" w:cs="Times New Roman"/>
          <w:b/>
          <w:bCs/>
          <w:iCs/>
          <w:kern w:val="24"/>
          <w:sz w:val="24"/>
          <w:szCs w:val="24"/>
          <w:lang w:val="kk-KZ"/>
        </w:rPr>
      </w:pPr>
      <w:r w:rsidRPr="003E56AF">
        <w:rPr>
          <w:rFonts w:ascii="Times New Roman" w:eastAsiaTheme="majorEastAsia" w:hAnsi="Times New Roman" w:cs="Times New Roman"/>
          <w:b/>
          <w:bCs/>
          <w:iCs/>
          <w:kern w:val="24"/>
          <w:sz w:val="24"/>
          <w:szCs w:val="24"/>
          <w:lang w:val="kk-KZ"/>
        </w:rPr>
        <w:t>Агрессивті балалармен жүргізілетін түзету жұмысының әдістері</w:t>
      </w:r>
    </w:p>
    <w:p w:rsidR="003E56AF" w:rsidRPr="003E56AF" w:rsidRDefault="003E56AF" w:rsidP="003E56AF">
      <w:pPr>
        <w:pStyle w:val="a3"/>
        <w:numPr>
          <w:ilvl w:val="0"/>
          <w:numId w:val="3"/>
        </w:numPr>
        <w:spacing w:after="0" w:line="240" w:lineRule="auto"/>
        <w:jc w:val="both"/>
        <w:rPr>
          <w:rFonts w:ascii="Times New Roman" w:hAnsi="Times New Roman" w:cs="Times New Roman"/>
          <w:sz w:val="24"/>
          <w:szCs w:val="24"/>
          <w:lang w:val="kk-KZ"/>
        </w:rPr>
      </w:pPr>
      <w:r w:rsidRPr="003E56AF">
        <w:rPr>
          <w:rFonts w:ascii="Times New Roman" w:eastAsiaTheme="minorEastAsia" w:hAnsi="Times New Roman" w:cs="Times New Roman"/>
          <w:kern w:val="24"/>
          <w:sz w:val="24"/>
          <w:szCs w:val="24"/>
          <w:lang w:val="kk-KZ"/>
        </w:rPr>
        <w:t>Қарым-қатынас орнатуға арналған ойындар, еркін және тақырыптық</w:t>
      </w:r>
    </w:p>
    <w:p w:rsidR="003E56AF" w:rsidRPr="003E56AF" w:rsidRDefault="003E56AF" w:rsidP="003E56AF">
      <w:pPr>
        <w:pStyle w:val="a3"/>
        <w:numPr>
          <w:ilvl w:val="0"/>
          <w:numId w:val="3"/>
        </w:numPr>
        <w:spacing w:after="0" w:line="240" w:lineRule="auto"/>
        <w:jc w:val="both"/>
        <w:rPr>
          <w:rFonts w:ascii="Times New Roman" w:hAnsi="Times New Roman" w:cs="Times New Roman"/>
          <w:sz w:val="24"/>
          <w:szCs w:val="24"/>
        </w:rPr>
      </w:pPr>
      <w:proofErr w:type="spellStart"/>
      <w:r w:rsidRPr="003E56AF">
        <w:rPr>
          <w:rFonts w:ascii="Times New Roman" w:eastAsiaTheme="minorEastAsia" w:hAnsi="Times New Roman" w:cs="Times New Roman"/>
          <w:kern w:val="24"/>
          <w:sz w:val="24"/>
          <w:szCs w:val="24"/>
        </w:rPr>
        <w:t>Сахналау</w:t>
      </w:r>
      <w:proofErr w:type="spellEnd"/>
      <w:r w:rsidRPr="003E56AF">
        <w:rPr>
          <w:rFonts w:ascii="Times New Roman" w:eastAsiaTheme="minorEastAsia" w:hAnsi="Times New Roman" w:cs="Times New Roman"/>
          <w:kern w:val="24"/>
          <w:sz w:val="24"/>
          <w:szCs w:val="24"/>
        </w:rPr>
        <w:t xml:space="preserve"> </w:t>
      </w:r>
      <w:proofErr w:type="spellStart"/>
      <w:r w:rsidRPr="003E56AF">
        <w:rPr>
          <w:rFonts w:ascii="Times New Roman" w:eastAsiaTheme="minorEastAsia" w:hAnsi="Times New Roman" w:cs="Times New Roman"/>
          <w:kern w:val="24"/>
          <w:sz w:val="24"/>
          <w:szCs w:val="24"/>
        </w:rPr>
        <w:t>ойындары</w:t>
      </w:r>
      <w:proofErr w:type="spellEnd"/>
      <w:r w:rsidRPr="003E56AF">
        <w:rPr>
          <w:rFonts w:ascii="Times New Roman" w:eastAsiaTheme="minorEastAsia" w:hAnsi="Times New Roman" w:cs="Times New Roman"/>
          <w:kern w:val="24"/>
          <w:sz w:val="24"/>
          <w:szCs w:val="24"/>
        </w:rPr>
        <w:t xml:space="preserve">; </w:t>
      </w:r>
    </w:p>
    <w:p w:rsidR="003E56AF" w:rsidRPr="003E56AF" w:rsidRDefault="003E56AF" w:rsidP="003E56AF">
      <w:pPr>
        <w:pStyle w:val="a3"/>
        <w:numPr>
          <w:ilvl w:val="0"/>
          <w:numId w:val="3"/>
        </w:numPr>
        <w:spacing w:after="0" w:line="240" w:lineRule="auto"/>
        <w:jc w:val="both"/>
        <w:rPr>
          <w:rFonts w:ascii="Times New Roman" w:hAnsi="Times New Roman" w:cs="Times New Roman"/>
          <w:sz w:val="24"/>
          <w:szCs w:val="24"/>
        </w:rPr>
      </w:pPr>
      <w:r w:rsidRPr="003E56AF">
        <w:rPr>
          <w:rFonts w:ascii="Times New Roman" w:eastAsiaTheme="minorEastAsia" w:hAnsi="Times New Roman" w:cs="Times New Roman"/>
          <w:kern w:val="24"/>
          <w:sz w:val="24"/>
          <w:szCs w:val="24"/>
        </w:rPr>
        <w:t>Әртүрлі өмірлік жағдайлардағы міне</w:t>
      </w:r>
      <w:proofErr w:type="gramStart"/>
      <w:r w:rsidRPr="003E56AF">
        <w:rPr>
          <w:rFonts w:ascii="Times New Roman" w:eastAsiaTheme="minorEastAsia" w:hAnsi="Times New Roman" w:cs="Times New Roman"/>
          <w:kern w:val="24"/>
          <w:sz w:val="24"/>
          <w:szCs w:val="24"/>
        </w:rPr>
        <w:t>з-</w:t>
      </w:r>
      <w:proofErr w:type="gramEnd"/>
      <w:r w:rsidRPr="003E56AF">
        <w:rPr>
          <w:rFonts w:ascii="Times New Roman" w:eastAsiaTheme="minorEastAsia" w:hAnsi="Times New Roman" w:cs="Times New Roman"/>
          <w:kern w:val="24"/>
          <w:sz w:val="24"/>
          <w:szCs w:val="24"/>
        </w:rPr>
        <w:t xml:space="preserve">құлық </w:t>
      </w:r>
      <w:proofErr w:type="spellStart"/>
      <w:r w:rsidRPr="003E56AF">
        <w:rPr>
          <w:rFonts w:ascii="Times New Roman" w:eastAsiaTheme="minorEastAsia" w:hAnsi="Times New Roman" w:cs="Times New Roman"/>
          <w:kern w:val="24"/>
          <w:sz w:val="24"/>
          <w:szCs w:val="24"/>
        </w:rPr>
        <w:t>моделдерін</w:t>
      </w:r>
      <w:proofErr w:type="spellEnd"/>
      <w:r w:rsidRPr="003E56AF">
        <w:rPr>
          <w:rFonts w:ascii="Times New Roman" w:eastAsiaTheme="minorEastAsia" w:hAnsi="Times New Roman" w:cs="Times New Roman"/>
          <w:kern w:val="24"/>
          <w:sz w:val="24"/>
          <w:szCs w:val="24"/>
        </w:rPr>
        <w:t xml:space="preserve"> рөлге бөліп </w:t>
      </w:r>
      <w:proofErr w:type="spellStart"/>
      <w:r w:rsidRPr="003E56AF">
        <w:rPr>
          <w:rFonts w:ascii="Times New Roman" w:eastAsiaTheme="minorEastAsia" w:hAnsi="Times New Roman" w:cs="Times New Roman"/>
          <w:kern w:val="24"/>
          <w:sz w:val="24"/>
          <w:szCs w:val="24"/>
        </w:rPr>
        <w:t>ойнату</w:t>
      </w:r>
      <w:proofErr w:type="spellEnd"/>
      <w:r w:rsidRPr="003E56AF">
        <w:rPr>
          <w:rFonts w:ascii="Times New Roman" w:eastAsiaTheme="minorEastAsia" w:hAnsi="Times New Roman" w:cs="Times New Roman"/>
          <w:kern w:val="24"/>
          <w:sz w:val="24"/>
          <w:szCs w:val="24"/>
        </w:rPr>
        <w:t xml:space="preserve">; </w:t>
      </w:r>
    </w:p>
    <w:p w:rsidR="003E56AF" w:rsidRPr="003E56AF" w:rsidRDefault="003E56AF" w:rsidP="003E56AF">
      <w:pPr>
        <w:pStyle w:val="a3"/>
        <w:numPr>
          <w:ilvl w:val="0"/>
          <w:numId w:val="3"/>
        </w:numPr>
        <w:spacing w:after="0" w:line="240" w:lineRule="auto"/>
        <w:jc w:val="both"/>
        <w:rPr>
          <w:rFonts w:ascii="Times New Roman" w:hAnsi="Times New Roman" w:cs="Times New Roman"/>
          <w:sz w:val="24"/>
          <w:szCs w:val="24"/>
        </w:rPr>
      </w:pPr>
      <w:r w:rsidRPr="003E56AF">
        <w:rPr>
          <w:rFonts w:ascii="Times New Roman" w:eastAsiaTheme="minorEastAsia" w:hAnsi="Times New Roman" w:cs="Times New Roman"/>
          <w:kern w:val="24"/>
          <w:sz w:val="24"/>
          <w:szCs w:val="24"/>
        </w:rPr>
        <w:t xml:space="preserve">- </w:t>
      </w:r>
      <w:proofErr w:type="spellStart"/>
      <w:r w:rsidRPr="003E56AF">
        <w:rPr>
          <w:rFonts w:ascii="Times New Roman" w:eastAsiaTheme="minorEastAsia" w:hAnsi="Times New Roman" w:cs="Times New Roman"/>
          <w:kern w:val="24"/>
          <w:sz w:val="24"/>
          <w:szCs w:val="24"/>
        </w:rPr>
        <w:t>психогимнастика</w:t>
      </w:r>
      <w:proofErr w:type="spellEnd"/>
      <w:r w:rsidRPr="003E56AF">
        <w:rPr>
          <w:rFonts w:ascii="Times New Roman" w:eastAsiaTheme="minorEastAsia" w:hAnsi="Times New Roman" w:cs="Times New Roman"/>
          <w:kern w:val="24"/>
          <w:sz w:val="24"/>
          <w:szCs w:val="24"/>
        </w:rPr>
        <w:t xml:space="preserve"> (имитациялық </w:t>
      </w:r>
      <w:proofErr w:type="spellStart"/>
      <w:r w:rsidRPr="003E56AF">
        <w:rPr>
          <w:rFonts w:ascii="Times New Roman" w:eastAsiaTheme="minorEastAsia" w:hAnsi="Times New Roman" w:cs="Times New Roman"/>
          <w:kern w:val="24"/>
          <w:sz w:val="24"/>
          <w:szCs w:val="24"/>
        </w:rPr>
        <w:t>ойындар</w:t>
      </w:r>
      <w:proofErr w:type="spellEnd"/>
      <w:r w:rsidRPr="003E56AF">
        <w:rPr>
          <w:rFonts w:ascii="Times New Roman" w:eastAsiaTheme="minorEastAsia" w:hAnsi="Times New Roman" w:cs="Times New Roman"/>
          <w:kern w:val="24"/>
          <w:sz w:val="24"/>
          <w:szCs w:val="24"/>
        </w:rPr>
        <w:t xml:space="preserve">); </w:t>
      </w:r>
    </w:p>
    <w:p w:rsidR="003E56AF" w:rsidRPr="003E56AF" w:rsidRDefault="003E56AF" w:rsidP="003E56AF">
      <w:pPr>
        <w:pStyle w:val="a3"/>
        <w:numPr>
          <w:ilvl w:val="0"/>
          <w:numId w:val="3"/>
        </w:numPr>
        <w:spacing w:after="0" w:line="240" w:lineRule="auto"/>
        <w:jc w:val="both"/>
        <w:rPr>
          <w:rFonts w:ascii="Times New Roman" w:hAnsi="Times New Roman" w:cs="Times New Roman"/>
          <w:sz w:val="24"/>
          <w:szCs w:val="24"/>
        </w:rPr>
      </w:pPr>
      <w:r w:rsidRPr="003E56AF">
        <w:rPr>
          <w:rFonts w:ascii="Times New Roman" w:eastAsiaTheme="minorEastAsia" w:hAnsi="Times New Roman" w:cs="Times New Roman"/>
          <w:kern w:val="24"/>
          <w:sz w:val="24"/>
          <w:szCs w:val="24"/>
        </w:rPr>
        <w:t xml:space="preserve">- </w:t>
      </w:r>
      <w:proofErr w:type="spellStart"/>
      <w:r w:rsidRPr="003E56AF">
        <w:rPr>
          <w:rFonts w:ascii="Times New Roman" w:eastAsiaTheme="minorEastAsia" w:hAnsi="Times New Roman" w:cs="Times New Roman"/>
          <w:kern w:val="24"/>
          <w:sz w:val="24"/>
          <w:szCs w:val="24"/>
        </w:rPr>
        <w:t>еркін</w:t>
      </w:r>
      <w:proofErr w:type="spellEnd"/>
      <w:r w:rsidRPr="003E56AF">
        <w:rPr>
          <w:rFonts w:ascii="Times New Roman" w:eastAsiaTheme="minorEastAsia" w:hAnsi="Times New Roman" w:cs="Times New Roman"/>
          <w:kern w:val="24"/>
          <w:sz w:val="24"/>
          <w:szCs w:val="24"/>
        </w:rPr>
        <w:t xml:space="preserve"> и тақырыптық </w:t>
      </w:r>
      <w:proofErr w:type="spellStart"/>
      <w:r w:rsidRPr="003E56AF">
        <w:rPr>
          <w:rFonts w:ascii="Times New Roman" w:eastAsiaTheme="minorEastAsia" w:hAnsi="Times New Roman" w:cs="Times New Roman"/>
          <w:kern w:val="24"/>
          <w:sz w:val="24"/>
          <w:szCs w:val="24"/>
        </w:rPr>
        <w:t>сурет</w:t>
      </w:r>
      <w:proofErr w:type="spellEnd"/>
      <w:r w:rsidRPr="003E56AF">
        <w:rPr>
          <w:rFonts w:ascii="Times New Roman" w:eastAsiaTheme="minorEastAsia" w:hAnsi="Times New Roman" w:cs="Times New Roman"/>
          <w:kern w:val="24"/>
          <w:sz w:val="24"/>
          <w:szCs w:val="24"/>
        </w:rPr>
        <w:t xml:space="preserve"> салу; </w:t>
      </w:r>
    </w:p>
    <w:p w:rsidR="003E56AF" w:rsidRPr="003E56AF" w:rsidRDefault="003E56AF" w:rsidP="003E56AF">
      <w:pPr>
        <w:pStyle w:val="a3"/>
        <w:numPr>
          <w:ilvl w:val="0"/>
          <w:numId w:val="3"/>
        </w:numPr>
        <w:spacing w:after="0" w:line="240" w:lineRule="auto"/>
        <w:jc w:val="both"/>
        <w:rPr>
          <w:rFonts w:ascii="Times New Roman" w:hAnsi="Times New Roman" w:cs="Times New Roman"/>
          <w:sz w:val="24"/>
          <w:szCs w:val="24"/>
        </w:rPr>
      </w:pPr>
      <w:r w:rsidRPr="003E56AF">
        <w:rPr>
          <w:rFonts w:ascii="Times New Roman" w:eastAsiaTheme="minorEastAsia" w:hAnsi="Times New Roman" w:cs="Times New Roman"/>
          <w:kern w:val="24"/>
          <w:sz w:val="24"/>
          <w:szCs w:val="24"/>
        </w:rPr>
        <w:t xml:space="preserve">- метафорлық </w:t>
      </w:r>
      <w:proofErr w:type="spellStart"/>
      <w:r w:rsidRPr="003E56AF">
        <w:rPr>
          <w:rFonts w:ascii="Times New Roman" w:eastAsiaTheme="minorEastAsia" w:hAnsi="Times New Roman" w:cs="Times New Roman"/>
          <w:kern w:val="24"/>
          <w:sz w:val="24"/>
          <w:szCs w:val="24"/>
        </w:rPr>
        <w:t>этюд-релаксациялар</w:t>
      </w:r>
      <w:proofErr w:type="spellEnd"/>
      <w:r w:rsidRPr="003E56AF">
        <w:rPr>
          <w:rFonts w:ascii="Times New Roman" w:eastAsiaTheme="minorEastAsia" w:hAnsi="Times New Roman" w:cs="Times New Roman"/>
          <w:kern w:val="24"/>
          <w:sz w:val="24"/>
          <w:szCs w:val="24"/>
        </w:rPr>
        <w:t>;</w:t>
      </w:r>
    </w:p>
    <w:p w:rsidR="003E56AF" w:rsidRPr="003E56AF" w:rsidRDefault="003E56AF" w:rsidP="003E56AF">
      <w:pPr>
        <w:pStyle w:val="a3"/>
        <w:numPr>
          <w:ilvl w:val="0"/>
          <w:numId w:val="3"/>
        </w:numPr>
        <w:spacing w:after="0" w:line="240" w:lineRule="auto"/>
        <w:jc w:val="both"/>
        <w:rPr>
          <w:rFonts w:ascii="Times New Roman" w:hAnsi="Times New Roman" w:cs="Times New Roman"/>
          <w:sz w:val="24"/>
          <w:szCs w:val="24"/>
        </w:rPr>
      </w:pPr>
      <w:r w:rsidRPr="003E56AF">
        <w:rPr>
          <w:rFonts w:ascii="Times New Roman" w:eastAsiaTheme="minorEastAsia" w:hAnsi="Times New Roman" w:cs="Times New Roman"/>
          <w:kern w:val="24"/>
          <w:sz w:val="24"/>
          <w:szCs w:val="24"/>
        </w:rPr>
        <w:t xml:space="preserve"> - әң</w:t>
      </w:r>
      <w:proofErr w:type="gramStart"/>
      <w:r w:rsidRPr="003E56AF">
        <w:rPr>
          <w:rFonts w:ascii="Times New Roman" w:eastAsiaTheme="minorEastAsia" w:hAnsi="Times New Roman" w:cs="Times New Roman"/>
          <w:kern w:val="24"/>
          <w:sz w:val="24"/>
          <w:szCs w:val="24"/>
        </w:rPr>
        <w:t>г</w:t>
      </w:r>
      <w:proofErr w:type="gramEnd"/>
      <w:r w:rsidRPr="003E56AF">
        <w:rPr>
          <w:rFonts w:ascii="Times New Roman" w:eastAsiaTheme="minorEastAsia" w:hAnsi="Times New Roman" w:cs="Times New Roman"/>
          <w:kern w:val="24"/>
          <w:sz w:val="24"/>
          <w:szCs w:val="24"/>
        </w:rPr>
        <w:t xml:space="preserve">імелесу, әңгімені, </w:t>
      </w:r>
      <w:proofErr w:type="spellStart"/>
      <w:r w:rsidRPr="003E56AF">
        <w:rPr>
          <w:rFonts w:ascii="Times New Roman" w:eastAsiaTheme="minorEastAsia" w:hAnsi="Times New Roman" w:cs="Times New Roman"/>
          <w:kern w:val="24"/>
          <w:sz w:val="24"/>
          <w:szCs w:val="24"/>
        </w:rPr>
        <w:t>ойынды</w:t>
      </w:r>
      <w:proofErr w:type="spellEnd"/>
      <w:r w:rsidRPr="003E56AF">
        <w:rPr>
          <w:rFonts w:ascii="Times New Roman" w:eastAsiaTheme="minorEastAsia" w:hAnsi="Times New Roman" w:cs="Times New Roman"/>
          <w:kern w:val="24"/>
          <w:sz w:val="24"/>
          <w:szCs w:val="24"/>
        </w:rPr>
        <w:t xml:space="preserve">, т.б. </w:t>
      </w:r>
      <w:proofErr w:type="spellStart"/>
      <w:r w:rsidRPr="003E56AF">
        <w:rPr>
          <w:rFonts w:ascii="Times New Roman" w:eastAsiaTheme="minorEastAsia" w:hAnsi="Times New Roman" w:cs="Times New Roman"/>
          <w:kern w:val="24"/>
          <w:sz w:val="24"/>
          <w:szCs w:val="24"/>
        </w:rPr>
        <w:t>талдау</w:t>
      </w:r>
      <w:proofErr w:type="spellEnd"/>
      <w:r w:rsidRPr="003E56AF">
        <w:rPr>
          <w:rFonts w:ascii="Times New Roman" w:eastAsiaTheme="minorEastAsia" w:hAnsi="Times New Roman" w:cs="Times New Roman"/>
          <w:kern w:val="24"/>
          <w:sz w:val="24"/>
          <w:szCs w:val="24"/>
        </w:rPr>
        <w:t xml:space="preserve">; </w:t>
      </w:r>
    </w:p>
    <w:p w:rsidR="003E56AF" w:rsidRPr="003E56AF" w:rsidRDefault="003E56AF" w:rsidP="003E56AF">
      <w:pPr>
        <w:pStyle w:val="a3"/>
        <w:numPr>
          <w:ilvl w:val="0"/>
          <w:numId w:val="3"/>
        </w:numPr>
        <w:spacing w:after="0" w:line="240" w:lineRule="auto"/>
        <w:jc w:val="both"/>
        <w:rPr>
          <w:rFonts w:ascii="Times New Roman" w:hAnsi="Times New Roman" w:cs="Times New Roman"/>
          <w:sz w:val="24"/>
          <w:szCs w:val="24"/>
        </w:rPr>
      </w:pPr>
      <w:r w:rsidRPr="003E56AF">
        <w:rPr>
          <w:rFonts w:ascii="Times New Roman" w:eastAsiaTheme="minorEastAsia" w:hAnsi="Times New Roman" w:cs="Times New Roman"/>
          <w:kern w:val="24"/>
          <w:sz w:val="24"/>
          <w:szCs w:val="24"/>
        </w:rPr>
        <w:t xml:space="preserve"> </w:t>
      </w:r>
      <w:proofErr w:type="spellStart"/>
      <w:r w:rsidRPr="003E56AF">
        <w:rPr>
          <w:rFonts w:ascii="Times New Roman" w:eastAsiaTheme="minorEastAsia" w:hAnsi="Times New Roman" w:cs="Times New Roman"/>
          <w:kern w:val="24"/>
          <w:sz w:val="24"/>
          <w:szCs w:val="24"/>
        </w:rPr>
        <w:t>билеу</w:t>
      </w:r>
      <w:proofErr w:type="spellEnd"/>
      <w:r w:rsidRPr="003E56AF">
        <w:rPr>
          <w:rFonts w:ascii="Times New Roman" w:eastAsiaTheme="minorEastAsia" w:hAnsi="Times New Roman" w:cs="Times New Roman"/>
          <w:kern w:val="24"/>
          <w:sz w:val="24"/>
          <w:szCs w:val="24"/>
        </w:rPr>
        <w:t xml:space="preserve">, денелік-ритмикалық жаттығулар, қолдың ұсақ </w:t>
      </w:r>
      <w:proofErr w:type="spellStart"/>
      <w:r w:rsidRPr="003E56AF">
        <w:rPr>
          <w:rFonts w:ascii="Times New Roman" w:eastAsiaTheme="minorEastAsia" w:hAnsi="Times New Roman" w:cs="Times New Roman"/>
          <w:kern w:val="24"/>
          <w:sz w:val="24"/>
          <w:szCs w:val="24"/>
        </w:rPr>
        <w:t>моторикасы</w:t>
      </w:r>
      <w:proofErr w:type="spellEnd"/>
      <w:r w:rsidRPr="003E56AF">
        <w:rPr>
          <w:rFonts w:ascii="Times New Roman" w:eastAsiaTheme="minorEastAsia" w:hAnsi="Times New Roman" w:cs="Times New Roman"/>
          <w:kern w:val="24"/>
          <w:sz w:val="24"/>
          <w:szCs w:val="24"/>
        </w:rPr>
        <w:t xml:space="preserve"> мен артикуляциялық </w:t>
      </w:r>
      <w:proofErr w:type="spellStart"/>
      <w:r w:rsidRPr="003E56AF">
        <w:rPr>
          <w:rFonts w:ascii="Times New Roman" w:eastAsiaTheme="minorEastAsia" w:hAnsi="Times New Roman" w:cs="Times New Roman"/>
          <w:kern w:val="24"/>
          <w:sz w:val="24"/>
          <w:szCs w:val="24"/>
        </w:rPr>
        <w:t>моториканы</w:t>
      </w:r>
      <w:proofErr w:type="spellEnd"/>
      <w:r w:rsidRPr="003E56AF">
        <w:rPr>
          <w:rFonts w:ascii="Times New Roman" w:eastAsiaTheme="minorEastAsia" w:hAnsi="Times New Roman" w:cs="Times New Roman"/>
          <w:kern w:val="24"/>
          <w:sz w:val="24"/>
          <w:szCs w:val="24"/>
        </w:rPr>
        <w:t xml:space="preserve"> </w:t>
      </w:r>
      <w:proofErr w:type="spellStart"/>
      <w:r w:rsidRPr="003E56AF">
        <w:rPr>
          <w:rFonts w:ascii="Times New Roman" w:eastAsiaTheme="minorEastAsia" w:hAnsi="Times New Roman" w:cs="Times New Roman"/>
          <w:kern w:val="24"/>
          <w:sz w:val="24"/>
          <w:szCs w:val="24"/>
        </w:rPr>
        <w:t>бі</w:t>
      </w:r>
      <w:proofErr w:type="gramStart"/>
      <w:r w:rsidRPr="003E56AF">
        <w:rPr>
          <w:rFonts w:ascii="Times New Roman" w:eastAsiaTheme="minorEastAsia" w:hAnsi="Times New Roman" w:cs="Times New Roman"/>
          <w:kern w:val="24"/>
          <w:sz w:val="24"/>
          <w:szCs w:val="24"/>
        </w:rPr>
        <w:t>р</w:t>
      </w:r>
      <w:proofErr w:type="spellEnd"/>
      <w:proofErr w:type="gramEnd"/>
      <w:r w:rsidRPr="003E56AF">
        <w:rPr>
          <w:rFonts w:ascii="Times New Roman" w:eastAsiaTheme="minorEastAsia" w:hAnsi="Times New Roman" w:cs="Times New Roman"/>
          <w:kern w:val="24"/>
          <w:sz w:val="24"/>
          <w:szCs w:val="24"/>
        </w:rPr>
        <w:t xml:space="preserve"> уақытта дамытуға арналған жаттығулар, </w:t>
      </w:r>
      <w:proofErr w:type="spellStart"/>
      <w:r w:rsidRPr="003E56AF">
        <w:rPr>
          <w:rFonts w:ascii="Times New Roman" w:eastAsiaTheme="minorEastAsia" w:hAnsi="Times New Roman" w:cs="Times New Roman"/>
          <w:kern w:val="24"/>
          <w:sz w:val="24"/>
          <w:szCs w:val="24"/>
        </w:rPr>
        <w:t>сергіту</w:t>
      </w:r>
      <w:proofErr w:type="spellEnd"/>
      <w:r w:rsidRPr="003E56AF">
        <w:rPr>
          <w:rFonts w:ascii="Times New Roman" w:eastAsiaTheme="minorEastAsia" w:hAnsi="Times New Roman" w:cs="Times New Roman"/>
          <w:kern w:val="24"/>
          <w:sz w:val="24"/>
          <w:szCs w:val="24"/>
        </w:rPr>
        <w:t xml:space="preserve"> жаттығулары, қимылдық </w:t>
      </w:r>
      <w:proofErr w:type="spellStart"/>
      <w:r w:rsidRPr="003E56AF">
        <w:rPr>
          <w:rFonts w:ascii="Times New Roman" w:eastAsiaTheme="minorEastAsia" w:hAnsi="Times New Roman" w:cs="Times New Roman"/>
          <w:kern w:val="24"/>
          <w:sz w:val="24"/>
          <w:szCs w:val="24"/>
        </w:rPr>
        <w:t>ойындар</w:t>
      </w:r>
      <w:proofErr w:type="spellEnd"/>
      <w:r w:rsidRPr="003E56AF">
        <w:rPr>
          <w:rFonts w:ascii="Times New Roman" w:eastAsiaTheme="minorEastAsia" w:hAnsi="Times New Roman" w:cs="Times New Roman"/>
          <w:kern w:val="24"/>
          <w:sz w:val="24"/>
          <w:szCs w:val="24"/>
        </w:rPr>
        <w:t>;</w:t>
      </w:r>
    </w:p>
    <w:p w:rsidR="003E56AF" w:rsidRPr="003E56AF" w:rsidRDefault="003E56AF" w:rsidP="003E56AF">
      <w:pPr>
        <w:pStyle w:val="a3"/>
        <w:numPr>
          <w:ilvl w:val="0"/>
          <w:numId w:val="3"/>
        </w:numPr>
        <w:spacing w:after="0" w:line="240" w:lineRule="auto"/>
        <w:jc w:val="both"/>
        <w:rPr>
          <w:rFonts w:ascii="Times New Roman" w:hAnsi="Times New Roman" w:cs="Times New Roman"/>
          <w:sz w:val="24"/>
          <w:szCs w:val="24"/>
        </w:rPr>
      </w:pPr>
      <w:proofErr w:type="spellStart"/>
      <w:r w:rsidRPr="003E56AF">
        <w:rPr>
          <w:rFonts w:ascii="Times New Roman" w:eastAsiaTheme="minorEastAsia" w:hAnsi="Times New Roman" w:cs="Times New Roman"/>
          <w:kern w:val="24"/>
          <w:sz w:val="24"/>
          <w:szCs w:val="24"/>
        </w:rPr>
        <w:t>Арт-терапия</w:t>
      </w:r>
      <w:proofErr w:type="spellEnd"/>
      <w:r w:rsidRPr="003E56AF">
        <w:rPr>
          <w:rFonts w:ascii="Times New Roman" w:eastAsiaTheme="minorEastAsia" w:hAnsi="Times New Roman" w:cs="Times New Roman"/>
          <w:kern w:val="24"/>
          <w:sz w:val="24"/>
          <w:szCs w:val="24"/>
        </w:rPr>
        <w:t xml:space="preserve"> түрлері(сурет </w:t>
      </w:r>
      <w:proofErr w:type="spellStart"/>
      <w:r w:rsidRPr="003E56AF">
        <w:rPr>
          <w:rFonts w:ascii="Times New Roman" w:eastAsiaTheme="minorEastAsia" w:hAnsi="Times New Roman" w:cs="Times New Roman"/>
          <w:kern w:val="24"/>
          <w:sz w:val="24"/>
          <w:szCs w:val="24"/>
        </w:rPr>
        <w:t>терапиясы</w:t>
      </w:r>
      <w:proofErr w:type="spellEnd"/>
      <w:r w:rsidRPr="003E56AF">
        <w:rPr>
          <w:rFonts w:ascii="Times New Roman" w:eastAsiaTheme="minorEastAsia" w:hAnsi="Times New Roman" w:cs="Times New Roman"/>
          <w:kern w:val="24"/>
          <w:sz w:val="24"/>
          <w:szCs w:val="24"/>
        </w:rPr>
        <w:t xml:space="preserve">, құм </w:t>
      </w:r>
      <w:proofErr w:type="spellStart"/>
      <w:r w:rsidRPr="003E56AF">
        <w:rPr>
          <w:rFonts w:ascii="Times New Roman" w:eastAsiaTheme="minorEastAsia" w:hAnsi="Times New Roman" w:cs="Times New Roman"/>
          <w:kern w:val="24"/>
          <w:sz w:val="24"/>
          <w:szCs w:val="24"/>
        </w:rPr>
        <w:t>терапиясы</w:t>
      </w:r>
      <w:proofErr w:type="spellEnd"/>
      <w:r w:rsidRPr="003E56AF">
        <w:rPr>
          <w:rFonts w:ascii="Times New Roman" w:eastAsiaTheme="minorEastAsia" w:hAnsi="Times New Roman" w:cs="Times New Roman"/>
          <w:kern w:val="24"/>
          <w:sz w:val="24"/>
          <w:szCs w:val="24"/>
        </w:rPr>
        <w:t xml:space="preserve">, </w:t>
      </w:r>
      <w:proofErr w:type="spellStart"/>
      <w:r w:rsidRPr="003E56AF">
        <w:rPr>
          <w:rFonts w:ascii="Times New Roman" w:eastAsiaTheme="minorEastAsia" w:hAnsi="Times New Roman" w:cs="Times New Roman"/>
          <w:kern w:val="24"/>
          <w:sz w:val="24"/>
          <w:szCs w:val="24"/>
        </w:rPr>
        <w:t>сенсорлы</w:t>
      </w:r>
      <w:proofErr w:type="spellEnd"/>
      <w:r w:rsidRPr="003E56AF">
        <w:rPr>
          <w:rFonts w:ascii="Times New Roman" w:eastAsiaTheme="minorEastAsia" w:hAnsi="Times New Roman" w:cs="Times New Roman"/>
          <w:kern w:val="24"/>
          <w:sz w:val="24"/>
          <w:szCs w:val="24"/>
        </w:rPr>
        <w:t xml:space="preserve"> терапия, музыка терапия, драма терапия, </w:t>
      </w:r>
      <w:proofErr w:type="spellStart"/>
      <w:r w:rsidRPr="003E56AF">
        <w:rPr>
          <w:rFonts w:ascii="Times New Roman" w:eastAsiaTheme="minorEastAsia" w:hAnsi="Times New Roman" w:cs="Times New Roman"/>
          <w:kern w:val="24"/>
          <w:sz w:val="24"/>
          <w:szCs w:val="24"/>
        </w:rPr>
        <w:t>би</w:t>
      </w:r>
      <w:proofErr w:type="spellEnd"/>
      <w:r w:rsidRPr="003E56AF">
        <w:rPr>
          <w:rFonts w:ascii="Times New Roman" w:eastAsiaTheme="minorEastAsia" w:hAnsi="Times New Roman" w:cs="Times New Roman"/>
          <w:kern w:val="24"/>
          <w:sz w:val="24"/>
          <w:szCs w:val="24"/>
        </w:rPr>
        <w:t xml:space="preserve"> </w:t>
      </w:r>
      <w:proofErr w:type="spellStart"/>
      <w:r w:rsidRPr="003E56AF">
        <w:rPr>
          <w:rFonts w:ascii="Times New Roman" w:eastAsiaTheme="minorEastAsia" w:hAnsi="Times New Roman" w:cs="Times New Roman"/>
          <w:kern w:val="24"/>
          <w:sz w:val="24"/>
          <w:szCs w:val="24"/>
        </w:rPr>
        <w:t>терапиясы</w:t>
      </w:r>
      <w:proofErr w:type="spellEnd"/>
      <w:r w:rsidRPr="003E56AF">
        <w:rPr>
          <w:rFonts w:ascii="Times New Roman" w:eastAsiaTheme="minorEastAsia" w:hAnsi="Times New Roman" w:cs="Times New Roman"/>
          <w:kern w:val="24"/>
          <w:sz w:val="24"/>
          <w:szCs w:val="24"/>
        </w:rPr>
        <w:t xml:space="preserve">, </w:t>
      </w:r>
      <w:proofErr w:type="gramStart"/>
      <w:r w:rsidRPr="003E56AF">
        <w:rPr>
          <w:rFonts w:ascii="Times New Roman" w:eastAsiaTheme="minorEastAsia" w:hAnsi="Times New Roman" w:cs="Times New Roman"/>
          <w:kern w:val="24"/>
          <w:sz w:val="24"/>
          <w:szCs w:val="24"/>
        </w:rPr>
        <w:t>т.б</w:t>
      </w:r>
      <w:proofErr w:type="gramEnd"/>
      <w:r w:rsidRPr="003E56AF">
        <w:rPr>
          <w:rFonts w:ascii="Times New Roman" w:eastAsiaTheme="minorEastAsia" w:hAnsi="Times New Roman" w:cs="Times New Roman"/>
          <w:kern w:val="24"/>
          <w:sz w:val="24"/>
          <w:szCs w:val="24"/>
        </w:rPr>
        <w:t>.)</w:t>
      </w:r>
    </w:p>
    <w:p w:rsidR="003E56AF" w:rsidRPr="003E56AF" w:rsidRDefault="003E56AF" w:rsidP="003E56AF">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3E56AF">
        <w:rPr>
          <w:rFonts w:ascii="Times New Roman" w:eastAsia="Times New Roman" w:hAnsi="Times New Roman" w:cs="Times New Roman"/>
          <w:b/>
          <w:bCs/>
          <w:iCs/>
          <w:kern w:val="24"/>
          <w:position w:val="1"/>
          <w:sz w:val="24"/>
          <w:szCs w:val="24"/>
          <w:lang w:val="kk-KZ" w:eastAsia="ru-RU"/>
        </w:rPr>
        <w:t>Агрессивті балалардың ата-анасы</w:t>
      </w:r>
      <w:r w:rsidRPr="003E56AF">
        <w:rPr>
          <w:rFonts w:ascii="Times New Roman" w:eastAsia="Times New Roman" w:hAnsi="Times New Roman" w:cs="Times New Roman"/>
          <w:sz w:val="24"/>
          <w:szCs w:val="24"/>
          <w:lang w:eastAsia="ru-RU"/>
        </w:rPr>
        <w:t xml:space="preserve"> </w:t>
      </w:r>
      <w:r w:rsidRPr="003E56AF">
        <w:rPr>
          <w:rFonts w:ascii="Times New Roman" w:eastAsia="Times New Roman" w:hAnsi="Times New Roman" w:cs="Times New Roman"/>
          <w:b/>
          <w:bCs/>
          <w:iCs/>
          <w:kern w:val="24"/>
          <w:position w:val="1"/>
          <w:sz w:val="24"/>
          <w:szCs w:val="24"/>
          <w:lang w:val="kk-KZ" w:eastAsia="ru-RU"/>
        </w:rPr>
        <w:t>және педагогтермен жасалатын жұмыстар бағыты</w:t>
      </w:r>
    </w:p>
    <w:p w:rsidR="003E56AF" w:rsidRPr="003E56AF" w:rsidRDefault="003E56AF" w:rsidP="003E56AF">
      <w:pPr>
        <w:spacing w:after="0" w:line="240" w:lineRule="auto"/>
        <w:ind w:firstLine="708"/>
        <w:jc w:val="both"/>
        <w:rPr>
          <w:rFonts w:ascii="Times New Roman" w:eastAsiaTheme="majorEastAsia" w:hAnsi="Times New Roman" w:cs="Times New Roman"/>
          <w:b/>
          <w:bCs/>
          <w:iCs/>
          <w:color w:val="7030A0"/>
          <w:kern w:val="24"/>
          <w:sz w:val="24"/>
          <w:szCs w:val="24"/>
        </w:rPr>
      </w:pPr>
      <w:r w:rsidRPr="003E56AF">
        <w:rPr>
          <w:rFonts w:ascii="Times New Roman" w:hAnsi="Times New Roman" w:cs="Times New Roman"/>
          <w:noProof/>
          <w:sz w:val="24"/>
          <w:szCs w:val="24"/>
          <w:lang w:eastAsia="ru-RU"/>
        </w:rPr>
        <w:drawing>
          <wp:inline distT="0" distB="0" distL="0" distR="0">
            <wp:extent cx="5410200" cy="2874010"/>
            <wp:effectExtent l="0" t="0" r="0" b="0"/>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2743" cy="2875361"/>
                    </a:xfrm>
                    <a:prstGeom prst="rect">
                      <a:avLst/>
                    </a:prstGeom>
                    <a:noFill/>
                    <a:extLst/>
                  </pic:spPr>
                </pic:pic>
              </a:graphicData>
            </a:graphic>
          </wp:inline>
        </w:drawing>
      </w:r>
    </w:p>
    <w:p w:rsidR="003E56AF" w:rsidRPr="003E56AF" w:rsidRDefault="003E56AF" w:rsidP="003E56AF">
      <w:pPr>
        <w:spacing w:after="0" w:line="240" w:lineRule="auto"/>
        <w:ind w:firstLine="708"/>
        <w:jc w:val="center"/>
        <w:rPr>
          <w:rFonts w:ascii="Times New Roman" w:eastAsiaTheme="majorEastAsia" w:hAnsi="Times New Roman" w:cs="Times New Roman"/>
          <w:b/>
          <w:bCs/>
          <w:iCs/>
          <w:kern w:val="24"/>
          <w:sz w:val="24"/>
          <w:szCs w:val="24"/>
          <w:lang w:val="kk-KZ"/>
        </w:rPr>
      </w:pPr>
      <w:r w:rsidRPr="003E56AF">
        <w:rPr>
          <w:rFonts w:ascii="Times New Roman" w:eastAsiaTheme="majorEastAsia" w:hAnsi="Times New Roman" w:cs="Times New Roman"/>
          <w:b/>
          <w:bCs/>
          <w:iCs/>
          <w:kern w:val="24"/>
          <w:sz w:val="24"/>
          <w:szCs w:val="24"/>
          <w:lang w:val="kk-KZ"/>
        </w:rPr>
        <w:t>Педагогтармен жұмыс формалары:</w:t>
      </w:r>
    </w:p>
    <w:p w:rsidR="003E56AF" w:rsidRPr="003E56AF" w:rsidRDefault="003E56AF" w:rsidP="003E56AF">
      <w:pPr>
        <w:pStyle w:val="a3"/>
        <w:numPr>
          <w:ilvl w:val="0"/>
          <w:numId w:val="4"/>
        </w:numPr>
        <w:spacing w:after="0" w:line="240" w:lineRule="auto"/>
        <w:rPr>
          <w:rFonts w:ascii="Times New Roman" w:eastAsiaTheme="majorEastAsia" w:hAnsi="Times New Roman" w:cs="Times New Roman"/>
          <w:b/>
          <w:bCs/>
          <w:iCs/>
          <w:kern w:val="24"/>
          <w:sz w:val="24"/>
          <w:szCs w:val="24"/>
          <w:lang w:val="kk-KZ"/>
        </w:rPr>
      </w:pPr>
      <w:r w:rsidRPr="003E56AF">
        <w:rPr>
          <w:rFonts w:ascii="Times New Roman" w:eastAsiaTheme="minorEastAsia" w:hAnsi="Times New Roman" w:cs="Times New Roman"/>
          <w:kern w:val="24"/>
          <w:sz w:val="24"/>
          <w:szCs w:val="24"/>
          <w:lang w:val="kk-KZ"/>
        </w:rPr>
        <w:t>Семинар-практикумдар;</w:t>
      </w:r>
    </w:p>
    <w:p w:rsidR="003E56AF" w:rsidRPr="003E56AF" w:rsidRDefault="003E56AF" w:rsidP="003E56AF">
      <w:pPr>
        <w:pStyle w:val="a3"/>
        <w:numPr>
          <w:ilvl w:val="0"/>
          <w:numId w:val="4"/>
        </w:numPr>
        <w:spacing w:after="0" w:line="240" w:lineRule="auto"/>
        <w:jc w:val="both"/>
        <w:rPr>
          <w:rFonts w:ascii="Times New Roman" w:hAnsi="Times New Roman" w:cs="Times New Roman"/>
          <w:sz w:val="24"/>
          <w:szCs w:val="24"/>
        </w:rPr>
      </w:pPr>
      <w:r w:rsidRPr="003E56AF">
        <w:rPr>
          <w:rFonts w:ascii="Times New Roman" w:eastAsiaTheme="minorEastAsia" w:hAnsi="Times New Roman" w:cs="Times New Roman"/>
          <w:kern w:val="24"/>
          <w:sz w:val="24"/>
          <w:szCs w:val="24"/>
          <w:lang w:val="kk-KZ"/>
        </w:rPr>
        <w:t>Ата-аналармен, балалармен бірлескен тренингтер;</w:t>
      </w:r>
    </w:p>
    <w:p w:rsidR="003E56AF" w:rsidRPr="003E56AF" w:rsidRDefault="003E56AF" w:rsidP="003E56AF">
      <w:pPr>
        <w:pStyle w:val="a3"/>
        <w:numPr>
          <w:ilvl w:val="0"/>
          <w:numId w:val="4"/>
        </w:numPr>
        <w:spacing w:after="0" w:line="240" w:lineRule="auto"/>
        <w:jc w:val="both"/>
        <w:rPr>
          <w:rFonts w:ascii="Times New Roman" w:hAnsi="Times New Roman" w:cs="Times New Roman"/>
          <w:sz w:val="24"/>
          <w:szCs w:val="24"/>
        </w:rPr>
      </w:pPr>
      <w:r w:rsidRPr="003E56AF">
        <w:rPr>
          <w:rFonts w:ascii="Times New Roman" w:eastAsiaTheme="minorEastAsia" w:hAnsi="Times New Roman" w:cs="Times New Roman"/>
          <w:kern w:val="24"/>
          <w:sz w:val="24"/>
          <w:szCs w:val="24"/>
          <w:lang w:val="kk-KZ"/>
        </w:rPr>
        <w:t>Теріс күштерді, қысымды түсіруге бағытталған релаксациялық жаттығулар, т.б.</w:t>
      </w:r>
    </w:p>
    <w:p w:rsidR="003E56AF" w:rsidRPr="003E56AF" w:rsidRDefault="003E56AF" w:rsidP="003E56AF">
      <w:pPr>
        <w:spacing w:after="0" w:line="240" w:lineRule="auto"/>
        <w:ind w:firstLine="708"/>
        <w:jc w:val="center"/>
        <w:rPr>
          <w:rFonts w:ascii="Times New Roman" w:eastAsiaTheme="majorEastAsia" w:hAnsi="Times New Roman" w:cs="Times New Roman"/>
          <w:b/>
          <w:bCs/>
          <w:iCs/>
          <w:kern w:val="24"/>
          <w:sz w:val="24"/>
          <w:szCs w:val="24"/>
          <w:lang w:val="kk-KZ"/>
        </w:rPr>
      </w:pPr>
      <w:r w:rsidRPr="003E56AF">
        <w:rPr>
          <w:rFonts w:ascii="Times New Roman" w:eastAsiaTheme="majorEastAsia" w:hAnsi="Times New Roman" w:cs="Times New Roman"/>
          <w:b/>
          <w:bCs/>
          <w:iCs/>
          <w:kern w:val="24"/>
          <w:sz w:val="24"/>
          <w:szCs w:val="24"/>
          <w:lang w:val="kk-KZ"/>
        </w:rPr>
        <w:t>Отбасымен жұмыс</w:t>
      </w:r>
    </w:p>
    <w:p w:rsidR="003E56AF" w:rsidRPr="003E56AF" w:rsidRDefault="003E56AF" w:rsidP="003E56AF">
      <w:pPr>
        <w:pStyle w:val="a3"/>
        <w:numPr>
          <w:ilvl w:val="0"/>
          <w:numId w:val="5"/>
        </w:numPr>
        <w:spacing w:after="0" w:line="240" w:lineRule="auto"/>
        <w:jc w:val="both"/>
        <w:rPr>
          <w:rFonts w:ascii="Times New Roman" w:hAnsi="Times New Roman" w:cs="Times New Roman"/>
          <w:sz w:val="24"/>
          <w:szCs w:val="24"/>
          <w:lang w:val="kk-KZ"/>
        </w:rPr>
      </w:pPr>
      <w:r w:rsidRPr="003E56AF">
        <w:rPr>
          <w:rFonts w:ascii="Times New Roman" w:eastAsiaTheme="minorEastAsia" w:hAnsi="Times New Roman" w:cs="Times New Roman"/>
          <w:kern w:val="24"/>
          <w:sz w:val="24"/>
          <w:szCs w:val="24"/>
          <w:lang w:val="kk-KZ"/>
        </w:rPr>
        <w:t>Ата-аналарға арналған агрессивті баланың жеке психологиялық ерекшеліктері туралы ақпарат беру;</w:t>
      </w:r>
    </w:p>
    <w:p w:rsidR="003E56AF" w:rsidRPr="003E56AF" w:rsidRDefault="003E56AF" w:rsidP="003E56AF">
      <w:pPr>
        <w:pStyle w:val="a3"/>
        <w:numPr>
          <w:ilvl w:val="0"/>
          <w:numId w:val="5"/>
        </w:numPr>
        <w:spacing w:after="0" w:line="240" w:lineRule="auto"/>
        <w:jc w:val="both"/>
        <w:rPr>
          <w:rFonts w:ascii="Times New Roman" w:hAnsi="Times New Roman" w:cs="Times New Roman"/>
          <w:sz w:val="24"/>
          <w:szCs w:val="24"/>
          <w:lang w:val="kk-KZ"/>
        </w:rPr>
      </w:pPr>
      <w:r w:rsidRPr="003E56AF">
        <w:rPr>
          <w:rFonts w:ascii="Times New Roman" w:eastAsiaTheme="minorEastAsia" w:hAnsi="Times New Roman" w:cs="Times New Roman"/>
          <w:kern w:val="24"/>
          <w:sz w:val="24"/>
          <w:szCs w:val="24"/>
          <w:lang w:val="kk-KZ"/>
        </w:rPr>
        <w:t>Агрессивті баламен қарым-қатынаста туындайтын негативті эмоционалды жағдайларды анықтауға және психикалық тепе-теңдікті реттеу ережелеріне үйрету;</w:t>
      </w:r>
    </w:p>
    <w:p w:rsidR="003E56AF" w:rsidRPr="003E56AF" w:rsidRDefault="003E56AF" w:rsidP="003E56AF">
      <w:pPr>
        <w:pStyle w:val="a3"/>
        <w:numPr>
          <w:ilvl w:val="0"/>
          <w:numId w:val="5"/>
        </w:numPr>
        <w:spacing w:after="0" w:line="240" w:lineRule="auto"/>
        <w:jc w:val="both"/>
        <w:rPr>
          <w:rFonts w:ascii="Times New Roman" w:hAnsi="Times New Roman" w:cs="Times New Roman"/>
          <w:sz w:val="24"/>
          <w:szCs w:val="24"/>
          <w:lang w:val="kk-KZ"/>
        </w:rPr>
      </w:pPr>
      <w:r w:rsidRPr="003E56AF">
        <w:rPr>
          <w:rFonts w:ascii="Times New Roman" w:eastAsiaTheme="minorEastAsia" w:hAnsi="Times New Roman" w:cs="Times New Roman"/>
          <w:kern w:val="24"/>
          <w:sz w:val="24"/>
          <w:szCs w:val="24"/>
          <w:lang w:val="kk-KZ"/>
        </w:rPr>
        <w:t>«Белсенді тыңдауға» үйрету, қарым-қатынас кезінде бағалауды қолданбау, қорқыту, бұйрықтарды алып тастау, интонациямен жұмыстану;</w:t>
      </w:r>
    </w:p>
    <w:p w:rsidR="003E56AF" w:rsidRPr="003E56AF" w:rsidRDefault="003E56AF" w:rsidP="003E56AF">
      <w:pPr>
        <w:pStyle w:val="a3"/>
        <w:numPr>
          <w:ilvl w:val="0"/>
          <w:numId w:val="5"/>
        </w:numPr>
        <w:spacing w:after="0" w:line="240" w:lineRule="auto"/>
        <w:jc w:val="both"/>
        <w:rPr>
          <w:rFonts w:ascii="Times New Roman" w:hAnsi="Times New Roman" w:cs="Times New Roman"/>
          <w:sz w:val="24"/>
          <w:szCs w:val="24"/>
          <w:lang w:val="kk-KZ"/>
        </w:rPr>
      </w:pPr>
      <w:r w:rsidRPr="003E56AF">
        <w:rPr>
          <w:rFonts w:ascii="Times New Roman" w:eastAsiaTheme="minorEastAsia" w:hAnsi="Times New Roman" w:cs="Times New Roman"/>
          <w:kern w:val="24"/>
          <w:sz w:val="24"/>
          <w:szCs w:val="24"/>
          <w:lang w:val="kk-KZ"/>
        </w:rPr>
        <w:t>Отбасына тәрбиелеудің оңтайлы ережелері мен талаптарын жоспарлауға көмектесу.</w:t>
      </w:r>
    </w:p>
    <w:p w:rsidR="00F11F5F" w:rsidRPr="00820CFD" w:rsidRDefault="00F11F5F" w:rsidP="003E56AF">
      <w:pPr>
        <w:rPr>
          <w:sz w:val="24"/>
          <w:szCs w:val="24"/>
          <w:lang w:val="kk-KZ"/>
        </w:rPr>
      </w:pPr>
    </w:p>
    <w:sectPr w:rsidR="00F11F5F" w:rsidRPr="00820CFD" w:rsidSect="003E56AF">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78DC"/>
    <w:multiLevelType w:val="hybridMultilevel"/>
    <w:tmpl w:val="8808311E"/>
    <w:lvl w:ilvl="0" w:tplc="4B7C52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B56A3"/>
    <w:multiLevelType w:val="hybridMultilevel"/>
    <w:tmpl w:val="BCC6ABA6"/>
    <w:lvl w:ilvl="0" w:tplc="4B7C52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E30CF"/>
    <w:multiLevelType w:val="hybridMultilevel"/>
    <w:tmpl w:val="871CAF94"/>
    <w:lvl w:ilvl="0" w:tplc="4B7C52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906EE3"/>
    <w:multiLevelType w:val="hybridMultilevel"/>
    <w:tmpl w:val="D67AAAA4"/>
    <w:lvl w:ilvl="0" w:tplc="4B7C528C">
      <w:numFmt w:val="bullet"/>
      <w:lvlText w:val="-"/>
      <w:lvlJc w:val="left"/>
      <w:pPr>
        <w:tabs>
          <w:tab w:val="num" w:pos="785"/>
        </w:tabs>
        <w:ind w:left="785" w:hanging="360"/>
      </w:pPr>
      <w:rPr>
        <w:rFonts w:ascii="Times New Roman" w:eastAsia="Times New Roman" w:hAnsi="Times New Roman" w:cs="Times New Roman" w:hint="default"/>
      </w:rPr>
    </w:lvl>
    <w:lvl w:ilvl="1" w:tplc="3A009D68" w:tentative="1">
      <w:start w:val="1"/>
      <w:numFmt w:val="bullet"/>
      <w:lvlText w:val=""/>
      <w:lvlJc w:val="left"/>
      <w:pPr>
        <w:tabs>
          <w:tab w:val="num" w:pos="1505"/>
        </w:tabs>
        <w:ind w:left="1505" w:hanging="360"/>
      </w:pPr>
      <w:rPr>
        <w:rFonts w:ascii="Wingdings 3" w:hAnsi="Wingdings 3" w:hint="default"/>
      </w:rPr>
    </w:lvl>
    <w:lvl w:ilvl="2" w:tplc="243089CE" w:tentative="1">
      <w:start w:val="1"/>
      <w:numFmt w:val="bullet"/>
      <w:lvlText w:val=""/>
      <w:lvlJc w:val="left"/>
      <w:pPr>
        <w:tabs>
          <w:tab w:val="num" w:pos="2225"/>
        </w:tabs>
        <w:ind w:left="2225" w:hanging="360"/>
      </w:pPr>
      <w:rPr>
        <w:rFonts w:ascii="Wingdings 3" w:hAnsi="Wingdings 3" w:hint="default"/>
      </w:rPr>
    </w:lvl>
    <w:lvl w:ilvl="3" w:tplc="1A42C57E" w:tentative="1">
      <w:start w:val="1"/>
      <w:numFmt w:val="bullet"/>
      <w:lvlText w:val=""/>
      <w:lvlJc w:val="left"/>
      <w:pPr>
        <w:tabs>
          <w:tab w:val="num" w:pos="2945"/>
        </w:tabs>
        <w:ind w:left="2945" w:hanging="360"/>
      </w:pPr>
      <w:rPr>
        <w:rFonts w:ascii="Wingdings 3" w:hAnsi="Wingdings 3" w:hint="default"/>
      </w:rPr>
    </w:lvl>
    <w:lvl w:ilvl="4" w:tplc="FB7A19FA" w:tentative="1">
      <w:start w:val="1"/>
      <w:numFmt w:val="bullet"/>
      <w:lvlText w:val=""/>
      <w:lvlJc w:val="left"/>
      <w:pPr>
        <w:tabs>
          <w:tab w:val="num" w:pos="3665"/>
        </w:tabs>
        <w:ind w:left="3665" w:hanging="360"/>
      </w:pPr>
      <w:rPr>
        <w:rFonts w:ascii="Wingdings 3" w:hAnsi="Wingdings 3" w:hint="default"/>
      </w:rPr>
    </w:lvl>
    <w:lvl w:ilvl="5" w:tplc="02EEA994" w:tentative="1">
      <w:start w:val="1"/>
      <w:numFmt w:val="bullet"/>
      <w:lvlText w:val=""/>
      <w:lvlJc w:val="left"/>
      <w:pPr>
        <w:tabs>
          <w:tab w:val="num" w:pos="4385"/>
        </w:tabs>
        <w:ind w:left="4385" w:hanging="360"/>
      </w:pPr>
      <w:rPr>
        <w:rFonts w:ascii="Wingdings 3" w:hAnsi="Wingdings 3" w:hint="default"/>
      </w:rPr>
    </w:lvl>
    <w:lvl w:ilvl="6" w:tplc="3D52CFA4" w:tentative="1">
      <w:start w:val="1"/>
      <w:numFmt w:val="bullet"/>
      <w:lvlText w:val=""/>
      <w:lvlJc w:val="left"/>
      <w:pPr>
        <w:tabs>
          <w:tab w:val="num" w:pos="5105"/>
        </w:tabs>
        <w:ind w:left="5105" w:hanging="360"/>
      </w:pPr>
      <w:rPr>
        <w:rFonts w:ascii="Wingdings 3" w:hAnsi="Wingdings 3" w:hint="default"/>
      </w:rPr>
    </w:lvl>
    <w:lvl w:ilvl="7" w:tplc="510A84CC" w:tentative="1">
      <w:start w:val="1"/>
      <w:numFmt w:val="bullet"/>
      <w:lvlText w:val=""/>
      <w:lvlJc w:val="left"/>
      <w:pPr>
        <w:tabs>
          <w:tab w:val="num" w:pos="5825"/>
        </w:tabs>
        <w:ind w:left="5825" w:hanging="360"/>
      </w:pPr>
      <w:rPr>
        <w:rFonts w:ascii="Wingdings 3" w:hAnsi="Wingdings 3" w:hint="default"/>
      </w:rPr>
    </w:lvl>
    <w:lvl w:ilvl="8" w:tplc="1AE8BC1E" w:tentative="1">
      <w:start w:val="1"/>
      <w:numFmt w:val="bullet"/>
      <w:lvlText w:val=""/>
      <w:lvlJc w:val="left"/>
      <w:pPr>
        <w:tabs>
          <w:tab w:val="num" w:pos="6545"/>
        </w:tabs>
        <w:ind w:left="6545" w:hanging="360"/>
      </w:pPr>
      <w:rPr>
        <w:rFonts w:ascii="Wingdings 3" w:hAnsi="Wingdings 3" w:hint="default"/>
      </w:rPr>
    </w:lvl>
  </w:abstractNum>
  <w:abstractNum w:abstractNumId="4">
    <w:nsid w:val="26C10250"/>
    <w:multiLevelType w:val="hybridMultilevel"/>
    <w:tmpl w:val="7CCAF4DC"/>
    <w:lvl w:ilvl="0" w:tplc="4B7C528C">
      <w:numFmt w:val="bullet"/>
      <w:lvlText w:val="-"/>
      <w:lvlJc w:val="left"/>
      <w:pPr>
        <w:tabs>
          <w:tab w:val="num" w:pos="720"/>
        </w:tabs>
        <w:ind w:left="720" w:hanging="360"/>
      </w:pPr>
      <w:rPr>
        <w:rFonts w:ascii="Times New Roman" w:eastAsia="Times New Roman" w:hAnsi="Times New Roman" w:cs="Times New Roman" w:hint="default"/>
      </w:rPr>
    </w:lvl>
    <w:lvl w:ilvl="1" w:tplc="5E9043F6" w:tentative="1">
      <w:start w:val="1"/>
      <w:numFmt w:val="bullet"/>
      <w:lvlText w:val=""/>
      <w:lvlJc w:val="left"/>
      <w:pPr>
        <w:tabs>
          <w:tab w:val="num" w:pos="1440"/>
        </w:tabs>
        <w:ind w:left="1440" w:hanging="360"/>
      </w:pPr>
      <w:rPr>
        <w:rFonts w:ascii="Wingdings 3" w:hAnsi="Wingdings 3" w:hint="default"/>
      </w:rPr>
    </w:lvl>
    <w:lvl w:ilvl="2" w:tplc="825ED55C" w:tentative="1">
      <w:start w:val="1"/>
      <w:numFmt w:val="bullet"/>
      <w:lvlText w:val=""/>
      <w:lvlJc w:val="left"/>
      <w:pPr>
        <w:tabs>
          <w:tab w:val="num" w:pos="2160"/>
        </w:tabs>
        <w:ind w:left="2160" w:hanging="360"/>
      </w:pPr>
      <w:rPr>
        <w:rFonts w:ascii="Wingdings 3" w:hAnsi="Wingdings 3" w:hint="default"/>
      </w:rPr>
    </w:lvl>
    <w:lvl w:ilvl="3" w:tplc="CB0AD78C" w:tentative="1">
      <w:start w:val="1"/>
      <w:numFmt w:val="bullet"/>
      <w:lvlText w:val=""/>
      <w:lvlJc w:val="left"/>
      <w:pPr>
        <w:tabs>
          <w:tab w:val="num" w:pos="2880"/>
        </w:tabs>
        <w:ind w:left="2880" w:hanging="360"/>
      </w:pPr>
      <w:rPr>
        <w:rFonts w:ascii="Wingdings 3" w:hAnsi="Wingdings 3" w:hint="default"/>
      </w:rPr>
    </w:lvl>
    <w:lvl w:ilvl="4" w:tplc="AF4A3F14" w:tentative="1">
      <w:start w:val="1"/>
      <w:numFmt w:val="bullet"/>
      <w:lvlText w:val=""/>
      <w:lvlJc w:val="left"/>
      <w:pPr>
        <w:tabs>
          <w:tab w:val="num" w:pos="3600"/>
        </w:tabs>
        <w:ind w:left="3600" w:hanging="360"/>
      </w:pPr>
      <w:rPr>
        <w:rFonts w:ascii="Wingdings 3" w:hAnsi="Wingdings 3" w:hint="default"/>
      </w:rPr>
    </w:lvl>
    <w:lvl w:ilvl="5" w:tplc="68784618" w:tentative="1">
      <w:start w:val="1"/>
      <w:numFmt w:val="bullet"/>
      <w:lvlText w:val=""/>
      <w:lvlJc w:val="left"/>
      <w:pPr>
        <w:tabs>
          <w:tab w:val="num" w:pos="4320"/>
        </w:tabs>
        <w:ind w:left="4320" w:hanging="360"/>
      </w:pPr>
      <w:rPr>
        <w:rFonts w:ascii="Wingdings 3" w:hAnsi="Wingdings 3" w:hint="default"/>
      </w:rPr>
    </w:lvl>
    <w:lvl w:ilvl="6" w:tplc="8108AB48" w:tentative="1">
      <w:start w:val="1"/>
      <w:numFmt w:val="bullet"/>
      <w:lvlText w:val=""/>
      <w:lvlJc w:val="left"/>
      <w:pPr>
        <w:tabs>
          <w:tab w:val="num" w:pos="5040"/>
        </w:tabs>
        <w:ind w:left="5040" w:hanging="360"/>
      </w:pPr>
      <w:rPr>
        <w:rFonts w:ascii="Wingdings 3" w:hAnsi="Wingdings 3" w:hint="default"/>
      </w:rPr>
    </w:lvl>
    <w:lvl w:ilvl="7" w:tplc="6F62974C" w:tentative="1">
      <w:start w:val="1"/>
      <w:numFmt w:val="bullet"/>
      <w:lvlText w:val=""/>
      <w:lvlJc w:val="left"/>
      <w:pPr>
        <w:tabs>
          <w:tab w:val="num" w:pos="5760"/>
        </w:tabs>
        <w:ind w:left="5760" w:hanging="360"/>
      </w:pPr>
      <w:rPr>
        <w:rFonts w:ascii="Wingdings 3" w:hAnsi="Wingdings 3" w:hint="default"/>
      </w:rPr>
    </w:lvl>
    <w:lvl w:ilvl="8" w:tplc="B23AE7AE" w:tentative="1">
      <w:start w:val="1"/>
      <w:numFmt w:val="bullet"/>
      <w:lvlText w:val=""/>
      <w:lvlJc w:val="left"/>
      <w:pPr>
        <w:tabs>
          <w:tab w:val="num" w:pos="6480"/>
        </w:tabs>
        <w:ind w:left="6480" w:hanging="360"/>
      </w:pPr>
      <w:rPr>
        <w:rFonts w:ascii="Wingdings 3" w:hAnsi="Wingdings 3" w:hint="default"/>
      </w:rPr>
    </w:lvl>
  </w:abstractNum>
  <w:abstractNum w:abstractNumId="5">
    <w:nsid w:val="31CD512C"/>
    <w:multiLevelType w:val="hybridMultilevel"/>
    <w:tmpl w:val="E0BAEA62"/>
    <w:lvl w:ilvl="0" w:tplc="4B7C52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252F99"/>
    <w:multiLevelType w:val="hybridMultilevel"/>
    <w:tmpl w:val="48905218"/>
    <w:lvl w:ilvl="0" w:tplc="4B7C52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8D349D"/>
    <w:multiLevelType w:val="hybridMultilevel"/>
    <w:tmpl w:val="4218ED0E"/>
    <w:lvl w:ilvl="0" w:tplc="4B7C52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2648F1"/>
    <w:multiLevelType w:val="hybridMultilevel"/>
    <w:tmpl w:val="78A4A676"/>
    <w:lvl w:ilvl="0" w:tplc="4B7C528C">
      <w:numFmt w:val="bullet"/>
      <w:lvlText w:val="-"/>
      <w:lvlJc w:val="left"/>
      <w:pPr>
        <w:tabs>
          <w:tab w:val="num" w:pos="720"/>
        </w:tabs>
        <w:ind w:left="720" w:hanging="360"/>
      </w:pPr>
      <w:rPr>
        <w:rFonts w:ascii="Times New Roman" w:eastAsia="Times New Roman" w:hAnsi="Times New Roman" w:cs="Times New Roman" w:hint="default"/>
      </w:rPr>
    </w:lvl>
    <w:lvl w:ilvl="1" w:tplc="F40403CC" w:tentative="1">
      <w:start w:val="1"/>
      <w:numFmt w:val="bullet"/>
      <w:lvlText w:val=""/>
      <w:lvlJc w:val="left"/>
      <w:pPr>
        <w:tabs>
          <w:tab w:val="num" w:pos="1440"/>
        </w:tabs>
        <w:ind w:left="1440" w:hanging="360"/>
      </w:pPr>
      <w:rPr>
        <w:rFonts w:ascii="Wingdings 3" w:hAnsi="Wingdings 3" w:hint="default"/>
      </w:rPr>
    </w:lvl>
    <w:lvl w:ilvl="2" w:tplc="02B8C712" w:tentative="1">
      <w:start w:val="1"/>
      <w:numFmt w:val="bullet"/>
      <w:lvlText w:val=""/>
      <w:lvlJc w:val="left"/>
      <w:pPr>
        <w:tabs>
          <w:tab w:val="num" w:pos="2160"/>
        </w:tabs>
        <w:ind w:left="2160" w:hanging="360"/>
      </w:pPr>
      <w:rPr>
        <w:rFonts w:ascii="Wingdings 3" w:hAnsi="Wingdings 3" w:hint="default"/>
      </w:rPr>
    </w:lvl>
    <w:lvl w:ilvl="3" w:tplc="A176BC56" w:tentative="1">
      <w:start w:val="1"/>
      <w:numFmt w:val="bullet"/>
      <w:lvlText w:val=""/>
      <w:lvlJc w:val="left"/>
      <w:pPr>
        <w:tabs>
          <w:tab w:val="num" w:pos="2880"/>
        </w:tabs>
        <w:ind w:left="2880" w:hanging="360"/>
      </w:pPr>
      <w:rPr>
        <w:rFonts w:ascii="Wingdings 3" w:hAnsi="Wingdings 3" w:hint="default"/>
      </w:rPr>
    </w:lvl>
    <w:lvl w:ilvl="4" w:tplc="D1D67E72" w:tentative="1">
      <w:start w:val="1"/>
      <w:numFmt w:val="bullet"/>
      <w:lvlText w:val=""/>
      <w:lvlJc w:val="left"/>
      <w:pPr>
        <w:tabs>
          <w:tab w:val="num" w:pos="3600"/>
        </w:tabs>
        <w:ind w:left="3600" w:hanging="360"/>
      </w:pPr>
      <w:rPr>
        <w:rFonts w:ascii="Wingdings 3" w:hAnsi="Wingdings 3" w:hint="default"/>
      </w:rPr>
    </w:lvl>
    <w:lvl w:ilvl="5" w:tplc="3C7CF0D8" w:tentative="1">
      <w:start w:val="1"/>
      <w:numFmt w:val="bullet"/>
      <w:lvlText w:val=""/>
      <w:lvlJc w:val="left"/>
      <w:pPr>
        <w:tabs>
          <w:tab w:val="num" w:pos="4320"/>
        </w:tabs>
        <w:ind w:left="4320" w:hanging="360"/>
      </w:pPr>
      <w:rPr>
        <w:rFonts w:ascii="Wingdings 3" w:hAnsi="Wingdings 3" w:hint="default"/>
      </w:rPr>
    </w:lvl>
    <w:lvl w:ilvl="6" w:tplc="54165B06" w:tentative="1">
      <w:start w:val="1"/>
      <w:numFmt w:val="bullet"/>
      <w:lvlText w:val=""/>
      <w:lvlJc w:val="left"/>
      <w:pPr>
        <w:tabs>
          <w:tab w:val="num" w:pos="5040"/>
        </w:tabs>
        <w:ind w:left="5040" w:hanging="360"/>
      </w:pPr>
      <w:rPr>
        <w:rFonts w:ascii="Wingdings 3" w:hAnsi="Wingdings 3" w:hint="default"/>
      </w:rPr>
    </w:lvl>
    <w:lvl w:ilvl="7" w:tplc="84EE1204" w:tentative="1">
      <w:start w:val="1"/>
      <w:numFmt w:val="bullet"/>
      <w:lvlText w:val=""/>
      <w:lvlJc w:val="left"/>
      <w:pPr>
        <w:tabs>
          <w:tab w:val="num" w:pos="5760"/>
        </w:tabs>
        <w:ind w:left="5760" w:hanging="360"/>
      </w:pPr>
      <w:rPr>
        <w:rFonts w:ascii="Wingdings 3" w:hAnsi="Wingdings 3" w:hint="default"/>
      </w:rPr>
    </w:lvl>
    <w:lvl w:ilvl="8" w:tplc="84729D04" w:tentative="1">
      <w:start w:val="1"/>
      <w:numFmt w:val="bullet"/>
      <w:lvlText w:val=""/>
      <w:lvlJc w:val="left"/>
      <w:pPr>
        <w:tabs>
          <w:tab w:val="num" w:pos="6480"/>
        </w:tabs>
        <w:ind w:left="6480" w:hanging="360"/>
      </w:pPr>
      <w:rPr>
        <w:rFonts w:ascii="Wingdings 3" w:hAnsi="Wingdings 3" w:hint="default"/>
      </w:rPr>
    </w:lvl>
  </w:abstractNum>
  <w:abstractNum w:abstractNumId="9">
    <w:nsid w:val="43764C9D"/>
    <w:multiLevelType w:val="hybridMultilevel"/>
    <w:tmpl w:val="B00642F6"/>
    <w:lvl w:ilvl="0" w:tplc="4CE69220">
      <w:start w:val="1"/>
      <w:numFmt w:val="decimal"/>
      <w:lvlText w:val="%1."/>
      <w:lvlJc w:val="left"/>
      <w:pPr>
        <w:tabs>
          <w:tab w:val="num" w:pos="720"/>
        </w:tabs>
        <w:ind w:left="720" w:hanging="360"/>
      </w:pPr>
    </w:lvl>
    <w:lvl w:ilvl="1" w:tplc="6BBED0E4" w:tentative="1">
      <w:start w:val="1"/>
      <w:numFmt w:val="decimal"/>
      <w:lvlText w:val="%2."/>
      <w:lvlJc w:val="left"/>
      <w:pPr>
        <w:tabs>
          <w:tab w:val="num" w:pos="1440"/>
        </w:tabs>
        <w:ind w:left="1440" w:hanging="360"/>
      </w:pPr>
    </w:lvl>
    <w:lvl w:ilvl="2" w:tplc="3DE87208" w:tentative="1">
      <w:start w:val="1"/>
      <w:numFmt w:val="decimal"/>
      <w:lvlText w:val="%3."/>
      <w:lvlJc w:val="left"/>
      <w:pPr>
        <w:tabs>
          <w:tab w:val="num" w:pos="2160"/>
        </w:tabs>
        <w:ind w:left="2160" w:hanging="360"/>
      </w:pPr>
    </w:lvl>
    <w:lvl w:ilvl="3" w:tplc="0B86963C" w:tentative="1">
      <w:start w:val="1"/>
      <w:numFmt w:val="decimal"/>
      <w:lvlText w:val="%4."/>
      <w:lvlJc w:val="left"/>
      <w:pPr>
        <w:tabs>
          <w:tab w:val="num" w:pos="2880"/>
        </w:tabs>
        <w:ind w:left="2880" w:hanging="360"/>
      </w:pPr>
    </w:lvl>
    <w:lvl w:ilvl="4" w:tplc="F84E6CD0" w:tentative="1">
      <w:start w:val="1"/>
      <w:numFmt w:val="decimal"/>
      <w:lvlText w:val="%5."/>
      <w:lvlJc w:val="left"/>
      <w:pPr>
        <w:tabs>
          <w:tab w:val="num" w:pos="3600"/>
        </w:tabs>
        <w:ind w:left="3600" w:hanging="360"/>
      </w:pPr>
    </w:lvl>
    <w:lvl w:ilvl="5" w:tplc="F0E65A9C" w:tentative="1">
      <w:start w:val="1"/>
      <w:numFmt w:val="decimal"/>
      <w:lvlText w:val="%6."/>
      <w:lvlJc w:val="left"/>
      <w:pPr>
        <w:tabs>
          <w:tab w:val="num" w:pos="4320"/>
        </w:tabs>
        <w:ind w:left="4320" w:hanging="360"/>
      </w:pPr>
    </w:lvl>
    <w:lvl w:ilvl="6" w:tplc="AC56C96E" w:tentative="1">
      <w:start w:val="1"/>
      <w:numFmt w:val="decimal"/>
      <w:lvlText w:val="%7."/>
      <w:lvlJc w:val="left"/>
      <w:pPr>
        <w:tabs>
          <w:tab w:val="num" w:pos="5040"/>
        </w:tabs>
        <w:ind w:left="5040" w:hanging="360"/>
      </w:pPr>
    </w:lvl>
    <w:lvl w:ilvl="7" w:tplc="1F265F80" w:tentative="1">
      <w:start w:val="1"/>
      <w:numFmt w:val="decimal"/>
      <w:lvlText w:val="%8."/>
      <w:lvlJc w:val="left"/>
      <w:pPr>
        <w:tabs>
          <w:tab w:val="num" w:pos="5760"/>
        </w:tabs>
        <w:ind w:left="5760" w:hanging="360"/>
      </w:pPr>
    </w:lvl>
    <w:lvl w:ilvl="8" w:tplc="20B04D4C" w:tentative="1">
      <w:start w:val="1"/>
      <w:numFmt w:val="decimal"/>
      <w:lvlText w:val="%9."/>
      <w:lvlJc w:val="left"/>
      <w:pPr>
        <w:tabs>
          <w:tab w:val="num" w:pos="6480"/>
        </w:tabs>
        <w:ind w:left="6480" w:hanging="360"/>
      </w:pPr>
    </w:lvl>
  </w:abstractNum>
  <w:abstractNum w:abstractNumId="10">
    <w:nsid w:val="4FCF7C3A"/>
    <w:multiLevelType w:val="hybridMultilevel"/>
    <w:tmpl w:val="99E0BCBC"/>
    <w:lvl w:ilvl="0" w:tplc="4B7C528C">
      <w:numFmt w:val="bullet"/>
      <w:lvlText w:val="-"/>
      <w:lvlJc w:val="left"/>
      <w:pPr>
        <w:ind w:left="720" w:hanging="360"/>
      </w:pPr>
      <w:rPr>
        <w:rFonts w:ascii="Times New Roman" w:eastAsia="Times New Roman" w:hAnsi="Times New Roman" w:cs="Times New Roman" w:hint="default"/>
      </w:rPr>
    </w:lvl>
    <w:lvl w:ilvl="1" w:tplc="F6061094">
      <w:numFmt w:val="bullet"/>
      <w:lvlText w:val="•"/>
      <w:lvlJc w:val="left"/>
      <w:pPr>
        <w:ind w:left="1785" w:hanging="705"/>
      </w:pPr>
      <w:rPr>
        <w:rFonts w:ascii="Times New Roman" w:eastAsiaTheme="maj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561919"/>
    <w:multiLevelType w:val="hybridMultilevel"/>
    <w:tmpl w:val="A044E394"/>
    <w:lvl w:ilvl="0" w:tplc="4B7C52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E85A88"/>
    <w:multiLevelType w:val="hybridMultilevel"/>
    <w:tmpl w:val="268C1562"/>
    <w:lvl w:ilvl="0" w:tplc="4B7C528C">
      <w:numFmt w:val="bullet"/>
      <w:lvlText w:val="-"/>
      <w:lvlJc w:val="left"/>
      <w:pPr>
        <w:tabs>
          <w:tab w:val="num" w:pos="720"/>
        </w:tabs>
        <w:ind w:left="720" w:hanging="360"/>
      </w:pPr>
      <w:rPr>
        <w:rFonts w:ascii="Times New Roman" w:eastAsia="Times New Roman" w:hAnsi="Times New Roman" w:cs="Times New Roman" w:hint="default"/>
      </w:rPr>
    </w:lvl>
    <w:lvl w:ilvl="1" w:tplc="432A13A6" w:tentative="1">
      <w:start w:val="1"/>
      <w:numFmt w:val="bullet"/>
      <w:lvlText w:val=""/>
      <w:lvlJc w:val="left"/>
      <w:pPr>
        <w:tabs>
          <w:tab w:val="num" w:pos="1440"/>
        </w:tabs>
        <w:ind w:left="1440" w:hanging="360"/>
      </w:pPr>
      <w:rPr>
        <w:rFonts w:ascii="Wingdings 3" w:hAnsi="Wingdings 3" w:hint="default"/>
      </w:rPr>
    </w:lvl>
    <w:lvl w:ilvl="2" w:tplc="1FC65F6E" w:tentative="1">
      <w:start w:val="1"/>
      <w:numFmt w:val="bullet"/>
      <w:lvlText w:val=""/>
      <w:lvlJc w:val="left"/>
      <w:pPr>
        <w:tabs>
          <w:tab w:val="num" w:pos="2160"/>
        </w:tabs>
        <w:ind w:left="2160" w:hanging="360"/>
      </w:pPr>
      <w:rPr>
        <w:rFonts w:ascii="Wingdings 3" w:hAnsi="Wingdings 3" w:hint="default"/>
      </w:rPr>
    </w:lvl>
    <w:lvl w:ilvl="3" w:tplc="70304E9A" w:tentative="1">
      <w:start w:val="1"/>
      <w:numFmt w:val="bullet"/>
      <w:lvlText w:val=""/>
      <w:lvlJc w:val="left"/>
      <w:pPr>
        <w:tabs>
          <w:tab w:val="num" w:pos="2880"/>
        </w:tabs>
        <w:ind w:left="2880" w:hanging="360"/>
      </w:pPr>
      <w:rPr>
        <w:rFonts w:ascii="Wingdings 3" w:hAnsi="Wingdings 3" w:hint="default"/>
      </w:rPr>
    </w:lvl>
    <w:lvl w:ilvl="4" w:tplc="E65CEAD0" w:tentative="1">
      <w:start w:val="1"/>
      <w:numFmt w:val="bullet"/>
      <w:lvlText w:val=""/>
      <w:lvlJc w:val="left"/>
      <w:pPr>
        <w:tabs>
          <w:tab w:val="num" w:pos="3600"/>
        </w:tabs>
        <w:ind w:left="3600" w:hanging="360"/>
      </w:pPr>
      <w:rPr>
        <w:rFonts w:ascii="Wingdings 3" w:hAnsi="Wingdings 3" w:hint="default"/>
      </w:rPr>
    </w:lvl>
    <w:lvl w:ilvl="5" w:tplc="BE4AB024" w:tentative="1">
      <w:start w:val="1"/>
      <w:numFmt w:val="bullet"/>
      <w:lvlText w:val=""/>
      <w:lvlJc w:val="left"/>
      <w:pPr>
        <w:tabs>
          <w:tab w:val="num" w:pos="4320"/>
        </w:tabs>
        <w:ind w:left="4320" w:hanging="360"/>
      </w:pPr>
      <w:rPr>
        <w:rFonts w:ascii="Wingdings 3" w:hAnsi="Wingdings 3" w:hint="default"/>
      </w:rPr>
    </w:lvl>
    <w:lvl w:ilvl="6" w:tplc="E8E8B464" w:tentative="1">
      <w:start w:val="1"/>
      <w:numFmt w:val="bullet"/>
      <w:lvlText w:val=""/>
      <w:lvlJc w:val="left"/>
      <w:pPr>
        <w:tabs>
          <w:tab w:val="num" w:pos="5040"/>
        </w:tabs>
        <w:ind w:left="5040" w:hanging="360"/>
      </w:pPr>
      <w:rPr>
        <w:rFonts w:ascii="Wingdings 3" w:hAnsi="Wingdings 3" w:hint="default"/>
      </w:rPr>
    </w:lvl>
    <w:lvl w:ilvl="7" w:tplc="1592F5C4" w:tentative="1">
      <w:start w:val="1"/>
      <w:numFmt w:val="bullet"/>
      <w:lvlText w:val=""/>
      <w:lvlJc w:val="left"/>
      <w:pPr>
        <w:tabs>
          <w:tab w:val="num" w:pos="5760"/>
        </w:tabs>
        <w:ind w:left="5760" w:hanging="360"/>
      </w:pPr>
      <w:rPr>
        <w:rFonts w:ascii="Wingdings 3" w:hAnsi="Wingdings 3" w:hint="default"/>
      </w:rPr>
    </w:lvl>
    <w:lvl w:ilvl="8" w:tplc="00144546" w:tentative="1">
      <w:start w:val="1"/>
      <w:numFmt w:val="bullet"/>
      <w:lvlText w:val=""/>
      <w:lvlJc w:val="left"/>
      <w:pPr>
        <w:tabs>
          <w:tab w:val="num" w:pos="6480"/>
        </w:tabs>
        <w:ind w:left="6480" w:hanging="360"/>
      </w:pPr>
      <w:rPr>
        <w:rFonts w:ascii="Wingdings 3" w:hAnsi="Wingdings 3" w:hint="default"/>
      </w:rPr>
    </w:lvl>
  </w:abstractNum>
  <w:abstractNum w:abstractNumId="13">
    <w:nsid w:val="7C354080"/>
    <w:multiLevelType w:val="hybridMultilevel"/>
    <w:tmpl w:val="7EF4FB9A"/>
    <w:lvl w:ilvl="0" w:tplc="4B7C528C">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9"/>
  </w:num>
  <w:num w:numId="2">
    <w:abstractNumId w:val="8"/>
  </w:num>
  <w:num w:numId="3">
    <w:abstractNumId w:val="12"/>
  </w:num>
  <w:num w:numId="4">
    <w:abstractNumId w:val="3"/>
  </w:num>
  <w:num w:numId="5">
    <w:abstractNumId w:val="4"/>
  </w:num>
  <w:num w:numId="6">
    <w:abstractNumId w:val="1"/>
  </w:num>
  <w:num w:numId="7">
    <w:abstractNumId w:val="2"/>
  </w:num>
  <w:num w:numId="8">
    <w:abstractNumId w:val="6"/>
  </w:num>
  <w:num w:numId="9">
    <w:abstractNumId w:val="0"/>
  </w:num>
  <w:num w:numId="10">
    <w:abstractNumId w:val="10"/>
  </w:num>
  <w:num w:numId="11">
    <w:abstractNumId w:val="7"/>
  </w:num>
  <w:num w:numId="12">
    <w:abstractNumId w:val="11"/>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6AF"/>
    <w:rsid w:val="00391061"/>
    <w:rsid w:val="003E56AF"/>
    <w:rsid w:val="00820CFD"/>
    <w:rsid w:val="00A475A6"/>
    <w:rsid w:val="00F11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6AF"/>
    <w:pPr>
      <w:ind w:left="720"/>
      <w:contextualSpacing/>
    </w:pPr>
  </w:style>
  <w:style w:type="paragraph" w:styleId="a4">
    <w:name w:val="Normal (Web)"/>
    <w:basedOn w:val="a"/>
    <w:uiPriority w:val="99"/>
    <w:unhideWhenUsed/>
    <w:rsid w:val="003E5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56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5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2021-04-27T07:08:00Z</dcterms:created>
  <dcterms:modified xsi:type="dcterms:W3CDTF">2021-04-27T07:27:00Z</dcterms:modified>
</cp:coreProperties>
</file>