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E7" w:rsidRDefault="004D42E7" w:rsidP="004D42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</w:t>
      </w:r>
      <w:r w:rsidR="008B5E1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Щеголев Геннадий Николаевич, </w:t>
      </w:r>
    </w:p>
    <w:p w:rsidR="004D42E7" w:rsidRDefault="008B5E1B" w:rsidP="008B5E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4D42E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преподаватель физической культуры, </w:t>
      </w:r>
    </w:p>
    <w:p w:rsidR="004D42E7" w:rsidRDefault="004D42E7" w:rsidP="004D42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Кокшетауский высший колледж «АРНА»</w:t>
      </w:r>
    </w:p>
    <w:p w:rsidR="008B5E1B" w:rsidRDefault="008B5E1B" w:rsidP="002F5F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B5E1B" w:rsidRDefault="008B5E1B" w:rsidP="002F5F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4D42E7" w:rsidRDefault="004D42E7" w:rsidP="002F5F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42E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Связь б</w:t>
      </w:r>
      <w:proofErr w:type="spellStart"/>
      <w:r w:rsidRPr="004D42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иомеханики</w:t>
      </w:r>
      <w:proofErr w:type="spellEnd"/>
      <w:r w:rsidRPr="004D42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различных видов  движений   человека с занятиями физической культуры.</w:t>
      </w:r>
    </w:p>
    <w:p w:rsidR="008B5E1B" w:rsidRPr="004D42E7" w:rsidRDefault="008B5E1B" w:rsidP="002F5F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4D42E7" w:rsidRPr="004D42E7" w:rsidRDefault="004D42E7" w:rsidP="008B5E1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Педагогика физического воспитания должна быть связана с единой теорией функции движения. Первая концепция об эволюции этой функции выдвинута отечественным учёным Бернштейном и развита крупными отечественными физиологами (Лесгафтом П.Ф., Павловым И.П., Анохиным П.К., Судаковым К.В., а также </w:t>
      </w:r>
      <w:proofErr w:type="spellStart"/>
      <w:r w:rsidRPr="004D42E7">
        <w:rPr>
          <w:color w:val="000000" w:themeColor="text1"/>
        </w:rPr>
        <w:t>Бродманом</w:t>
      </w:r>
      <w:proofErr w:type="spellEnd"/>
      <w:r w:rsidRPr="004D42E7">
        <w:rPr>
          <w:color w:val="000000" w:themeColor="text1"/>
        </w:rPr>
        <w:t xml:space="preserve"> и </w:t>
      </w:r>
      <w:proofErr w:type="spellStart"/>
      <w:r w:rsidRPr="004D42E7">
        <w:rPr>
          <w:color w:val="000000" w:themeColor="text1"/>
        </w:rPr>
        <w:t>Фогге</w:t>
      </w:r>
      <w:proofErr w:type="spellEnd"/>
      <w:r w:rsidRPr="004D42E7">
        <w:rPr>
          <w:color w:val="000000" w:themeColor="text1"/>
        </w:rPr>
        <w:t xml:space="preserve"> и др.). Доказано, что нервная регуляция, помимо других функций, обеспечивает и подготовку к движению в зависимости от исходного положения тела в пространстве. Иными словами, она обеспечивает взаимосвязь, сопряжение позы, с одной стороны, и самого целенаправленного движения – с другой. Такое сопряжение позы и движения Павлов И.П. и др. считали важнейшей рефлекторной функцией двигательных центров. Итак, эта взаимосвязь между адекватным положением тела, конечностей и точным выполнением движения, являясь фундаментальным свойством двигательной </w:t>
      </w:r>
      <w:proofErr w:type="gramStart"/>
      <w:r w:rsidRPr="004D42E7">
        <w:rPr>
          <w:color w:val="000000" w:themeColor="text1"/>
        </w:rPr>
        <w:t>системы</w:t>
      </w:r>
      <w:proofErr w:type="gramEnd"/>
      <w:r w:rsidRPr="004D42E7">
        <w:rPr>
          <w:color w:val="000000" w:themeColor="text1"/>
        </w:rPr>
        <w:t xml:space="preserve"> может быть положена в основу разработки алгоритмов в педагогическом процессе физического воспитания.</w:t>
      </w:r>
    </w:p>
    <w:p w:rsidR="004D42E7" w:rsidRPr="004D42E7" w:rsidRDefault="004D42E7" w:rsidP="008B5E1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На модели подвижной, скоростной игры в баскетбол мы пытались разработать некоторые алгоритмы для преподавания студентам этой игры. Именно эта игра, специально разработанная врачом </w:t>
      </w:r>
      <w:proofErr w:type="spellStart"/>
      <w:r w:rsidRPr="004D42E7">
        <w:rPr>
          <w:color w:val="000000" w:themeColor="text1"/>
        </w:rPr>
        <w:t>Нейсмитом</w:t>
      </w:r>
      <w:proofErr w:type="spellEnd"/>
      <w:r w:rsidRPr="004D42E7">
        <w:rPr>
          <w:color w:val="000000" w:themeColor="text1"/>
        </w:rPr>
        <w:t>, включает в работу большое количество мышц при различных формах движений с применением тонких механизмов равновесия (прыжки, бег, ходьба, подскоки, различные виды ловли мяча, его передачи, ведение и т.д.). При этой игре обеспечивается сокращение крупных мышечных групп, прежде всего нижних конечностей, с большой амплитудой движений в крупных суставах ног и в плечевых суставах. При подскоках – нагрузка падает на сгибание стопы с максимальной амплитудой движения в голеностопных суставах.</w:t>
      </w:r>
    </w:p>
    <w:p w:rsidR="004D42E7" w:rsidRP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4D42E7">
        <w:rPr>
          <w:color w:val="000000" w:themeColor="text1"/>
        </w:rPr>
        <w:t>Как видно, на модели этой сложной игры можно показать функции аппарата движения, как целостной системы с биомеханикой движения.</w:t>
      </w:r>
    </w:p>
    <w:p w:rsidR="004D42E7" w:rsidRPr="004D42E7" w:rsidRDefault="004D42E7" w:rsidP="008B5E1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D42E7">
        <w:rPr>
          <w:color w:val="000000" w:themeColor="text1"/>
        </w:rPr>
        <w:t>В связи с этим, исходное положение тела и целенаправленное движение – вот предлагаемый нами алгоритм для изучения сложного аппарата движения человека.</w:t>
      </w:r>
    </w:p>
    <w:p w:rsidR="004D42E7" w:rsidRP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4D42E7">
        <w:rPr>
          <w:color w:val="000000" w:themeColor="text1"/>
        </w:rPr>
        <w:t>Например, в разделе классификации видов передач, в зависимости от разных исходных положений, студент должен выбрать более рациональную передачу. Исходные положения:</w:t>
      </w:r>
      <w:r w:rsidRPr="004D42E7">
        <w:rPr>
          <w:color w:val="000000" w:themeColor="text1"/>
        </w:rPr>
        <w:br/>
        <w:t>1) мяч удерживается выше уровня плечевого пояса; 2) мяч удерживается в пределах верхней части туловища при согнутых и опущенных вниз локтях; 3) мяч находится ниже уровня пояса.</w:t>
      </w:r>
      <w:r w:rsidRPr="004D42E7">
        <w:rPr>
          <w:color w:val="000000" w:themeColor="text1"/>
        </w:rPr>
        <w:br/>
        <w:t xml:space="preserve">При этом предлагаются варианты  возможных передач: передача двумя руками сверху,  одной рукой сверху, двумя руками от груди, одной рукой от плеча,  двумя руками снизу, одной рукой снизу, одной рукой над головой (надо выбрать лучшую передачу </w:t>
      </w:r>
      <w:proofErr w:type="gramStart"/>
      <w:r w:rsidRPr="004D42E7">
        <w:rPr>
          <w:color w:val="000000" w:themeColor="text1"/>
        </w:rPr>
        <w:t>при</w:t>
      </w:r>
      <w:proofErr w:type="gramEnd"/>
      <w:r w:rsidRPr="004D42E7">
        <w:rPr>
          <w:color w:val="000000" w:themeColor="text1"/>
        </w:rPr>
        <w:t xml:space="preserve"> названных и.п.).</w:t>
      </w:r>
    </w:p>
    <w:p w:rsid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4D42E7">
        <w:rPr>
          <w:color w:val="000000" w:themeColor="text1"/>
        </w:rPr>
        <w:t>Такой алгоритм сам по себе выглядит как обоснованное логическое решение проблемы аппарата движения, облегчает обслуживание теоретических проблем и обучения студентов</w:t>
      </w:r>
      <w:r>
        <w:rPr>
          <w:color w:val="000000" w:themeColor="text1"/>
        </w:rPr>
        <w:t>.</w:t>
      </w:r>
    </w:p>
    <w:p w:rsid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D42E7" w:rsidRPr="004D42E7" w:rsidRDefault="004D42E7" w:rsidP="004D42E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D42E7" w:rsidRPr="004D42E7" w:rsidRDefault="004D42E7" w:rsidP="004D42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horzAnchor="margin" w:tblpXSpec="center" w:tblpY="225"/>
        <w:tblW w:w="11674" w:type="dxa"/>
        <w:tblCellSpacing w:w="15" w:type="dxa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11674"/>
      </w:tblGrid>
      <w:tr w:rsidR="004D42E7" w:rsidRPr="004D42E7" w:rsidTr="004D42E7">
        <w:trPr>
          <w:tblCellSpacing w:w="15" w:type="dxa"/>
        </w:trPr>
        <w:tc>
          <w:tcPr>
            <w:tcW w:w="11614" w:type="dxa"/>
            <w:hideMark/>
          </w:tcPr>
          <w:p w:rsidR="004D42E7" w:rsidRPr="004D42E7" w:rsidRDefault="004D42E7" w:rsidP="004D42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lastRenderedPageBreak/>
              <w:t>Двигательная активность студентов в учебной деятельности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Учебная деятельность занимает ведущее место в жизни студентов. Двигательная активность взаимосвязана 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режимом учебной  деятельности. Известно, что длительное и значительное ограничение физической активности человека приводит к отрицательным изменениям, в том числе, к ухудшению умственной работоспособности, снижению функции внимания, мышления, памяти. В условиях недостаточности повседневной двигательной активности студентов физическое воспитание должно обеспечить развитие двигательных качеств, а так же высокий уровень работоспособности. 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 бесед со студентами, целью которых было установление причин, препятствующих активным занятиям 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культурой, выяснилось, что это не только недостаток самодисциплины, но и отсутствие ясности о 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способах</w:t>
            </w:r>
            <w:proofErr w:type="gramEnd"/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достижения физической активности без больших затрат времени. На традиционный вопрос: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«Почему вы не занимаетесь регулярно физической культурой?» большинство студентов отвечало однозначно: 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«Не хватает времени». Однако, это не совсем правильный ответ. Дело в том, что ни один из опрошенных студентов не пытался выполнить тщательный анализ своего рабочего дня и недели в целом.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Рост научной информации и интенсификации процесса обучения показывает, что студенты на изучение 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программных предметов тратят 10-12 часов, а в сессионные периоды до 16 часов в сутки. В режиме </w:t>
            </w:r>
            <w:proofErr w:type="gramStart"/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трудового</w:t>
            </w:r>
            <w:proofErr w:type="gramEnd"/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дня студента можно всегда найти время для физических упражнений. Для правильной оценки времени, 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которое можно употребить на достижение физической активности, каждый студент должен выделить условные </w:t>
            </w:r>
            <w:proofErr w:type="gramEnd"/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сферы своей ежедневной деятельности: пребывание дома, на лекциях, лабораторных занятиях, в дороге.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 каждого из этих периодов физическая активность студента разная, и ее надо реально оценить. Например, утро – гигиеническая гимнастика или зарядка; дорога в университет – это исключение или минимальное использование транспорта. Во время лекции и практических занятий у студентов расслаблены мышцы брюшного пресса, согнута спина, замедлен кровоток, поэтому нужны физкультурные паузы. Вечером перед сном – вечерняя гигиеническая гимнастика. Естественно, что еще больше возможностей занятием спортом в выходные дни. В период экзаменационных сессий, который характеризуется самой низкой двигательной активностью, целесообразны мероприятия, направленные на самостоятельные занятия физическими упражнениями. Во время каникул необходимо направлять студентов в спортивно-оздоровительные лагеря. Это обеспечит непрерывность процесса физического воспитания на протяжении всего календарного года. Однако если свести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свою двигательную активность к занятиям один раз в неделю, то это не даст большого эффекта.  </w:t>
            </w:r>
          </w:p>
          <w:p w:rsidR="004D42E7" w:rsidRPr="004D42E7" w:rsidRDefault="004D42E7" w:rsidP="004D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Таким образом, значительные умственные нагрузки студентов при отсутствии рационального сочетания учебных занятий, отдыха и необходимого двигательного режима могут стать причиной ухудшения их состояния здоровья и снижения работоспособности. Преподавателям физического воспитания, особенно работающим со студентами первых курсов, рекомендуется на практических занятиях в течение  нескольких минут регулярно освещать  различные стороны здорового образа жизни, личной гигиены, рационального сочетания учебных нагрузок и активного двигательного режима. </w:t>
            </w:r>
          </w:p>
        </w:tc>
      </w:tr>
    </w:tbl>
    <w:p w:rsidR="008B5E1B" w:rsidRDefault="008B5E1B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 Как мы узнали на прошлой лекции, динамика рассматривает влияние взаимодействия между телами на их механическое движение. При этом надо различать: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i/>
          <w:iCs/>
          <w:color w:val="000000" w:themeColor="text1"/>
        </w:rPr>
        <w:t>динамику поступательного движения, или динамику материальной точки, и</w:t>
      </w:r>
      <w:r w:rsidRPr="004D42E7">
        <w:rPr>
          <w:rStyle w:val="apple-converted-space"/>
          <w:i/>
          <w:iCs/>
          <w:color w:val="000000" w:themeColor="text1"/>
        </w:rPr>
        <w:t> </w:t>
      </w:r>
      <w:r w:rsidRPr="004D42E7">
        <w:rPr>
          <w:i/>
          <w:iCs/>
          <w:color w:val="000000" w:themeColor="text1"/>
        </w:rPr>
        <w:br/>
        <w:t>динамику вращательного движения, или динамику твердого тела.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rStyle w:val="a4"/>
          <w:color w:val="000000" w:themeColor="text1"/>
        </w:rPr>
        <w:t>Силой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называется некоторая физическая величина, выражающая взаимодействие между рассматриваемым телом и другими телами или полями. Поэтому все силы можно разделить на две основных категории: силы, проявляющиеся при непосредственном взаимодействии тел, и силы, которые действуют без непосредственного контакта. Ко второй категории относятся силы от полей: гравитационного, электромагнитного и других.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noProof/>
          <w:color w:val="000000" w:themeColor="text1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85925" cy="838200"/>
            <wp:effectExtent l="19050" t="0" r="9525" b="0"/>
            <wp:wrapSquare wrapText="bothSides"/>
            <wp:docPr id="2" name="Рисунок 2" descr="Ускорение тела пропорционально силе, действующей на те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корение тела пропорционально силе, действующей на тел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2E7">
        <w:rPr>
          <w:color w:val="000000" w:themeColor="text1"/>
        </w:rPr>
        <w:t xml:space="preserve">Ускорение тела пропорционально силе, действующей на тело: F ~ </w:t>
      </w:r>
      <w:proofErr w:type="spellStart"/>
      <w:r w:rsidRPr="004D42E7">
        <w:rPr>
          <w:color w:val="000000" w:themeColor="text1"/>
        </w:rPr>
        <w:t>a</w:t>
      </w:r>
      <w:proofErr w:type="spellEnd"/>
      <w:r w:rsidRPr="004D42E7">
        <w:rPr>
          <w:color w:val="000000" w:themeColor="text1"/>
        </w:rPr>
        <w:t>. Тогда отношение величины силы, действующей на тело, к приобретенному телом ускорению, постоянно для данного тела и называется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rStyle w:val="a4"/>
          <w:color w:val="000000" w:themeColor="text1"/>
        </w:rPr>
        <w:t>массой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тела: масса = сила/ускорение.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Масса тела является неизменной характеристикой данного тела, не зависящей от его местоположения. Масса характеризует два свойства тела: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i/>
          <w:iCs/>
          <w:color w:val="000000" w:themeColor="text1"/>
        </w:rPr>
        <w:lastRenderedPageBreak/>
        <w:t>1) Инерцию: тело изменяет состояние своего движения только под воздействием внешней силы.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i/>
          <w:iCs/>
          <w:color w:val="000000" w:themeColor="text1"/>
        </w:rPr>
        <w:t>2) Тяготение: между телами действуют силы гравитационного притяжения.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Не путать массу тела (мера инертности) с весом тела (силой с которой оно давит на опору). Простой пример - поведение тел в невесомости. Тогда тела не имеют веса (невесомость), но наличие массы не отменяет выполнения законов Ньютона.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Масса характеризует инертность тела при поступательном движении. При вращении инертность зависит не только от массы, но и от того, как распределена эта масса относительно оси </w:t>
      </w:r>
      <w:proofErr w:type="spellStart"/>
      <w:r w:rsidRPr="004D42E7">
        <w:rPr>
          <w:color w:val="000000" w:themeColor="text1"/>
        </w:rPr>
        <w:t>вращения.</w:t>
      </w:r>
      <w:r w:rsidRPr="004D42E7">
        <w:rPr>
          <w:noProof/>
          <w:color w:val="000000" w:themeColor="text1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85800" cy="276225"/>
            <wp:effectExtent l="19050" t="0" r="0" b="0"/>
            <wp:wrapSquare wrapText="bothSides"/>
            <wp:docPr id="6" name="Рисунок 3" descr="момент инер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мент инер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2E7">
        <w:rPr>
          <w:color w:val="000000" w:themeColor="text1"/>
        </w:rPr>
        <w:t>Чем</w:t>
      </w:r>
      <w:proofErr w:type="spellEnd"/>
      <w:r w:rsidRPr="004D42E7">
        <w:rPr>
          <w:color w:val="000000" w:themeColor="text1"/>
        </w:rPr>
        <w:t xml:space="preserve"> больше расстояние до оси вращения, тем больше вклад в инертность тела. Количественной мерой инертности тела при вращательном движении служит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rStyle w:val="a4"/>
          <w:color w:val="000000" w:themeColor="text1"/>
        </w:rPr>
        <w:t>момент инерции: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где </w:t>
      </w:r>
      <w:proofErr w:type="spellStart"/>
      <w:proofErr w:type="gramStart"/>
      <w:r w:rsidRPr="004D42E7">
        <w:rPr>
          <w:color w:val="000000" w:themeColor="text1"/>
        </w:rPr>
        <w:t>R</w:t>
      </w:r>
      <w:proofErr w:type="gramEnd"/>
      <w:r w:rsidRPr="004D42E7">
        <w:rPr>
          <w:color w:val="000000" w:themeColor="text1"/>
          <w:vertAlign w:val="subscript"/>
        </w:rPr>
        <w:t>ин</w:t>
      </w:r>
      <w:proofErr w:type="spellEnd"/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- радиус инерции - среднее расстояние от оси вращения (например, от оси сустава) до материальных точек тела.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Сила, приложенная к твердому телу, которое может вращаться вокруг некоторой точки, создает момент силы. Момент силы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b/>
          <w:bCs/>
          <w:color w:val="000000" w:themeColor="text1"/>
        </w:rPr>
        <w:t>M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равен векторному произведению радиус-вектора</w:t>
      </w:r>
      <w:r w:rsidRPr="004D42E7">
        <w:rPr>
          <w:rStyle w:val="apple-converted-space"/>
          <w:color w:val="000000" w:themeColor="text1"/>
        </w:rPr>
        <w:t> </w:t>
      </w:r>
      <w:proofErr w:type="spellStart"/>
      <w:r w:rsidRPr="004D42E7">
        <w:rPr>
          <w:b/>
          <w:bCs/>
          <w:color w:val="000000" w:themeColor="text1"/>
        </w:rPr>
        <w:t>r</w:t>
      </w:r>
      <w:proofErr w:type="spellEnd"/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на силу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b/>
          <w:bCs/>
          <w:color w:val="000000" w:themeColor="text1"/>
        </w:rPr>
        <w:t>F</w:t>
      </w:r>
      <w:r w:rsidRPr="004D42E7">
        <w:rPr>
          <w:color w:val="000000" w:themeColor="text1"/>
        </w:rPr>
        <w:t>:</w:t>
      </w:r>
    </w:p>
    <w:p w:rsidR="004D42E7" w:rsidRPr="004D42E7" w:rsidRDefault="004D42E7" w:rsidP="004D42E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D42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 = r x F</w:t>
      </w:r>
      <w:r w:rsidRPr="004D42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4D42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= </w:t>
      </w:r>
      <w:proofErr w:type="spellStart"/>
      <w:r w:rsidRPr="004D42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rF</w:t>
      </w:r>
      <w:proofErr w:type="spellEnd"/>
      <w:r w:rsidRPr="004D42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sin</w:t>
      </w:r>
      <w:r w:rsidRPr="004D42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4D42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proofErr w:type="spellStart"/>
      <w:r w:rsidRPr="004D42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</w:t>
      </w:r>
      <w:proofErr w:type="gramStart"/>
      <w:r w:rsidRPr="004D42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;F</w:t>
      </w:r>
      <w:proofErr w:type="spellEnd"/>
      <w:proofErr w:type="gramEnd"/>
      <w:r w:rsidRPr="004D42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  <w:r w:rsidRPr="004D42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4D42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Если на тело, которое может вращаться вокруг какой-либо точки, действуют одновременно несколько сил, то для сложения моментов этих сил следует воспользоваться правилом сложения моментов.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Другой физической величиной, связывающей движение тела с его инертностью, является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rStyle w:val="a4"/>
          <w:color w:val="000000" w:themeColor="text1"/>
        </w:rPr>
        <w:t>импульс тела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- произведение массы тела на его скорость</w:t>
      </w:r>
      <w:r w:rsidRPr="004D42E7">
        <w:rPr>
          <w:rStyle w:val="apple-converted-space"/>
          <w:color w:val="000000" w:themeColor="text1"/>
        </w:rPr>
        <w:t> </w:t>
      </w:r>
      <w:proofErr w:type="spellStart"/>
      <w:r w:rsidRPr="004D42E7">
        <w:rPr>
          <w:rStyle w:val="a4"/>
          <w:color w:val="000000" w:themeColor="text1"/>
        </w:rPr>
        <w:t>p=mv</w:t>
      </w:r>
      <w:proofErr w:type="spellEnd"/>
      <w:r w:rsidRPr="004D42E7">
        <w:rPr>
          <w:color w:val="000000" w:themeColor="text1"/>
        </w:rPr>
        <w:t xml:space="preserve">. Для импульса справедлив закон сохранения, т.е. полный импульс замкнутой </w:t>
      </w:r>
      <w:proofErr w:type="gramStart"/>
      <w:r w:rsidRPr="004D42E7">
        <w:rPr>
          <w:color w:val="000000" w:themeColor="text1"/>
        </w:rPr>
        <w:t>системы</w:t>
      </w:r>
      <w:proofErr w:type="gramEnd"/>
      <w:r w:rsidRPr="004D42E7">
        <w:rPr>
          <w:color w:val="000000" w:themeColor="text1"/>
        </w:rPr>
        <w:t xml:space="preserve"> остается постоянным. Полный импульс такой системы представляет векторную сумму всех импульсов.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Для твердого тела вследствие вращения вокруг некоторой оси появляется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rStyle w:val="a4"/>
          <w:color w:val="000000" w:themeColor="text1"/>
        </w:rPr>
        <w:t>момент количества движения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(угловой момент, момент импульса) - произведение момента инерции тела на его угловую скорость: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b/>
          <w:bCs/>
          <w:color w:val="000000" w:themeColor="text1"/>
        </w:rPr>
        <w:t xml:space="preserve">L = J </w:t>
      </w:r>
      <w:proofErr w:type="spellStart"/>
      <w:r w:rsidRPr="004D42E7">
        <w:rPr>
          <w:b/>
          <w:bCs/>
          <w:color w:val="000000" w:themeColor="text1"/>
        </w:rPr>
        <w:t>w</w:t>
      </w:r>
      <w:proofErr w:type="spellEnd"/>
      <w:r w:rsidRPr="004D42E7">
        <w:rPr>
          <w:color w:val="000000" w:themeColor="text1"/>
        </w:rPr>
        <w:t xml:space="preserve">. Изменение углового момента (при неизменном моменте инерции тела) может </w:t>
      </w:r>
      <w:proofErr w:type="gramStart"/>
      <w:r w:rsidRPr="004D42E7">
        <w:rPr>
          <w:color w:val="000000" w:themeColor="text1"/>
        </w:rPr>
        <w:t>произойти только вследствие изменения угловой скорости и всегда обусловлено</w:t>
      </w:r>
      <w:proofErr w:type="gramEnd"/>
      <w:r w:rsidRPr="004D42E7">
        <w:rPr>
          <w:color w:val="000000" w:themeColor="text1"/>
        </w:rPr>
        <w:t xml:space="preserve"> действием момента силы.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Центром масс называется точка, где пересекаются линии действия всех сил, не вызывающих вращение тела. В поле тяготения центр масс совпадает с центром тяжести. Положение общего центра масс тела определяется тем, где находятся центры масс отдельных звеньев. Для человека это зависит от его позы, т.е. пространственного положения элементов тела.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В человеческом теле около 70 звеньев, но для биомеханического моделирования чаще всего достаточно 15-звенной модели человеческого тела (например, голова, бедро, стопа, кисть и т.д.). Зная, каковы массы и моменты инерции звеньев тела и где расположены их центры масс, можно решить многие задачи биомеханики, в том числе: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i/>
          <w:iCs/>
          <w:color w:val="000000" w:themeColor="text1"/>
        </w:rPr>
      </w:pPr>
      <w:r w:rsidRPr="004D42E7">
        <w:rPr>
          <w:i/>
          <w:iCs/>
          <w:color w:val="000000" w:themeColor="text1"/>
        </w:rPr>
        <w:t>1) определить импульс тела;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i/>
          <w:iCs/>
          <w:color w:val="000000" w:themeColor="text1"/>
        </w:rPr>
      </w:pPr>
      <w:r w:rsidRPr="004D42E7">
        <w:rPr>
          <w:i/>
          <w:iCs/>
          <w:color w:val="000000" w:themeColor="text1"/>
        </w:rPr>
        <w:t>2) определить момент количества движения, при этом надо учитывать, что величины моментов относительно разных осей неодинаковы;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i/>
          <w:iCs/>
          <w:color w:val="000000" w:themeColor="text1"/>
        </w:rPr>
      </w:pPr>
      <w:r w:rsidRPr="004D42E7">
        <w:rPr>
          <w:i/>
          <w:iCs/>
          <w:color w:val="000000" w:themeColor="text1"/>
        </w:rPr>
        <w:t>3) оценить, легко или трудно управлять скоростью тела или отдельного звена;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i/>
          <w:iCs/>
          <w:color w:val="000000" w:themeColor="text1"/>
        </w:rPr>
      </w:pPr>
      <w:r w:rsidRPr="004D42E7">
        <w:rPr>
          <w:i/>
          <w:iCs/>
          <w:color w:val="000000" w:themeColor="text1"/>
        </w:rPr>
        <w:t>4) определить степень устойчивости тела и т.д.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Простой пример применения этой теории. Фигурист может заставить себя вращаться быстрее, обнимая себя руками, или медленнее, расставляя руки в стороны. Во втором случае масса тела остается постоянной, но увеличивается радиус инерции и, следовательно, момент инерции и общая инертность тела.</w:t>
      </w:r>
    </w:p>
    <w:p w:rsidR="008B5E1B" w:rsidRDefault="008B5E1B" w:rsidP="004D42E7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1"/>
    </w:p>
    <w:p w:rsidR="008B5E1B" w:rsidRPr="008B5E1B" w:rsidRDefault="008B5E1B" w:rsidP="008B5E1B">
      <w:pPr>
        <w:rPr>
          <w:lang w:eastAsia="en-US"/>
        </w:rPr>
      </w:pPr>
    </w:p>
    <w:p w:rsidR="004D42E7" w:rsidRPr="004D42E7" w:rsidRDefault="004D42E7" w:rsidP="004D42E7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D42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Звенья тела как рычаги и маятники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Разбиение тела человека на звенья позволяет представить эти звенья как механические рычаги и маятники, потому что все эти звенья имеют точки соединения, которые можно рассматривать либо как точки опоры (для рычага), либо как точки отвеса (для маятника).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Рычаг характеризуется расстоянием между точкой приложения силы и точкой вращения. Рычаги бывают первого и второго рода.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Рычаг первого рода или рычаг равновесия состоит только из одного звена. Пример - крепление черепа к позвоночнику.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Рычаг второго рода характеризуется наличием двух звеньев. Условно можно выделить рычаг скорости и рычаг силы в зависимости от того, что преобладает в их действиях. Рычаг скорости дает выигрыш в скорости при совершенствовании работы. Пример - локтевой сустав с грузом на ладони. Рычаг силы дает выигрыш в силе. Пример - стопа на пальцах.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Поскольку тело человека выполняет свои движения в трехмерном пространстве, то его звенья характеризуются степенями свободы, т.е. возможностью совершать поступательные и вращательные движения во всех измерениях. Если звено закреплено в одной точке, то оно способно совершать вращательные </w:t>
      </w:r>
      <w:proofErr w:type="gramStart"/>
      <w:r w:rsidRPr="004D42E7">
        <w:rPr>
          <w:color w:val="000000" w:themeColor="text1"/>
        </w:rPr>
        <w:t>движения</w:t>
      </w:r>
      <w:proofErr w:type="gramEnd"/>
      <w:r w:rsidRPr="004D42E7">
        <w:rPr>
          <w:color w:val="000000" w:themeColor="text1"/>
        </w:rPr>
        <w:t xml:space="preserve"> и мы можем сказать, что оно имеет три степени свободы.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Закрепление звена приводит к образованию связи, т.е. связанному движению закрепленного звена с точкой закрепления.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Поскольку руки и ноги человека могут совершать колебательные движения, то к механике их движения применимы те же формулы, что и для простых механических маятников. Основные вывод их них - собственная частота колебаний не зависит от массы качающегося тела, но зависит от его длины (при увеличении длины частота колебаний уменьшается).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Делая частоту шагов при ходьбе или беге или гребков при плавании или гребле резонансной (т.е. близкой к собственной частоте колебаний руки или ноги), удается минимизировать затраты энергии. При наиболее экономичном сочетании частоты и длины шагов или гребков человек демонстрирует существенный рост работоспособности. Простой пример: при беге высокий спортсмен имеет большую длину шага и меньшую частоту шагов, чем </w:t>
      </w:r>
      <w:proofErr w:type="gramStart"/>
      <w:r w:rsidRPr="004D42E7">
        <w:rPr>
          <w:color w:val="000000" w:themeColor="text1"/>
        </w:rPr>
        <w:t>более низкорослый</w:t>
      </w:r>
      <w:proofErr w:type="gramEnd"/>
      <w:r w:rsidRPr="004D42E7">
        <w:rPr>
          <w:color w:val="000000" w:themeColor="text1"/>
        </w:rPr>
        <w:t xml:space="preserve"> спортсмен, при равной с ним скорости передвижения.</w:t>
      </w:r>
    </w:p>
    <w:p w:rsidR="004D42E7" w:rsidRPr="004D42E7" w:rsidRDefault="004D42E7" w:rsidP="004D42E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2"/>
      <w:bookmarkEnd w:id="0"/>
      <w:r w:rsidRPr="004D42E7">
        <w:rPr>
          <w:rFonts w:ascii="Times New Roman" w:hAnsi="Times New Roman" w:cs="Times New Roman"/>
          <w:color w:val="000000" w:themeColor="text1"/>
          <w:sz w:val="24"/>
          <w:szCs w:val="24"/>
        </w:rPr>
        <w:t>Механические свойства костей и суставов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rStyle w:val="a4"/>
          <w:color w:val="000000" w:themeColor="text1"/>
        </w:rPr>
        <w:t xml:space="preserve">Механические свойства </w:t>
      </w:r>
      <w:proofErr w:type="spellStart"/>
      <w:r w:rsidRPr="004D42E7">
        <w:rPr>
          <w:rStyle w:val="a4"/>
          <w:color w:val="000000" w:themeColor="text1"/>
        </w:rPr>
        <w:t>костей</w:t>
      </w:r>
      <w:r w:rsidRPr="004D42E7">
        <w:rPr>
          <w:color w:val="000000" w:themeColor="text1"/>
        </w:rPr>
        <w:t>определяются</w:t>
      </w:r>
      <w:proofErr w:type="spellEnd"/>
      <w:r w:rsidRPr="004D42E7">
        <w:rPr>
          <w:color w:val="000000" w:themeColor="text1"/>
        </w:rPr>
        <w:t xml:space="preserve"> их разнообразными функциями; кроме </w:t>
      </w:r>
      <w:r w:rsidR="008B5E1B">
        <w:rPr>
          <w:noProof/>
          <w:color w:val="000000" w:themeColor="text1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24130</wp:posOffset>
            </wp:positionV>
            <wp:extent cx="3267075" cy="4076700"/>
            <wp:effectExtent l="19050" t="0" r="9525" b="0"/>
            <wp:wrapSquare wrapText="bothSides"/>
            <wp:docPr id="7" name="Рисунок 4" descr="Техника падений, кувырков и перек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хника падений, кувырков и перекат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2E7">
        <w:rPr>
          <w:color w:val="000000" w:themeColor="text1"/>
        </w:rPr>
        <w:t xml:space="preserve">двигательной, они выполняют </w:t>
      </w:r>
      <w:proofErr w:type="gramStart"/>
      <w:r w:rsidRPr="004D42E7">
        <w:rPr>
          <w:color w:val="000000" w:themeColor="text1"/>
        </w:rPr>
        <w:t>защитную</w:t>
      </w:r>
      <w:proofErr w:type="gramEnd"/>
      <w:r w:rsidRPr="004D42E7">
        <w:rPr>
          <w:color w:val="000000" w:themeColor="text1"/>
        </w:rPr>
        <w:t xml:space="preserve"> и опорную функции. Так кости черепа и грудной клетки защищают внутренние органы, а кости позвоночника и конечностей выполняют опорную функцию.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Выделяют 4 вида механического воздействия на кость: растяжение, сжатие, изгиб и кручение.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Установлено, что прочность кости на растяжение почти равна прочности чугуна. При сжатии прочность костей еще выше. Самая массивная кость - большеберцовая (основная кость бедра) выдерживает силу сжатия в 16-18 кН.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Менее прочны кости на изгиб и кручение. Однако регулярные тренировки приводят к гипертрофии костей. Так, у штангистов утолщаются кости ног и позвоночника, у теннисистов - кости предплечья и т.п.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rStyle w:val="a4"/>
          <w:color w:val="000000" w:themeColor="text1"/>
        </w:rPr>
        <w:lastRenderedPageBreak/>
        <w:t>Механические свойства суставов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зависят от их строения. Суставная поверхность смачивается синовиальной жидкостью, которую хранит суставная сумка. Синовиальная жидкость обеспечивает уменьшение трения в суставе примерно в 20 раз. При этом при снижении нагрузки на сустав жидкость поглощается губчатыми образованиями сустава, а при увеличении нагрузки она выжимается для смачивания поверхности сустава и уменьшения коэффициента трения.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Прочность суставов, как и прочность костей, </w:t>
      </w:r>
      <w:proofErr w:type="spellStart"/>
      <w:r w:rsidRPr="004D42E7">
        <w:rPr>
          <w:color w:val="000000" w:themeColor="text1"/>
        </w:rPr>
        <w:t>небеспредельна</w:t>
      </w:r>
      <w:proofErr w:type="spellEnd"/>
      <w:r w:rsidRPr="004D42E7">
        <w:rPr>
          <w:color w:val="000000" w:themeColor="text1"/>
        </w:rPr>
        <w:t>. Так, давление в суставном хряще не должно превышать 350 Н/см</w:t>
      </w:r>
      <w:proofErr w:type="gramStart"/>
      <w:r w:rsidRPr="004D42E7">
        <w:rPr>
          <w:color w:val="000000" w:themeColor="text1"/>
          <w:vertAlign w:val="superscript"/>
        </w:rPr>
        <w:t>2</w:t>
      </w:r>
      <w:proofErr w:type="gramEnd"/>
      <w:r w:rsidRPr="004D42E7">
        <w:rPr>
          <w:color w:val="000000" w:themeColor="text1"/>
        </w:rPr>
        <w:t>. При более высоком давлении прекращается смазка суставного хряща и увеличивается опасность его механического стирания.</w:t>
      </w:r>
    </w:p>
    <w:p w:rsidR="004D42E7" w:rsidRPr="004D42E7" w:rsidRDefault="004D42E7" w:rsidP="004D42E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2E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95250" distR="9525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67075" cy="5000625"/>
            <wp:effectExtent l="19050" t="0" r="9525" b="0"/>
            <wp:wrapSquare wrapText="bothSides"/>
            <wp:docPr id="3" name="Рисунок 5" descr="Техника падений, кувырков и перек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хника падений, кувырков и перекат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3"/>
      <w:bookmarkEnd w:id="1"/>
      <w:r w:rsidRPr="004D42E7">
        <w:rPr>
          <w:rFonts w:ascii="Times New Roman" w:hAnsi="Times New Roman" w:cs="Times New Roman"/>
          <w:color w:val="000000" w:themeColor="text1"/>
          <w:sz w:val="24"/>
          <w:szCs w:val="24"/>
        </w:rPr>
        <w:t>Биомеханические свойства мышц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Двигательная деятельность человека происходит при помощи мышечной ткани, обладающей сократительными структурами. Работа мышц осуществляется благодаря сокращению (укорачиванию с утолщением) миофибрилл, которые находятся в мышечных клетках. Работа мышц осуществляется посредством их присоединения к скелету при помощи сухожилий.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К биомеханическим свойствам мышц относят сократимость, упругость, жесткость, прочность и релаксацию.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rStyle w:val="a4"/>
          <w:color w:val="000000" w:themeColor="text1"/>
        </w:rPr>
        <w:t>Сократимость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- это способность мышцы сокращаться при возбуждении. В результате сокращения происходит укорочение мышцы и возникает сила тяги.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rStyle w:val="a4"/>
          <w:color w:val="000000" w:themeColor="text1"/>
        </w:rPr>
        <w:t>Упругость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мышцы состоит в ее способности восстанавливать первоначальную длину после устранения деформирующей силы. Существование упругих свойств объясняется тем, что при растяжении в мышце возникает энергия упругой деформации. При этом мышцу можно сравнить с пружиной: чем сильнее растянута пружина, тем большая энергия в ней запасена. Это явление широко используется в спорте. Например, в хлесте предварительно растягиваются и параллельный, и последовательный упругий компонент мышц, чем накапливается энергия. Запасенная таким образом энергия в финальной части движения (толкания, метания и т.д.) преобразуется в энергию движения (кинетическую энергию).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Аналогия мышцы с пружиной позволяет применить к ее работе закон Гука, согласно которому удлинение пружины нелинейно зависит от величины растягивающей силы. Кривую поведения мышцы в этом случае называют "сила-длина". Зависимость между силой и скоростью мышечного сокращения ("сила-скорость") называют кривой Хилла.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rStyle w:val="a4"/>
          <w:color w:val="000000" w:themeColor="text1"/>
        </w:rPr>
        <w:t>Жесткость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 xml:space="preserve">- это способность противодействовать прикладываемым силам. Коэффициент жесткости определяется как отношение приращения восстанавливающей силы к приращению длины мышцы под действием внешней силы: </w:t>
      </w:r>
      <w:proofErr w:type="spellStart"/>
      <w:r w:rsidRPr="004D42E7">
        <w:rPr>
          <w:color w:val="000000" w:themeColor="text1"/>
        </w:rPr>
        <w:t>К</w:t>
      </w:r>
      <w:r w:rsidRPr="004D42E7">
        <w:rPr>
          <w:color w:val="000000" w:themeColor="text1"/>
          <w:vertAlign w:val="subscript"/>
        </w:rPr>
        <w:t>ж</w:t>
      </w:r>
      <w:r w:rsidRPr="004D42E7">
        <w:rPr>
          <w:color w:val="000000" w:themeColor="text1"/>
        </w:rPr>
        <w:t>=DF</w:t>
      </w:r>
      <w:proofErr w:type="spellEnd"/>
      <w:r w:rsidRPr="004D42E7">
        <w:rPr>
          <w:color w:val="000000" w:themeColor="text1"/>
        </w:rPr>
        <w:t>/</w:t>
      </w:r>
      <w:proofErr w:type="spellStart"/>
      <w:r w:rsidRPr="004D42E7">
        <w:rPr>
          <w:color w:val="000000" w:themeColor="text1"/>
        </w:rPr>
        <w:t>Dl</w:t>
      </w:r>
      <w:proofErr w:type="spellEnd"/>
      <w:r w:rsidRPr="004D42E7">
        <w:rPr>
          <w:color w:val="000000" w:themeColor="text1"/>
        </w:rPr>
        <w:t xml:space="preserve"> (Н/м).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Величина, обратная жесткости, называется податливостью мышцы. Коэффициент податливости: </w:t>
      </w:r>
      <w:proofErr w:type="spellStart"/>
      <w:r w:rsidRPr="004D42E7">
        <w:rPr>
          <w:color w:val="000000" w:themeColor="text1"/>
        </w:rPr>
        <w:t>К</w:t>
      </w:r>
      <w:r w:rsidRPr="004D42E7">
        <w:rPr>
          <w:color w:val="000000" w:themeColor="text1"/>
          <w:vertAlign w:val="subscript"/>
        </w:rPr>
        <w:t>п</w:t>
      </w:r>
      <w:r w:rsidRPr="004D42E7">
        <w:rPr>
          <w:color w:val="000000" w:themeColor="text1"/>
        </w:rPr>
        <w:t>=Dl</w:t>
      </w:r>
      <w:proofErr w:type="spellEnd"/>
      <w:r w:rsidRPr="004D42E7">
        <w:rPr>
          <w:color w:val="000000" w:themeColor="text1"/>
        </w:rPr>
        <w:t xml:space="preserve"> /DF (м/Н) - показывает, насколько удлинится мышца при изменении внешней силы. Например, податливость сгибателя предплечья близка к 1 мм/Н.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rStyle w:val="a4"/>
          <w:color w:val="000000" w:themeColor="text1"/>
        </w:rPr>
        <w:lastRenderedPageBreak/>
        <w:t>Прочность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мышцы оценивается величиной растягивающей силы, при которой происходит разрыв мышцы. Сила, при которой происходит разрыв мышцы составляет от 0.1 до 0.3 Н/мм</w:t>
      </w:r>
      <w:proofErr w:type="gramStart"/>
      <w:r w:rsidRPr="004D42E7">
        <w:rPr>
          <w:color w:val="000000" w:themeColor="text1"/>
        </w:rPr>
        <w:t>2</w:t>
      </w:r>
      <w:proofErr w:type="gramEnd"/>
      <w:r w:rsidRPr="004D42E7">
        <w:rPr>
          <w:color w:val="000000" w:themeColor="text1"/>
        </w:rPr>
        <w:t>. Предел прочности сухожилий на два порядка величины больше и составляет 50 Н/мм</w:t>
      </w:r>
      <w:proofErr w:type="gramStart"/>
      <w:r w:rsidRPr="004D42E7">
        <w:rPr>
          <w:color w:val="000000" w:themeColor="text1"/>
        </w:rPr>
        <w:t>2</w:t>
      </w:r>
      <w:proofErr w:type="gramEnd"/>
      <w:r w:rsidRPr="004D42E7">
        <w:rPr>
          <w:color w:val="000000" w:themeColor="text1"/>
        </w:rPr>
        <w:t xml:space="preserve">. Однако, при очень быстрых движениях возможен разрыв более прочного сухожилия, а мышца остается целой, успев </w:t>
      </w:r>
      <w:proofErr w:type="spellStart"/>
      <w:r w:rsidRPr="004D42E7">
        <w:rPr>
          <w:color w:val="000000" w:themeColor="text1"/>
        </w:rPr>
        <w:t>самортизировать</w:t>
      </w:r>
      <w:proofErr w:type="spellEnd"/>
      <w:r w:rsidRPr="004D42E7">
        <w:rPr>
          <w:color w:val="000000" w:themeColor="text1"/>
        </w:rPr>
        <w:t>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rStyle w:val="a4"/>
          <w:color w:val="000000" w:themeColor="text1"/>
        </w:rPr>
        <w:t>Релаксация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color w:val="000000" w:themeColor="text1"/>
        </w:rPr>
        <w:t>- свойство мышца, проявляющееся в постепенном уменьшении силы тяги при постоянной длине мышцы. Релаксация проявляется, например, при прыжке вверх, если во время глубокого приседа спортсмен делает паузу. Чем пауза длительнее, тем сила отталкивания и высота выпрыгивания меньше.</w:t>
      </w:r>
    </w:p>
    <w:p w:rsidR="008B5E1B" w:rsidRDefault="008B5E1B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Существует два вида группового взаимодействия мышц:</w:t>
      </w:r>
      <w:r w:rsidRPr="004D42E7">
        <w:rPr>
          <w:rStyle w:val="apple-converted-space"/>
          <w:color w:val="000000" w:themeColor="text1"/>
        </w:rPr>
        <w:t> </w:t>
      </w:r>
      <w:r w:rsidRPr="004D42E7">
        <w:rPr>
          <w:rStyle w:val="a4"/>
          <w:color w:val="000000" w:themeColor="text1"/>
        </w:rPr>
        <w:t>синергизм и антагонизм.</w:t>
      </w:r>
    </w:p>
    <w:p w:rsidR="004D42E7" w:rsidRPr="004D42E7" w:rsidRDefault="004D42E7" w:rsidP="004D42E7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 xml:space="preserve">Мышцы-синергисты перемещают звенья тела в одном направлении. Например, при сгибании руки в локтевом суставе участвуют двуглавая мышца плеча, плечевая и </w:t>
      </w:r>
      <w:proofErr w:type="spellStart"/>
      <w:proofErr w:type="gramStart"/>
      <w:r w:rsidRPr="004D42E7">
        <w:rPr>
          <w:color w:val="000000" w:themeColor="text1"/>
        </w:rPr>
        <w:t>плече-лучевая</w:t>
      </w:r>
      <w:proofErr w:type="spellEnd"/>
      <w:proofErr w:type="gramEnd"/>
      <w:r w:rsidRPr="004D42E7">
        <w:rPr>
          <w:color w:val="000000" w:themeColor="text1"/>
        </w:rPr>
        <w:t xml:space="preserve"> мышцы и т.д. Результатом </w:t>
      </w:r>
      <w:proofErr w:type="spellStart"/>
      <w:r w:rsidRPr="004D42E7">
        <w:rPr>
          <w:color w:val="000000" w:themeColor="text1"/>
        </w:rPr>
        <w:t>синергического</w:t>
      </w:r>
      <w:proofErr w:type="spellEnd"/>
      <w:r w:rsidRPr="004D42E7">
        <w:rPr>
          <w:color w:val="000000" w:themeColor="text1"/>
        </w:rPr>
        <w:t xml:space="preserve"> взаимодействия мышц служит увеличение результирующей силы действия. При наличии травмы, а также при локальном утомлении какой-либо мышцы ее синергисты обеспечивают выполнение двигательного действия.</w:t>
      </w:r>
    </w:p>
    <w:p w:rsidR="004D42E7" w:rsidRPr="004D42E7" w:rsidRDefault="004D42E7" w:rsidP="002F5F49">
      <w:pPr>
        <w:pStyle w:val="a3"/>
        <w:spacing w:before="0" w:beforeAutospacing="0" w:after="0" w:afterAutospacing="0"/>
        <w:ind w:firstLine="502"/>
        <w:jc w:val="both"/>
        <w:rPr>
          <w:color w:val="000000" w:themeColor="text1"/>
        </w:rPr>
      </w:pPr>
      <w:r w:rsidRPr="004D42E7">
        <w:rPr>
          <w:color w:val="000000" w:themeColor="text1"/>
        </w:rPr>
        <w:t>Мышцы-антагонисты имеют, наоборот, разнонаправленное действие. Так, если одна из них выполняет преодолевающую работу, то другая - уступающую. Существованием мышц-антагонистов обеспечивается:1. высокая точность двигательных действий;</w:t>
      </w:r>
      <w:r w:rsidR="002F5F49">
        <w:rPr>
          <w:color w:val="000000" w:themeColor="text1"/>
        </w:rPr>
        <w:t xml:space="preserve"> </w:t>
      </w:r>
      <w:r w:rsidRPr="004D42E7">
        <w:rPr>
          <w:color w:val="000000" w:themeColor="text1"/>
        </w:rPr>
        <w:t>2. снижение травматизма.</w:t>
      </w:r>
      <w:bookmarkEnd w:id="2"/>
    </w:p>
    <w:p w:rsidR="004D42E7" w:rsidRDefault="004D42E7" w:rsidP="004D42E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E1B" w:rsidRPr="004D42E7" w:rsidRDefault="008B5E1B" w:rsidP="004D42E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598" w:rsidRPr="004D42E7" w:rsidRDefault="008B5E1B" w:rsidP="004D42E7">
      <w:pPr>
        <w:spacing w:after="0"/>
        <w:rPr>
          <w:rFonts w:ascii="Times New Roman" w:hAnsi="Times New Roman" w:cs="Times New Roman"/>
        </w:rPr>
      </w:pPr>
    </w:p>
    <w:sectPr w:rsidR="00985598" w:rsidRPr="004D42E7" w:rsidSect="004D42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2E7"/>
    <w:rsid w:val="0001416E"/>
    <w:rsid w:val="002646D2"/>
    <w:rsid w:val="002F5F49"/>
    <w:rsid w:val="004779F7"/>
    <w:rsid w:val="004D42E7"/>
    <w:rsid w:val="008B5E1B"/>
    <w:rsid w:val="00D1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E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D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42E7"/>
  </w:style>
  <w:style w:type="character" w:styleId="a4">
    <w:name w:val="Emphasis"/>
    <w:basedOn w:val="a0"/>
    <w:uiPriority w:val="20"/>
    <w:qFormat/>
    <w:rsid w:val="004D4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Арна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333-5</dc:creator>
  <cp:keywords/>
  <dc:description/>
  <cp:lastModifiedBy>Сервер</cp:lastModifiedBy>
  <cp:revision>2</cp:revision>
  <dcterms:created xsi:type="dcterms:W3CDTF">2020-12-04T10:44:00Z</dcterms:created>
  <dcterms:modified xsi:type="dcterms:W3CDTF">2020-12-04T11:11:00Z</dcterms:modified>
</cp:coreProperties>
</file>