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39" w:rsidRPr="002B0B0B" w:rsidRDefault="00EB3A39" w:rsidP="00EB3A39">
      <w:pPr>
        <w:jc w:val="center"/>
        <w:rPr>
          <w:b/>
          <w:sz w:val="32"/>
          <w:szCs w:val="32"/>
          <w:lang w:val="kk-KZ"/>
        </w:rPr>
      </w:pPr>
      <w:r w:rsidRPr="002B0B0B">
        <w:rPr>
          <w:b/>
          <w:sz w:val="32"/>
          <w:szCs w:val="32"/>
          <w:lang w:val="kk-KZ"/>
        </w:rPr>
        <w:t>Жазасын өтеу мекемесіндегі кәсіби білім беру жүйесіне жасалған, оқыту шеберінің өзіндік зертемелі пікірі</w:t>
      </w:r>
      <w:r>
        <w:rPr>
          <w:b/>
          <w:sz w:val="32"/>
          <w:szCs w:val="32"/>
          <w:lang w:val="kk-KZ"/>
        </w:rPr>
        <w:t>.</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 xml:space="preserve">              </w:t>
      </w:r>
      <w:r w:rsidRPr="00FB6763">
        <w:rPr>
          <w:rFonts w:ascii="Times New Roman" w:hAnsi="Times New Roman" w:cs="Times New Roman"/>
          <w:bCs/>
          <w:color w:val="000000" w:themeColor="text1"/>
          <w:spacing w:val="-2"/>
          <w:sz w:val="28"/>
          <w:lang w:val="kk-KZ"/>
        </w:rPr>
        <w:t xml:space="preserve">Мен Құдайбергенов Саят Еркінұлы  </w:t>
      </w:r>
      <w:r>
        <w:rPr>
          <w:rFonts w:ascii="Times New Roman" w:hAnsi="Times New Roman" w:cs="Times New Roman"/>
          <w:bCs/>
          <w:color w:val="000000" w:themeColor="text1"/>
          <w:spacing w:val="-2"/>
          <w:sz w:val="28"/>
          <w:lang w:val="kk-KZ"/>
        </w:rPr>
        <w:t>2004 жылдан бастап,Семей қаласында орналасқан 156/15 жазасын өтеу мекемесінде кәсіптік колледжінде  арнайы пәндер оқытушысы және ө/о шебері болып қызмет істеп келемін. Жиһаз өндірісі мамандығы бойынша 2008 жылдан бастап жиһаз жинақтаушы біліктілігі бойынша дәріс беріп келемін.Осы өзіме берілген мамандық барысында өз біліктілігімді дәріс беріп жүрген оқушыларыма жан-жақты үйрету және егеменді елімізге пайдасы тиетін білікті маман иелерін дайындап, дәріс беру барысында,ерінбей еңбек етіп келемін.</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 xml:space="preserve">     Осы жиһаз құрастырушы біліктілігін орыс тілінен , мемлекеттік тіліміз-қазақ тіліне аударып,ШҚО –да орналасқан жазасын өтеу мекемелердің ішіндегі кәсіптік колледждер  арасында  тұнғыш қазақ топтарын ашуға,дамуына зор улес қостым деп есептеймін.Сонымен қатар, 2017 жылы өз мекемемізде өткен аттестацияда,өз мамандығым бойынша жасаған тестілеу сұрақтарым Білім және Ғылым Министрлігінде қабылданып, осы мамандық бойынша тесттілеу сұрақтары болып бекітілді.</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 xml:space="preserve">      Осы тұрғыда,колледждің даму негіздері барысында «Қазақстан-2050» стратегиясы; Қалыптасқан мемлекеттің жаңа саяси бағыты; Болашаққа бағытталған даму бағыттары жайында, «№2 Семей колледжінің» негізгі даму бағдарламасы, әлуметтік және тәрбиелік жұмыстар барысында колледждің ішкі тынысы жайлы ой-пікірлері жайында жаңа бағдарлама дайындадым.  </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 xml:space="preserve">        Әр ұстаз білім алушылармен жұмыс істеу барысында жан-жақты болуы ,үлкен ролін атқарады.Білім беру барысында өзімнің қолданатын әдістерім өткізіп жатқан тақырыпты қоғамдық өмірімен байланыстырып, оқушының даму деңгейін өз ара салыстырып, рухани ой сана,мәдениет,тәлім-тәрбие,болашаққа болжау, өнерге,білімге қызығушылық, өмірге деген көз қарас  арқылы білім деңгейін арттыру мақсатта білім беру. </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Оқушылардың сабақтан тыс уақытта өзіндік уақыттарын тиімді пайдалану үшін, оқушылармен бірлесіп өзіндік-тәжірибелік жұмыстар орындау. Еңбекке баулу, қоғамдық өмірге қосатын үлестері жайында білім алушының келешекте өз жүмысына деген жауапкершілігі жайында түсіндіре отырып,бос уақытты үнемді пайдалануға үйретемін.</w:t>
      </w:r>
    </w:p>
    <w:p w:rsidR="00EB3A39" w:rsidRDefault="00EB3A39" w:rsidP="00EB3A39">
      <w:pPr>
        <w:jc w:val="both"/>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 xml:space="preserve">     Жазасын өтеу мекемелерінде жұмыс істеу, әр ұстаздың ойынан шығатындай мәселе емес. Бұл ортаға бейімделіп кету де оңай емес. Осы мәселелерге мойымастан еңбек етіп жүрген ұстаздар жалғыз ұстаздық тұрғыда емес педагогикалық және психологиялық тұрғыдан  жақсы деңгейде болғаны дұрыс деп білемін.</w:t>
      </w:r>
    </w:p>
    <w:p w:rsidR="00EB3A39" w:rsidRPr="000F5274" w:rsidRDefault="00EB3A39" w:rsidP="00EB3A39">
      <w:pPr>
        <w:pStyle w:val="a5"/>
        <w:rPr>
          <w:rFonts w:ascii="Times New Roman" w:hAnsi="Times New Roman"/>
          <w:sz w:val="28"/>
          <w:szCs w:val="28"/>
          <w:lang w:val="kk-KZ"/>
        </w:rPr>
      </w:pPr>
      <w:r>
        <w:rPr>
          <w:rFonts w:ascii="Times New Roman" w:hAnsi="Times New Roman" w:cs="Times New Roman"/>
          <w:bCs/>
          <w:color w:val="000000" w:themeColor="text1"/>
          <w:spacing w:val="-2"/>
          <w:sz w:val="28"/>
          <w:lang w:val="kk-KZ"/>
        </w:rPr>
        <w:t xml:space="preserve">     Білім беру жүйесінің басты міндеті-ұлттық және жалпы адамзаттық құндылықтар, ғылым менен практика жетістіктері негізінде жеке адамды қалыптастыруға және кәсіби </w:t>
      </w:r>
      <w:r>
        <w:rPr>
          <w:rFonts w:ascii="Times New Roman" w:hAnsi="Times New Roman" w:cs="Times New Roman"/>
          <w:bCs/>
          <w:color w:val="000000" w:themeColor="text1"/>
          <w:spacing w:val="-2"/>
          <w:sz w:val="28"/>
          <w:lang w:val="kk-KZ"/>
        </w:rPr>
        <w:lastRenderedPageBreak/>
        <w:t>шыңдауға бағытталған  білім алу үшін қажетті жағдайлар жасау: оқытудың жаңа технологияларын еңгізу, білім беруді ақпараттандыру, халақаралық  коммуникациялық жиелілерге шығу.</w:t>
      </w:r>
      <w:r w:rsidRPr="00F646A1">
        <w:rPr>
          <w:rFonts w:ascii="Times New Roman" w:hAnsi="Times New Roman"/>
          <w:sz w:val="28"/>
          <w:szCs w:val="28"/>
          <w:lang w:val="kk-KZ"/>
        </w:rPr>
        <w:t xml:space="preserve"> </w:t>
      </w:r>
      <w:r w:rsidRPr="000F5274">
        <w:rPr>
          <w:rFonts w:ascii="Times New Roman" w:hAnsi="Times New Roman"/>
          <w:sz w:val="28"/>
          <w:szCs w:val="28"/>
          <w:lang w:val="kk-KZ"/>
        </w:rPr>
        <w:t>Оқытудың жаңа технолог</w:t>
      </w:r>
      <w:r>
        <w:rPr>
          <w:rFonts w:ascii="Times New Roman" w:hAnsi="Times New Roman"/>
          <w:sz w:val="28"/>
          <w:szCs w:val="28"/>
          <w:lang w:val="kk-KZ"/>
        </w:rPr>
        <w:t xml:space="preserve">ияларын сабақта тиімді қолданамын. Жаңа материалдарды </w:t>
      </w:r>
      <w:r w:rsidRPr="000F5274">
        <w:rPr>
          <w:rFonts w:ascii="Times New Roman" w:hAnsi="Times New Roman"/>
          <w:sz w:val="28"/>
          <w:szCs w:val="28"/>
          <w:lang w:val="kk-KZ"/>
        </w:rPr>
        <w:t xml:space="preserve"> қолдану арқылы оқушыны пәнге қызықтыруға, білім</w:t>
      </w:r>
      <w:r>
        <w:rPr>
          <w:rFonts w:ascii="Times New Roman" w:hAnsi="Times New Roman"/>
          <w:sz w:val="28"/>
          <w:szCs w:val="28"/>
          <w:lang w:val="kk-KZ"/>
        </w:rPr>
        <w:t xml:space="preserve"> сапасын көтеруге ықпал жасау.</w:t>
      </w:r>
    </w:p>
    <w:p w:rsidR="00EB3A39" w:rsidRPr="000F5274" w:rsidRDefault="00EB3A39" w:rsidP="00EB3A39">
      <w:pPr>
        <w:pStyle w:val="a5"/>
        <w:rPr>
          <w:rFonts w:ascii="Times New Roman" w:hAnsi="Times New Roman"/>
          <w:sz w:val="28"/>
          <w:szCs w:val="28"/>
          <w:lang w:val="kk-KZ"/>
        </w:rPr>
      </w:pPr>
      <w:r w:rsidRPr="000F5274">
        <w:rPr>
          <w:rFonts w:ascii="Times New Roman" w:hAnsi="Times New Roman"/>
          <w:sz w:val="28"/>
          <w:szCs w:val="28"/>
          <w:lang w:val="kk-KZ"/>
        </w:rPr>
        <w:t xml:space="preserve">           Оқушылардың қабілеті, жас ерекшелігін, ынтасын ескере отырып сабақтың логикалық құ</w:t>
      </w:r>
      <w:r>
        <w:rPr>
          <w:rFonts w:ascii="Times New Roman" w:hAnsi="Times New Roman"/>
          <w:sz w:val="28"/>
          <w:szCs w:val="28"/>
          <w:lang w:val="kk-KZ"/>
        </w:rPr>
        <w:t>рылымын жүйелі түрде жоспарлау</w:t>
      </w:r>
      <w:r w:rsidRPr="000F5274">
        <w:rPr>
          <w:rFonts w:ascii="Times New Roman" w:hAnsi="Times New Roman"/>
          <w:sz w:val="28"/>
          <w:szCs w:val="28"/>
          <w:lang w:val="kk-KZ"/>
        </w:rPr>
        <w:t>. Сабақ құрылымын, әдіс-тәсілдерін оқушының оқуға деген ынтасын, ойлау қабілетін дамытатындай оқушы мен мұғалім арасында жағымды психо-педагогикалық атмосфера туғыза отырып, оқытудың</w:t>
      </w:r>
      <w:r>
        <w:rPr>
          <w:rFonts w:ascii="Times New Roman" w:hAnsi="Times New Roman"/>
          <w:sz w:val="28"/>
          <w:szCs w:val="28"/>
          <w:lang w:val="kk-KZ"/>
        </w:rPr>
        <w:t xml:space="preserve"> тиімді жолдарын таңдап оқыту.</w:t>
      </w:r>
    </w:p>
    <w:p w:rsidR="00EB3A39" w:rsidRPr="000F5274" w:rsidRDefault="00EB3A39" w:rsidP="00EB3A39">
      <w:pPr>
        <w:pStyle w:val="a5"/>
        <w:rPr>
          <w:rFonts w:ascii="Times New Roman" w:hAnsi="Times New Roman"/>
          <w:sz w:val="28"/>
          <w:szCs w:val="28"/>
          <w:shd w:val="clear" w:color="auto" w:fill="FFFFFF"/>
          <w:lang w:val="kk-KZ"/>
        </w:rPr>
      </w:pPr>
      <w:r w:rsidRPr="000F5274">
        <w:rPr>
          <w:rFonts w:ascii="Times New Roman" w:hAnsi="Times New Roman"/>
          <w:sz w:val="28"/>
          <w:szCs w:val="28"/>
          <w:lang w:val="kk-KZ"/>
        </w:rPr>
        <w:t xml:space="preserve">      </w:t>
      </w:r>
      <w:r w:rsidRPr="000F5274">
        <w:rPr>
          <w:rFonts w:ascii="Times New Roman" w:hAnsi="Times New Roman"/>
          <w:sz w:val="28"/>
          <w:szCs w:val="28"/>
          <w:shd w:val="clear" w:color="auto" w:fill="FFFFFF"/>
          <w:lang w:val="kk-KZ"/>
        </w:rPr>
        <w:t>Қоғамнан оқшауланған сотталғандарды қайта тәрбиелеу , қайталап қылмыс жасауға жол бермеу мақсатында олармен психология</w:t>
      </w:r>
      <w:r>
        <w:rPr>
          <w:rFonts w:ascii="Times New Roman" w:hAnsi="Times New Roman"/>
          <w:sz w:val="28"/>
          <w:szCs w:val="28"/>
          <w:shd w:val="clear" w:color="auto" w:fill="FFFFFF"/>
          <w:lang w:val="kk-KZ"/>
        </w:rPr>
        <w:t>лық тұрғыда әңгімелер жүргіп отыру.</w:t>
      </w:r>
      <w:r w:rsidRPr="000F5274">
        <w:rPr>
          <w:rFonts w:ascii="Times New Roman" w:hAnsi="Times New Roman"/>
          <w:sz w:val="28"/>
          <w:szCs w:val="28"/>
          <w:shd w:val="clear" w:color="auto" w:fill="FFFFFF"/>
          <w:lang w:val="kk-KZ"/>
        </w:rPr>
        <w:t xml:space="preserve"> </w:t>
      </w:r>
    </w:p>
    <w:p w:rsidR="00EB3A39" w:rsidRDefault="00EB3A39" w:rsidP="00EB3A39">
      <w:pPr>
        <w:pStyle w:val="a5"/>
        <w:rPr>
          <w:rFonts w:ascii="Times New Roman" w:hAnsi="Times New Roman"/>
          <w:sz w:val="28"/>
          <w:szCs w:val="28"/>
          <w:lang w:val="kk-KZ"/>
        </w:rPr>
      </w:pPr>
      <w:r w:rsidRPr="000F5274">
        <w:rPr>
          <w:rFonts w:ascii="Times New Roman" w:hAnsi="Times New Roman"/>
          <w:sz w:val="28"/>
          <w:szCs w:val="28"/>
          <w:lang w:val="kk-KZ"/>
        </w:rPr>
        <w:t xml:space="preserve">      </w:t>
      </w:r>
      <w:r w:rsidRPr="000F5274">
        <w:rPr>
          <w:rFonts w:ascii="Times New Roman" w:hAnsi="Times New Roman"/>
          <w:sz w:val="28"/>
          <w:szCs w:val="28"/>
          <w:shd w:val="clear" w:color="auto" w:fill="FFFFFF"/>
          <w:lang w:val="kk-KZ"/>
        </w:rPr>
        <w:t xml:space="preserve">   Оларды дұрыс жолға бейімдеу  мақсатында жасақ ба</w:t>
      </w:r>
      <w:r>
        <w:rPr>
          <w:rFonts w:ascii="Times New Roman" w:hAnsi="Times New Roman"/>
          <w:sz w:val="28"/>
          <w:szCs w:val="28"/>
          <w:shd w:val="clear" w:color="auto" w:fill="FFFFFF"/>
          <w:lang w:val="kk-KZ"/>
        </w:rPr>
        <w:t>сшысымен тәрбие жөніндегі қызымет башыларымен бірлесіп  жұмыс атқару</w:t>
      </w:r>
      <w:r w:rsidRPr="000F5274">
        <w:rPr>
          <w:rFonts w:ascii="Times New Roman" w:hAnsi="Times New Roman"/>
          <w:sz w:val="28"/>
          <w:szCs w:val="28"/>
          <w:shd w:val="clear" w:color="auto" w:fill="FFFFFF"/>
          <w:lang w:val="kk-KZ"/>
        </w:rPr>
        <w:t xml:space="preserve">. </w:t>
      </w:r>
      <w:r w:rsidRPr="000F5274">
        <w:rPr>
          <w:rFonts w:ascii="Times New Roman" w:hAnsi="Times New Roman"/>
          <w:sz w:val="28"/>
          <w:szCs w:val="28"/>
          <w:lang w:val="kk-KZ"/>
        </w:rPr>
        <w:t>Атап айтқанда, сотталғандар арасында  «Туберкулез- қауіпті дерт»,  «Нашақорлық»,  «Темекінің зияны» және т.б. тақырыптар бойынш</w:t>
      </w:r>
      <w:r>
        <w:rPr>
          <w:rFonts w:ascii="Times New Roman" w:hAnsi="Times New Roman"/>
          <w:sz w:val="28"/>
          <w:szCs w:val="28"/>
          <w:lang w:val="kk-KZ"/>
        </w:rPr>
        <w:t>а дәріс оқып,  әңгіме жүргізіп отыру.</w:t>
      </w:r>
    </w:p>
    <w:p w:rsidR="00EB3A39" w:rsidRPr="00F646A1" w:rsidRDefault="00EB3A39" w:rsidP="00EB3A39">
      <w:pPr>
        <w:pStyle w:val="a5"/>
        <w:rPr>
          <w:rFonts w:ascii="Times New Roman" w:eastAsia="Calibri" w:hAnsi="Times New Roman"/>
          <w:sz w:val="28"/>
          <w:szCs w:val="28"/>
          <w:lang w:val="kk-KZ"/>
        </w:rPr>
      </w:pPr>
    </w:p>
    <w:p w:rsidR="00EB3A39" w:rsidRDefault="00EB3A39" w:rsidP="00EB3A39">
      <w:pPr>
        <w:rPr>
          <w:rFonts w:ascii="Times New Roman" w:hAnsi="Times New Roman" w:cs="Times New Roman"/>
          <w:bCs/>
          <w:color w:val="000000" w:themeColor="text1"/>
          <w:spacing w:val="-2"/>
          <w:sz w:val="28"/>
          <w:lang w:val="kk-KZ"/>
        </w:rPr>
      </w:pPr>
      <w:r>
        <w:rPr>
          <w:rFonts w:ascii="Times New Roman" w:hAnsi="Times New Roman" w:cs="Times New Roman"/>
          <w:bCs/>
          <w:color w:val="000000" w:themeColor="text1"/>
          <w:spacing w:val="-2"/>
          <w:sz w:val="28"/>
          <w:lang w:val="kk-KZ"/>
        </w:rPr>
        <w:t>Осы оқу орнында көп жылдар еңбек етіп өз білімімді, біліктілігімді арттырып және өз оқушыларыма өз мамандығым бойынша дәріс беріп келдім. Бұл жерде тілге тие кететін мәселе, бостандықта оқып жүрген  оқушылармен жазасын өтеп жатқан оқушылардың айырмашылығы жер мен көктей деп білемін. Осы тұрғыда өзімнің жасаған зерттеуім бойынша бұл жерде білім алып жүрген оқушыларды жас ерекшеліктеріне қарай үш топқа бөлдім.</w:t>
      </w:r>
    </w:p>
    <w:p w:rsidR="00EB3A39" w:rsidRDefault="00EB3A39" w:rsidP="00EB3A39">
      <w:pPr>
        <w:pStyle w:val="a7"/>
        <w:numPr>
          <w:ilvl w:val="0"/>
          <w:numId w:val="1"/>
        </w:numPr>
        <w:rPr>
          <w:rFonts w:ascii="Times New Roman" w:eastAsia="Times New Roman" w:hAnsi="Times New Roman" w:cs="Times New Roman"/>
          <w:bCs/>
          <w:color w:val="000000"/>
          <w:spacing w:val="-2"/>
          <w:sz w:val="28"/>
          <w:lang w:val="kk-KZ"/>
        </w:rPr>
      </w:pPr>
      <w:r>
        <w:rPr>
          <w:rFonts w:ascii="Times New Roman" w:eastAsia="Times New Roman" w:hAnsi="Times New Roman" w:cs="Times New Roman"/>
          <w:bCs/>
          <w:color w:val="000000"/>
          <w:spacing w:val="-2"/>
          <w:sz w:val="28"/>
          <w:lang w:val="kk-KZ"/>
        </w:rPr>
        <w:t>Жас бұын</w:t>
      </w:r>
    </w:p>
    <w:p w:rsidR="00EB3A39" w:rsidRDefault="00EB3A39" w:rsidP="00EB3A39">
      <w:pPr>
        <w:pStyle w:val="a7"/>
        <w:numPr>
          <w:ilvl w:val="0"/>
          <w:numId w:val="1"/>
        </w:numPr>
        <w:rPr>
          <w:rFonts w:ascii="Times New Roman" w:eastAsia="Times New Roman" w:hAnsi="Times New Roman" w:cs="Times New Roman"/>
          <w:bCs/>
          <w:color w:val="000000"/>
          <w:spacing w:val="-2"/>
          <w:sz w:val="28"/>
          <w:lang w:val="kk-KZ"/>
        </w:rPr>
      </w:pPr>
      <w:r>
        <w:rPr>
          <w:rFonts w:ascii="Times New Roman" w:eastAsia="Times New Roman" w:hAnsi="Times New Roman" w:cs="Times New Roman"/>
          <w:bCs/>
          <w:color w:val="000000"/>
          <w:spacing w:val="-2"/>
          <w:sz w:val="28"/>
          <w:lang w:val="kk-KZ"/>
        </w:rPr>
        <w:t>Орта бұын</w:t>
      </w:r>
    </w:p>
    <w:p w:rsidR="00EB3A39" w:rsidRDefault="00EB3A39" w:rsidP="00EB3A39">
      <w:pPr>
        <w:pStyle w:val="a7"/>
        <w:numPr>
          <w:ilvl w:val="0"/>
          <w:numId w:val="1"/>
        </w:numPr>
        <w:rPr>
          <w:rFonts w:ascii="Times New Roman" w:eastAsia="Times New Roman" w:hAnsi="Times New Roman" w:cs="Times New Roman"/>
          <w:bCs/>
          <w:color w:val="000000"/>
          <w:spacing w:val="-2"/>
          <w:sz w:val="28"/>
          <w:lang w:val="kk-KZ"/>
        </w:rPr>
      </w:pPr>
      <w:r>
        <w:rPr>
          <w:rFonts w:ascii="Times New Roman" w:eastAsia="Times New Roman" w:hAnsi="Times New Roman" w:cs="Times New Roman"/>
          <w:bCs/>
          <w:color w:val="000000"/>
          <w:spacing w:val="-2"/>
          <w:sz w:val="28"/>
          <w:lang w:val="kk-KZ"/>
        </w:rPr>
        <w:t>Ересек бұын</w:t>
      </w:r>
    </w:p>
    <w:p w:rsidR="00EB3A39" w:rsidRPr="000209C9" w:rsidRDefault="00EB3A39" w:rsidP="00EB3A39">
      <w:pPr>
        <w:rPr>
          <w:rFonts w:ascii="Times New Roman" w:hAnsi="Times New Roman" w:cs="Times New Roman"/>
          <w:color w:val="000000" w:themeColor="text1"/>
          <w:sz w:val="28"/>
          <w:lang w:val="kk-KZ"/>
        </w:rPr>
      </w:pPr>
      <w:r>
        <w:rPr>
          <w:rFonts w:ascii="Times New Roman" w:eastAsia="Times New Roman" w:hAnsi="Times New Roman" w:cs="Times New Roman"/>
          <w:bCs/>
          <w:color w:val="000000"/>
          <w:spacing w:val="-2"/>
          <w:sz w:val="28"/>
          <w:lang w:val="kk-KZ"/>
        </w:rPr>
        <w:t xml:space="preserve">Өздеріңіз жақсы білесіздер,бірінші – жас бұынға келсек бұл адамдардың ойлау қабылеттері өте тез, әр нәрсені жылдам қабылдайды,тез меңгереді. Ал енді екінші- орта бұынға тоқталсақ, бұл адамдар әр нәрсені оқып білмейінше ойларын толықтырмайынша  баяулық деңгейде  кішкене кеш қабылдайды. Ал енді үшінші- ересек адамдардан құралған топқа тоқталсақ, бұл адамдар көпті көрген,білімдері жоғары , басшы немесе оқытушы болып жұмыс істеген адамдар. Сондықтан бұл жерде айтылып отырған мәселеге өте үлкен көңіл бөлу керек. Оқытушының міндеті берілген білімді оқушыға жай айтып түсіндіру емес,сол оқушының білімге деген құштарлығын,қызығушылығын, педагогикалық, психологиялық тұрғыдан оқушыға жан-жақты жеткізе білу.Өздеріңізге де мәлім,мұндай жазасын өтеу мекемелерінде қандай адамдар оқып,білім алып  жүргені,біле білсеңіздер бұл жерде,бас бостандығынан айрылған адамдар оқиды.Адам-адам болып  дүниеге келген соң,оқып білім алып әр ,нәрсенің ақпен қарасын айыра білуі тиіс.Осындай бас бостандықтарынан айрылған адамдарға келер шақта адамдық болмысы тәртіп тәрбиесі,өмірге деген құштарлыгы болашақта бір мамандық иесі болуына жан жақты үлес қосуымыз керек.Бұл мекемеде оқушылар арасында өзіндік  </w:t>
      </w:r>
      <w:r>
        <w:rPr>
          <w:rFonts w:ascii="Times New Roman" w:eastAsia="Times New Roman" w:hAnsi="Times New Roman" w:cs="Times New Roman"/>
          <w:bCs/>
          <w:color w:val="000000"/>
          <w:spacing w:val="-2"/>
          <w:sz w:val="28"/>
          <w:lang w:val="kk-KZ"/>
        </w:rPr>
        <w:lastRenderedPageBreak/>
        <w:t xml:space="preserve">білім    деңгейінде сайыстар өткізіп,жеңімпаздарды марапаттап, оларды білімге,өнерге,тазалыққа,икемділіке,қоғамдық өмірге деген қызығушылықтарын арттыру керек.Осындай әдістемелерге сүйене отырып болашақта өркендеп қанат жайып келе жатқан Қазақстанымыздың білімді,салауатты,жан жақты азаматтар тәрбиелеу,әр бір ұстаздың міндеті деп білем.          </w:t>
      </w:r>
      <w:r>
        <w:rPr>
          <w:rFonts w:ascii="Times New Roman" w:hAnsi="Times New Roman" w:cs="Times New Roman"/>
          <w:sz w:val="28"/>
          <w:szCs w:val="28"/>
          <w:lang w:val="kk-KZ"/>
        </w:rPr>
        <w:t xml:space="preserve"> </w:t>
      </w:r>
    </w:p>
    <w:p w:rsidR="00EB3A39" w:rsidRPr="000F5274" w:rsidRDefault="00EB3A39" w:rsidP="00EB3A39">
      <w:pPr>
        <w:pStyle w:val="a5"/>
        <w:rPr>
          <w:rFonts w:ascii="Times New Roman" w:eastAsia="Calibri" w:hAnsi="Times New Roman"/>
          <w:sz w:val="28"/>
          <w:szCs w:val="28"/>
          <w:lang w:val="kk-KZ"/>
        </w:rPr>
      </w:pPr>
      <w:r>
        <w:rPr>
          <w:rFonts w:ascii="Times New Roman" w:eastAsiaTheme="minorEastAsia" w:hAnsi="Times New Roman"/>
          <w:sz w:val="28"/>
          <w:szCs w:val="28"/>
          <w:lang w:val="kk-KZ" w:eastAsia="ru-RU"/>
        </w:rPr>
        <w:t xml:space="preserve">      </w:t>
      </w:r>
    </w:p>
    <w:p w:rsidR="00EB3A39" w:rsidRPr="000F5274" w:rsidRDefault="00EB3A39" w:rsidP="00EB3A39">
      <w:pPr>
        <w:pStyle w:val="a5"/>
        <w:rPr>
          <w:rFonts w:ascii="Times New Roman" w:eastAsia="Calibri" w:hAnsi="Times New Roman"/>
          <w:sz w:val="28"/>
          <w:szCs w:val="28"/>
          <w:lang w:val="kk-KZ"/>
        </w:rPr>
      </w:pPr>
      <w:r>
        <w:rPr>
          <w:rFonts w:ascii="Times New Roman" w:eastAsia="Calibri" w:hAnsi="Times New Roman"/>
          <w:sz w:val="28"/>
          <w:szCs w:val="28"/>
          <w:lang w:val="kk-KZ"/>
        </w:rPr>
        <w:t xml:space="preserve">            </w:t>
      </w:r>
    </w:p>
    <w:p w:rsidR="00EB3A39" w:rsidRPr="00FD7D10" w:rsidRDefault="00EB3A39" w:rsidP="00EB3A39">
      <w:pPr>
        <w:rPr>
          <w:lang w:val="kk-KZ"/>
        </w:rPr>
      </w:pPr>
    </w:p>
    <w:p w:rsidR="00EB3A39" w:rsidRPr="00FF6583" w:rsidRDefault="00EB3A39" w:rsidP="00EB3A39">
      <w:pPr>
        <w:rPr>
          <w:lang w:val="kk-KZ"/>
        </w:rPr>
      </w:pPr>
    </w:p>
    <w:p w:rsidR="00EB3A39" w:rsidRDefault="00EB3A39" w:rsidP="00EB3A39">
      <w:pPr>
        <w:jc w:val="both"/>
        <w:rPr>
          <w:rFonts w:ascii="Times New Roman" w:hAnsi="Times New Roman" w:cs="Times New Roman"/>
          <w:bCs/>
          <w:color w:val="000000" w:themeColor="text1"/>
          <w:spacing w:val="-2"/>
          <w:sz w:val="28"/>
          <w:lang w:val="kk-KZ"/>
        </w:rPr>
        <w:sectPr w:rsidR="00EB3A39" w:rsidSect="00BA259A">
          <w:pgSz w:w="11906" w:h="16838"/>
          <w:pgMar w:top="720" w:right="720" w:bottom="720" w:left="720" w:header="708" w:footer="708" w:gutter="0"/>
          <w:cols w:space="709"/>
          <w:docGrid w:linePitch="360"/>
        </w:sectPr>
      </w:pPr>
    </w:p>
    <w:p w:rsidR="003F3645" w:rsidRPr="00EB3A39" w:rsidRDefault="003F3645">
      <w:pPr>
        <w:rPr>
          <w:lang w:val="kk-KZ"/>
        </w:rPr>
      </w:pPr>
    </w:p>
    <w:sectPr w:rsidR="003F3645" w:rsidRPr="00EB3A39" w:rsidSect="003F3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A4B9E"/>
    <w:multiLevelType w:val="hybridMultilevel"/>
    <w:tmpl w:val="3C6EC61C"/>
    <w:lvl w:ilvl="0" w:tplc="65106D86">
      <w:start w:val="1"/>
      <w:numFmt w:val="decimal"/>
      <w:lvlText w:val="%1)"/>
      <w:lvlJc w:val="left"/>
      <w:pPr>
        <w:ind w:left="360" w:hanging="360"/>
      </w:pPr>
      <w:rPr>
        <w:rFonts w:eastAsiaTheme="minorEastAsia"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A39"/>
    <w:rsid w:val="003B1100"/>
    <w:rsid w:val="003F3645"/>
    <w:rsid w:val="00AD3AC7"/>
    <w:rsid w:val="00D049AB"/>
    <w:rsid w:val="00E347E8"/>
    <w:rsid w:val="00EB3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A39"/>
    <w:rPr>
      <w:rFonts w:eastAsiaTheme="minorEastAsia"/>
      <w:lang w:eastAsia="ru-RU"/>
    </w:rPr>
  </w:style>
  <w:style w:type="paragraph" w:styleId="1">
    <w:name w:val="heading 1"/>
    <w:basedOn w:val="a"/>
    <w:link w:val="10"/>
    <w:uiPriority w:val="9"/>
    <w:qFormat/>
    <w:rsid w:val="003B1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B11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10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B1100"/>
    <w:rPr>
      <w:rFonts w:asciiTheme="majorHAnsi" w:eastAsiaTheme="majorEastAsia" w:hAnsiTheme="majorHAnsi" w:cstheme="majorBidi"/>
      <w:b/>
      <w:bCs/>
      <w:color w:val="4F81BD" w:themeColor="accent1"/>
    </w:rPr>
  </w:style>
  <w:style w:type="character" w:styleId="a3">
    <w:name w:val="Strong"/>
    <w:basedOn w:val="a0"/>
    <w:uiPriority w:val="22"/>
    <w:qFormat/>
    <w:rsid w:val="003B1100"/>
    <w:rPr>
      <w:b/>
      <w:bCs/>
    </w:rPr>
  </w:style>
  <w:style w:type="character" w:styleId="a4">
    <w:name w:val="Emphasis"/>
    <w:basedOn w:val="a0"/>
    <w:uiPriority w:val="20"/>
    <w:qFormat/>
    <w:rsid w:val="003B1100"/>
    <w:rPr>
      <w:i/>
      <w:iCs/>
    </w:rPr>
  </w:style>
  <w:style w:type="paragraph" w:styleId="a5">
    <w:name w:val="No Spacing"/>
    <w:link w:val="a6"/>
    <w:uiPriority w:val="1"/>
    <w:qFormat/>
    <w:rsid w:val="003B1100"/>
    <w:pPr>
      <w:spacing w:after="0" w:line="240" w:lineRule="auto"/>
    </w:pPr>
  </w:style>
  <w:style w:type="paragraph" w:styleId="a7">
    <w:name w:val="List Paragraph"/>
    <w:basedOn w:val="a"/>
    <w:uiPriority w:val="34"/>
    <w:qFormat/>
    <w:rsid w:val="00EB3A39"/>
    <w:pPr>
      <w:ind w:left="720"/>
      <w:contextualSpacing/>
    </w:pPr>
  </w:style>
  <w:style w:type="character" w:customStyle="1" w:styleId="a6">
    <w:name w:val="Без интервала Знак"/>
    <w:link w:val="a5"/>
    <w:uiPriority w:val="1"/>
    <w:rsid w:val="00EB3A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dc:creator>
  <cp:lastModifiedBy>МУХА</cp:lastModifiedBy>
  <cp:revision>2</cp:revision>
  <dcterms:created xsi:type="dcterms:W3CDTF">2021-03-15T15:02:00Z</dcterms:created>
  <dcterms:modified xsi:type="dcterms:W3CDTF">2021-03-15T15:02:00Z</dcterms:modified>
</cp:coreProperties>
</file>