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88" w:rsidRDefault="00C45620" w:rsidP="001551B3">
      <w:pPr>
        <w:jc w:val="center"/>
        <w:rPr>
          <w:rFonts w:ascii="Times New Roman" w:hAnsi="Times New Roman" w:cs="Times New Roman"/>
          <w:b/>
          <w:sz w:val="28"/>
          <w:szCs w:val="28"/>
        </w:rPr>
      </w:pPr>
      <w:r>
        <w:rPr>
          <w:rFonts w:ascii="Times New Roman" w:hAnsi="Times New Roman" w:cs="Times New Roman"/>
          <w:b/>
          <w:sz w:val="28"/>
          <w:szCs w:val="28"/>
        </w:rPr>
        <w:t xml:space="preserve">Изучение </w:t>
      </w:r>
      <w:r w:rsidR="001551B3" w:rsidRPr="001551B3">
        <w:rPr>
          <w:rFonts w:ascii="Times New Roman" w:hAnsi="Times New Roman" w:cs="Times New Roman"/>
          <w:b/>
          <w:sz w:val="28"/>
          <w:szCs w:val="28"/>
        </w:rPr>
        <w:t>баянного ансамбля в музыкальной школе</w:t>
      </w:r>
    </w:p>
    <w:p w:rsidR="00786FBC" w:rsidRPr="00786FBC" w:rsidRDefault="00786FBC" w:rsidP="00786FBC">
      <w:pPr>
        <w:jc w:val="right"/>
        <w:rPr>
          <w:rFonts w:ascii="Times New Roman" w:hAnsi="Times New Roman" w:cs="Times New Roman"/>
          <w:i/>
          <w:sz w:val="28"/>
          <w:szCs w:val="28"/>
        </w:rPr>
      </w:pPr>
      <w:proofErr w:type="spellStart"/>
      <w:r w:rsidRPr="00786FBC">
        <w:rPr>
          <w:rFonts w:ascii="Times New Roman" w:hAnsi="Times New Roman" w:cs="Times New Roman"/>
          <w:i/>
          <w:sz w:val="28"/>
          <w:szCs w:val="28"/>
        </w:rPr>
        <w:t>Триль</w:t>
      </w:r>
      <w:proofErr w:type="spellEnd"/>
      <w:r w:rsidRPr="00786FBC">
        <w:rPr>
          <w:rFonts w:ascii="Times New Roman" w:hAnsi="Times New Roman" w:cs="Times New Roman"/>
          <w:i/>
          <w:sz w:val="28"/>
          <w:szCs w:val="28"/>
        </w:rPr>
        <w:t xml:space="preserve"> Е.С.</w:t>
      </w:r>
    </w:p>
    <w:p w:rsidR="00786FBC" w:rsidRPr="00786FBC" w:rsidRDefault="00786FBC" w:rsidP="00786FBC">
      <w:pPr>
        <w:jc w:val="right"/>
        <w:rPr>
          <w:rFonts w:ascii="Times New Roman" w:hAnsi="Times New Roman" w:cs="Times New Roman"/>
          <w:i/>
          <w:sz w:val="28"/>
          <w:szCs w:val="28"/>
        </w:rPr>
      </w:pPr>
      <w:r w:rsidRPr="00786FBC">
        <w:rPr>
          <w:rFonts w:ascii="Times New Roman" w:hAnsi="Times New Roman" w:cs="Times New Roman"/>
          <w:i/>
          <w:sz w:val="28"/>
          <w:szCs w:val="28"/>
        </w:rPr>
        <w:t>Преподаватель по классу баяна</w:t>
      </w:r>
    </w:p>
    <w:p w:rsidR="00786FBC" w:rsidRPr="00786FBC" w:rsidRDefault="00786FBC" w:rsidP="00786FBC">
      <w:pPr>
        <w:jc w:val="right"/>
        <w:rPr>
          <w:rFonts w:ascii="Times New Roman" w:hAnsi="Times New Roman" w:cs="Times New Roman"/>
          <w:i/>
          <w:sz w:val="28"/>
          <w:szCs w:val="28"/>
        </w:rPr>
      </w:pPr>
      <w:r w:rsidRPr="00786FBC">
        <w:rPr>
          <w:rFonts w:ascii="Times New Roman" w:hAnsi="Times New Roman" w:cs="Times New Roman"/>
          <w:i/>
          <w:sz w:val="28"/>
          <w:szCs w:val="28"/>
        </w:rPr>
        <w:t>КГКП «ДШИ №3»</w:t>
      </w:r>
    </w:p>
    <w:p w:rsidR="00786FBC" w:rsidRPr="00786FBC" w:rsidRDefault="00786FBC" w:rsidP="00786FBC">
      <w:pPr>
        <w:jc w:val="right"/>
        <w:rPr>
          <w:rFonts w:ascii="Times New Roman" w:hAnsi="Times New Roman" w:cs="Times New Roman"/>
          <w:i/>
          <w:sz w:val="28"/>
          <w:szCs w:val="28"/>
        </w:rPr>
      </w:pPr>
      <w:r w:rsidRPr="00786FBC">
        <w:rPr>
          <w:rFonts w:ascii="Times New Roman" w:hAnsi="Times New Roman" w:cs="Times New Roman"/>
          <w:i/>
          <w:sz w:val="28"/>
          <w:szCs w:val="28"/>
        </w:rPr>
        <w:t>г. Караганды</w:t>
      </w:r>
    </w:p>
    <w:p w:rsidR="007E7041" w:rsidRDefault="001551B3" w:rsidP="001551B3">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Для начала хотелось бы разобраться в понятии «ансамбль». </w:t>
      </w:r>
      <w:r w:rsidR="00954027">
        <w:rPr>
          <w:rFonts w:ascii="Times New Roman" w:hAnsi="Times New Roman" w:cs="Times New Roman"/>
          <w:sz w:val="28"/>
          <w:szCs w:val="28"/>
        </w:rPr>
        <w:t xml:space="preserve"> В музыке ансамблем называют группу из двух или более музыкантов, исполняющих одно музыкальное произведение, по разным партиям. Определение «хороший ансамбль» означает слаженность коллектива и единство творческих устремлений, так называемое «чувство», которое подразумевает </w:t>
      </w:r>
      <w:r w:rsidR="00C45620">
        <w:rPr>
          <w:rFonts w:ascii="Times New Roman" w:hAnsi="Times New Roman" w:cs="Times New Roman"/>
          <w:sz w:val="28"/>
          <w:szCs w:val="28"/>
        </w:rPr>
        <w:t>способность совместной игры и определенных навыков ансамбля. Характерной чертой баянного ансамбля является слитное звучание тембра, широкий диапазон, и исполнение различных нюансов. Баянный ансамбль может исполнить произведение любой сложности, даже написанные для симфонического оркестра, не искажая фактуры и голосоведения. Привитие навыков ансамблевой игры требует длительного времени. В музыкальной школе согласно учебному плану нужно вносить больше часов ансамбля, так как э</w:t>
      </w:r>
      <w:r w:rsidR="00EB650E">
        <w:rPr>
          <w:rFonts w:ascii="Times New Roman" w:hAnsi="Times New Roman" w:cs="Times New Roman"/>
          <w:sz w:val="28"/>
          <w:szCs w:val="28"/>
        </w:rPr>
        <w:t xml:space="preserve">то кропотливая и сложная работа. </w:t>
      </w:r>
    </w:p>
    <w:p w:rsidR="00EB650E" w:rsidRDefault="00EB650E" w:rsidP="001551B3">
      <w:pPr>
        <w:rPr>
          <w:rFonts w:ascii="Times New Roman" w:hAnsi="Times New Roman" w:cs="Times New Roman"/>
          <w:sz w:val="28"/>
          <w:szCs w:val="28"/>
        </w:rPr>
      </w:pPr>
      <w:r>
        <w:rPr>
          <w:rFonts w:ascii="Times New Roman" w:hAnsi="Times New Roman" w:cs="Times New Roman"/>
          <w:sz w:val="28"/>
          <w:szCs w:val="28"/>
        </w:rPr>
        <w:t>Хотелось бы рассмотреть общие принципы, которыми должен руководствоваться каждый педагог, ведущий класс баянного ансамбля. Первое на что нужно обратить внимание, на подбор участников ансамбля. Они должны быть заинтересованы, иметь общие интересы, схожесть, и уровень баянного искусства. Но в моей практике было и такое, что я выбирала более слабого и более сильного ребенка, в процессе работы у них появлялся общий интерес и цель, и слабый ребенок тянулся к сильному, не как к конкуренту, а как к единомышленнику.</w:t>
      </w:r>
      <w:r w:rsidR="007E7041">
        <w:rPr>
          <w:rFonts w:ascii="Times New Roman" w:hAnsi="Times New Roman" w:cs="Times New Roman"/>
          <w:sz w:val="28"/>
          <w:szCs w:val="28"/>
        </w:rPr>
        <w:t xml:space="preserve"> Необходимо чтобы индивидуальные качества каждого ребенка, дополняли друг друга в ансамбле. Также нужно продумать распределение партий, чтобы уровень соответствовал возможностям ученика. Ну все-таки ученики должны быть примерно на одном уровне, для того чтобы вовремя начать именно совместную работу. Если завысить планку, то ребенок будет долго учить, и замедлять процесс обучения, а если </w:t>
      </w:r>
      <w:r w:rsidR="00624622">
        <w:rPr>
          <w:rFonts w:ascii="Times New Roman" w:hAnsi="Times New Roman" w:cs="Times New Roman"/>
          <w:sz w:val="28"/>
          <w:szCs w:val="28"/>
        </w:rPr>
        <w:t>занизить,</w:t>
      </w:r>
      <w:r w:rsidR="007E7041">
        <w:rPr>
          <w:rFonts w:ascii="Times New Roman" w:hAnsi="Times New Roman" w:cs="Times New Roman"/>
          <w:sz w:val="28"/>
          <w:szCs w:val="28"/>
        </w:rPr>
        <w:t xml:space="preserve"> то он не добьется творческого подъёма и у него пропадет интерес.</w:t>
      </w:r>
    </w:p>
    <w:p w:rsidR="001551B3" w:rsidRDefault="00624622" w:rsidP="00834D63">
      <w:pPr>
        <w:rPr>
          <w:rFonts w:ascii="Times New Roman" w:hAnsi="Times New Roman" w:cs="Times New Roman"/>
          <w:sz w:val="28"/>
          <w:szCs w:val="28"/>
        </w:rPr>
      </w:pPr>
      <w:r>
        <w:rPr>
          <w:rFonts w:ascii="Times New Roman" w:hAnsi="Times New Roman" w:cs="Times New Roman"/>
          <w:sz w:val="28"/>
          <w:szCs w:val="28"/>
        </w:rPr>
        <w:t xml:space="preserve">Следующий принцип заключается в динамичности ансамбля, то есть силе звучания всех голосов. Не всегда важно, чтобы голоса высокого регистра звучали громко, а, например, средние тихо. Важно другое, чтобы в ансамбле выделить ведущую партию, и аккомпанемент. Иногда, в ансамбле главная тема может переходить к другому солисту, и тогда меняется и динамика. </w:t>
      </w:r>
      <w:r w:rsidR="00834D63">
        <w:rPr>
          <w:rFonts w:ascii="Times New Roman" w:hAnsi="Times New Roman" w:cs="Times New Roman"/>
          <w:sz w:val="28"/>
          <w:szCs w:val="28"/>
        </w:rPr>
        <w:lastRenderedPageBreak/>
        <w:t xml:space="preserve">Полноценное звучание произведения во многом зависит от аккомпанемента. Исполнители аккомпанирующих партий должны хорошо слышать мелодию и сопровождать ее в соответствии с характером и фразировкой произведения. Басовый ключ в ансамбле должен звучать тише мелодического, но громче средних голосов, создавая как бы фундамент для всего звучания. </w:t>
      </w:r>
    </w:p>
    <w:p w:rsidR="00834D63" w:rsidRDefault="00834D63" w:rsidP="00834D63">
      <w:pPr>
        <w:rPr>
          <w:rFonts w:ascii="Times New Roman" w:hAnsi="Times New Roman" w:cs="Times New Roman"/>
          <w:sz w:val="28"/>
          <w:szCs w:val="28"/>
        </w:rPr>
      </w:pPr>
      <w:r>
        <w:rPr>
          <w:rFonts w:ascii="Times New Roman" w:hAnsi="Times New Roman" w:cs="Times New Roman"/>
          <w:sz w:val="28"/>
          <w:szCs w:val="28"/>
        </w:rPr>
        <w:t xml:space="preserve">Немало важным является, расположение участников ансамбля. </w:t>
      </w:r>
      <w:r w:rsidR="005A63F8">
        <w:rPr>
          <w:rFonts w:ascii="Times New Roman" w:hAnsi="Times New Roman" w:cs="Times New Roman"/>
          <w:sz w:val="28"/>
          <w:szCs w:val="28"/>
        </w:rPr>
        <w:t xml:space="preserve">Каждый </w:t>
      </w:r>
      <w:proofErr w:type="spellStart"/>
      <w:r w:rsidR="005A63F8">
        <w:rPr>
          <w:rFonts w:ascii="Times New Roman" w:hAnsi="Times New Roman" w:cs="Times New Roman"/>
          <w:sz w:val="28"/>
          <w:szCs w:val="28"/>
        </w:rPr>
        <w:t>ансамблист</w:t>
      </w:r>
      <w:proofErr w:type="spellEnd"/>
      <w:r w:rsidR="005A63F8">
        <w:rPr>
          <w:rFonts w:ascii="Times New Roman" w:hAnsi="Times New Roman" w:cs="Times New Roman"/>
          <w:sz w:val="28"/>
          <w:szCs w:val="28"/>
        </w:rPr>
        <w:t xml:space="preserve"> должен сидеть так, чтобы иметь возможность слышать и видеть всех участников. Расположение для разного ансамбля должен выбирать сам педагог, учитывая звучание музыкальных инструментов, силу звука каждого исполнителя и т.д. Размещение зависит также от многих факторов, важным является объем комнаты, расположение на сцене. Сидеть друг от друга участники должны на комфортном расстоянии, чтобы не потерять силу звучания ансамбля и сохранить целостность, а также, не мешая друг другу при игре.</w:t>
      </w:r>
    </w:p>
    <w:p w:rsidR="005A63F8" w:rsidRDefault="005A63F8" w:rsidP="00834D63">
      <w:pPr>
        <w:rPr>
          <w:rFonts w:ascii="Times New Roman" w:hAnsi="Times New Roman" w:cs="Times New Roman"/>
          <w:sz w:val="28"/>
          <w:szCs w:val="28"/>
        </w:rPr>
      </w:pPr>
      <w:r>
        <w:rPr>
          <w:rFonts w:ascii="Times New Roman" w:hAnsi="Times New Roman" w:cs="Times New Roman"/>
          <w:sz w:val="28"/>
          <w:szCs w:val="28"/>
        </w:rPr>
        <w:t>Педагог должен не только показать ученикам запись произведения, но и уметь проиграть каждую партитуру, чтобы продемонстрировать всю выразительность данного произведения. Выделить динамические оттенки, главную и аккомпанирующую партию.</w:t>
      </w:r>
      <w:r w:rsidR="00014F96">
        <w:rPr>
          <w:rFonts w:ascii="Times New Roman" w:hAnsi="Times New Roman" w:cs="Times New Roman"/>
          <w:sz w:val="28"/>
          <w:szCs w:val="28"/>
        </w:rPr>
        <w:t xml:space="preserve"> </w:t>
      </w:r>
    </w:p>
    <w:p w:rsidR="00014F96" w:rsidRDefault="00014F96" w:rsidP="00834D63">
      <w:pPr>
        <w:rPr>
          <w:rFonts w:ascii="Times New Roman" w:hAnsi="Times New Roman" w:cs="Times New Roman"/>
          <w:sz w:val="28"/>
          <w:szCs w:val="28"/>
        </w:rPr>
      </w:pPr>
      <w:r>
        <w:rPr>
          <w:rFonts w:ascii="Times New Roman" w:hAnsi="Times New Roman" w:cs="Times New Roman"/>
          <w:sz w:val="28"/>
          <w:szCs w:val="28"/>
        </w:rPr>
        <w:t>Процесс работы ансамбля над произведением можно разделить на три этапа:</w:t>
      </w:r>
    </w:p>
    <w:p w:rsidR="00014F96" w:rsidRDefault="00014F96" w:rsidP="00014F9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Знакомство с произведением в целом</w:t>
      </w:r>
    </w:p>
    <w:p w:rsidR="00014F96" w:rsidRDefault="00014F96" w:rsidP="00014F9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Техническое освоение выразительных средств</w:t>
      </w:r>
    </w:p>
    <w:p w:rsidR="00014F96" w:rsidRDefault="00014F96" w:rsidP="00014F9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Работа над художественным образом произведения.</w:t>
      </w:r>
    </w:p>
    <w:p w:rsidR="00014F96" w:rsidRDefault="00014F96" w:rsidP="00014F96">
      <w:pPr>
        <w:rPr>
          <w:rFonts w:ascii="Times New Roman" w:hAnsi="Times New Roman" w:cs="Times New Roman"/>
          <w:sz w:val="28"/>
          <w:szCs w:val="28"/>
        </w:rPr>
      </w:pPr>
      <w:r>
        <w:rPr>
          <w:rFonts w:ascii="Times New Roman" w:hAnsi="Times New Roman" w:cs="Times New Roman"/>
          <w:sz w:val="28"/>
          <w:szCs w:val="28"/>
        </w:rPr>
        <w:t>Задачей первого этапа является создание эмоционального и интеллектуального впечатления от произведения в целом. Второй этап, характеризуется работой над техническими трудностями</w:t>
      </w:r>
      <w:r w:rsidR="005E4839">
        <w:rPr>
          <w:rFonts w:ascii="Times New Roman" w:hAnsi="Times New Roman" w:cs="Times New Roman"/>
          <w:sz w:val="28"/>
          <w:szCs w:val="28"/>
        </w:rPr>
        <w:t xml:space="preserve"> и сложными элементами. Заключительный этап включает себя много задач, но основной является умение вынести произведение на сцену, используя художественные оттенки и нюансы. </w:t>
      </w:r>
    </w:p>
    <w:p w:rsidR="005E4839" w:rsidRDefault="005E4839" w:rsidP="00014F96">
      <w:pPr>
        <w:rPr>
          <w:rFonts w:ascii="Times New Roman" w:hAnsi="Times New Roman" w:cs="Times New Roman"/>
          <w:sz w:val="28"/>
          <w:szCs w:val="28"/>
        </w:rPr>
      </w:pPr>
      <w:r>
        <w:rPr>
          <w:rFonts w:ascii="Times New Roman" w:hAnsi="Times New Roman" w:cs="Times New Roman"/>
          <w:sz w:val="28"/>
          <w:szCs w:val="28"/>
        </w:rPr>
        <w:t>В заключении хочется отметить, что ансамбль — это неотъемлемая часть музыкального развития баяниста, благодаря которому, ученик приобретает много полезных навыков музыканта – исполнителя.</w:t>
      </w:r>
    </w:p>
    <w:p w:rsidR="005E4839" w:rsidRDefault="005E4839" w:rsidP="00014F96">
      <w:pPr>
        <w:rPr>
          <w:rFonts w:ascii="Times New Roman" w:hAnsi="Times New Roman" w:cs="Times New Roman"/>
          <w:b/>
          <w:sz w:val="28"/>
          <w:szCs w:val="28"/>
        </w:rPr>
      </w:pPr>
      <w:r w:rsidRPr="005E4839">
        <w:rPr>
          <w:rFonts w:ascii="Times New Roman" w:hAnsi="Times New Roman" w:cs="Times New Roman"/>
          <w:b/>
          <w:sz w:val="28"/>
          <w:szCs w:val="28"/>
        </w:rPr>
        <w:t>Список использованной литературы:</w:t>
      </w:r>
    </w:p>
    <w:p w:rsidR="005E4839" w:rsidRDefault="005E4839" w:rsidP="00014F96">
      <w:pPr>
        <w:rPr>
          <w:rFonts w:ascii="Times New Roman" w:hAnsi="Times New Roman" w:cs="Times New Roman"/>
          <w:sz w:val="28"/>
          <w:szCs w:val="28"/>
        </w:rPr>
      </w:pPr>
      <w:r>
        <w:rPr>
          <w:rFonts w:ascii="Times New Roman" w:hAnsi="Times New Roman" w:cs="Times New Roman"/>
          <w:sz w:val="28"/>
          <w:szCs w:val="28"/>
        </w:rPr>
        <w:t xml:space="preserve">Ф.Р. </w:t>
      </w:r>
      <w:proofErr w:type="spellStart"/>
      <w:r>
        <w:rPr>
          <w:rFonts w:ascii="Times New Roman" w:hAnsi="Times New Roman" w:cs="Times New Roman"/>
          <w:sz w:val="28"/>
          <w:szCs w:val="28"/>
        </w:rPr>
        <w:t>Липс</w:t>
      </w:r>
      <w:proofErr w:type="spellEnd"/>
      <w:r>
        <w:rPr>
          <w:rFonts w:ascii="Times New Roman" w:hAnsi="Times New Roman" w:cs="Times New Roman"/>
          <w:sz w:val="28"/>
          <w:szCs w:val="28"/>
        </w:rPr>
        <w:t xml:space="preserve"> «Искусство игры на баяне»</w:t>
      </w:r>
    </w:p>
    <w:p w:rsidR="005E4839" w:rsidRDefault="005E4839" w:rsidP="00014F96">
      <w:pPr>
        <w:rPr>
          <w:rFonts w:ascii="Times New Roman" w:hAnsi="Times New Roman" w:cs="Times New Roman"/>
          <w:sz w:val="28"/>
          <w:szCs w:val="28"/>
        </w:rPr>
      </w:pPr>
      <w:r>
        <w:rPr>
          <w:rFonts w:ascii="Times New Roman" w:hAnsi="Times New Roman" w:cs="Times New Roman"/>
          <w:sz w:val="28"/>
          <w:szCs w:val="28"/>
        </w:rPr>
        <w:t xml:space="preserve">М.И. </w:t>
      </w:r>
      <w:proofErr w:type="spellStart"/>
      <w:r>
        <w:rPr>
          <w:rFonts w:ascii="Times New Roman" w:hAnsi="Times New Roman" w:cs="Times New Roman"/>
          <w:sz w:val="28"/>
          <w:szCs w:val="28"/>
        </w:rPr>
        <w:t>Имханицкий</w:t>
      </w:r>
      <w:proofErr w:type="spellEnd"/>
      <w:r>
        <w:rPr>
          <w:rFonts w:ascii="Times New Roman" w:hAnsi="Times New Roman" w:cs="Times New Roman"/>
          <w:sz w:val="28"/>
          <w:szCs w:val="28"/>
        </w:rPr>
        <w:t xml:space="preserve"> «История баянного и аккордеонного искусства»</w:t>
      </w:r>
    </w:p>
    <w:p w:rsidR="005E4839" w:rsidRPr="005E4839" w:rsidRDefault="005E4839" w:rsidP="00014F96">
      <w:pPr>
        <w:rPr>
          <w:rFonts w:ascii="Times New Roman" w:hAnsi="Times New Roman" w:cs="Times New Roman"/>
          <w:sz w:val="28"/>
          <w:szCs w:val="28"/>
        </w:rPr>
      </w:pPr>
      <w:r>
        <w:rPr>
          <w:rFonts w:ascii="Times New Roman" w:hAnsi="Times New Roman" w:cs="Times New Roman"/>
          <w:sz w:val="28"/>
          <w:szCs w:val="28"/>
        </w:rPr>
        <w:t>Ю.Т. Акимов «Баян и баянисты»</w:t>
      </w:r>
    </w:p>
    <w:sectPr w:rsidR="005E4839" w:rsidRPr="005E4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913B2"/>
    <w:multiLevelType w:val="hybridMultilevel"/>
    <w:tmpl w:val="24A65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95"/>
    <w:rsid w:val="00014F96"/>
    <w:rsid w:val="001551B3"/>
    <w:rsid w:val="0049402C"/>
    <w:rsid w:val="00572988"/>
    <w:rsid w:val="005A63F8"/>
    <w:rsid w:val="005E4839"/>
    <w:rsid w:val="00624622"/>
    <w:rsid w:val="00786FBC"/>
    <w:rsid w:val="007E7041"/>
    <w:rsid w:val="00834D63"/>
    <w:rsid w:val="00954027"/>
    <w:rsid w:val="009F5195"/>
    <w:rsid w:val="00B427D6"/>
    <w:rsid w:val="00C45620"/>
    <w:rsid w:val="00EB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4B75B-2C39-43F3-8EBA-137C02F2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2021-12-20T15:40:00Z</dcterms:created>
  <dcterms:modified xsi:type="dcterms:W3CDTF">2021-12-20T17:38:00Z</dcterms:modified>
</cp:coreProperties>
</file>