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X="-1250" w:tblpY="1"/>
        <w:tblOverlap w:val="never"/>
        <w:tblW w:w="5677" w:type="pct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35"/>
        <w:gridCol w:w="1493"/>
        <w:gridCol w:w="1017"/>
        <w:gridCol w:w="1085"/>
        <w:gridCol w:w="1897"/>
        <w:gridCol w:w="1080"/>
        <w:gridCol w:w="2426"/>
        <w:gridCol w:w="1834"/>
      </w:tblGrid>
      <w:tr w:rsidR="006062D9" w:rsidTr="00F16292">
        <w:trPr>
          <w:gridBefore w:val="1"/>
          <w:wBefore w:w="16" w:type="pct"/>
          <w:cantSplit/>
          <w:trHeight w:val="821"/>
        </w:trPr>
        <w:tc>
          <w:tcPr>
            <w:tcW w:w="4984" w:type="pct"/>
            <w:gridSpan w:val="7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hideMark/>
          </w:tcPr>
          <w:p w:rsidR="006062D9" w:rsidRDefault="006062D9" w:rsidP="00F1629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Тема урока: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Переселение уйгур и дунган на Семиречье </w:t>
            </w:r>
          </w:p>
          <w:p w:rsidR="006062D9" w:rsidRDefault="006062D9" w:rsidP="00F16292">
            <w:pPr>
              <w:pStyle w:val="a6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MS Minngs" w:hAnsi="Times New Roman"/>
                <w:sz w:val="24"/>
                <w:szCs w:val="24"/>
                <w:u w:val="single"/>
              </w:rPr>
              <w:t>Исследовательский вопрос:</w:t>
            </w:r>
          </w:p>
          <w:p w:rsidR="006062D9" w:rsidRDefault="006062D9" w:rsidP="00F16292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 переселенческая политика царизма изменила жизнь казахского общества?</w:t>
            </w:r>
          </w:p>
        </w:tc>
      </w:tr>
      <w:tr w:rsidR="006062D9" w:rsidTr="00F16292">
        <w:trPr>
          <w:gridBefore w:val="1"/>
          <w:wBefore w:w="16" w:type="pct"/>
          <w:cantSplit/>
          <w:trHeight w:val="472"/>
        </w:trPr>
        <w:tc>
          <w:tcPr>
            <w:tcW w:w="1654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hideMark/>
          </w:tcPr>
          <w:p w:rsidR="006062D9" w:rsidRDefault="006062D9" w:rsidP="00F16292">
            <w:pPr>
              <w:spacing w:after="0" w:line="240" w:lineRule="auto"/>
              <w:contextualSpacing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AC4F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31" w:type="pct"/>
            <w:gridSpan w:val="4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hideMark/>
          </w:tcPr>
          <w:p w:rsidR="006062D9" w:rsidRDefault="006062D9" w:rsidP="00F16292">
            <w:pPr>
              <w:spacing w:after="0" w:line="240" w:lineRule="auto"/>
              <w:contextualSpacing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ОШ №117       Джигитбаева Г</w:t>
            </w:r>
            <w:r w:rsidR="00AC4F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ульжан Арымовна</w:t>
            </w:r>
          </w:p>
        </w:tc>
      </w:tr>
      <w:tr w:rsidR="00F16292" w:rsidTr="00F16292">
        <w:trPr>
          <w:gridBefore w:val="1"/>
          <w:wBefore w:w="16" w:type="pct"/>
          <w:cantSplit/>
          <w:trHeight w:val="412"/>
        </w:trPr>
        <w:tc>
          <w:tcPr>
            <w:tcW w:w="1654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hideMark/>
          </w:tcPr>
          <w:p w:rsidR="006062D9" w:rsidRDefault="006062D9" w:rsidP="00F16292">
            <w:pPr>
              <w:spacing w:after="0" w:line="240" w:lineRule="auto"/>
              <w:contextualSpacing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Класс: 7 </w:t>
            </w:r>
            <w:r w:rsidR="00AC4F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370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hideMark/>
          </w:tcPr>
          <w:p w:rsidR="006062D9" w:rsidRDefault="006062D9" w:rsidP="00F16292">
            <w:pPr>
              <w:spacing w:after="0" w:line="240" w:lineRule="auto"/>
              <w:contextualSpacing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1961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hideMark/>
          </w:tcPr>
          <w:p w:rsidR="006062D9" w:rsidRDefault="006062D9" w:rsidP="00F16292">
            <w:pPr>
              <w:spacing w:after="0" w:line="240" w:lineRule="auto"/>
              <w:contextualSpacing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отсутствующих:</w:t>
            </w:r>
          </w:p>
        </w:tc>
      </w:tr>
      <w:tr w:rsidR="006062D9" w:rsidTr="00F16292">
        <w:trPr>
          <w:gridBefore w:val="1"/>
          <w:wBefore w:w="16" w:type="pct"/>
          <w:cantSplit/>
        </w:trPr>
        <w:tc>
          <w:tcPr>
            <w:tcW w:w="1155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hideMark/>
          </w:tcPr>
          <w:p w:rsidR="006062D9" w:rsidRDefault="006062D9" w:rsidP="00F162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обучения, которые достигаются на данном  уроке </w:t>
            </w:r>
          </w:p>
        </w:tc>
        <w:tc>
          <w:tcPr>
            <w:tcW w:w="3829" w:type="pct"/>
            <w:gridSpan w:val="5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hideMark/>
          </w:tcPr>
          <w:p w:rsidR="006062D9" w:rsidRPr="006062D9" w:rsidRDefault="006062D9" w:rsidP="00F16292">
            <w:pPr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6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7.1.1.2 – анализировать причины и последствия переселенческой политики Российской империи;</w:t>
            </w:r>
          </w:p>
          <w:p w:rsidR="006062D9" w:rsidRDefault="006062D9" w:rsidP="00F16292">
            <w:pPr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606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7.1.2.1 – определять изменения в традиционном казахском обществе на основе сравнений с предыдущими   </w:t>
            </w:r>
          </w:p>
        </w:tc>
      </w:tr>
      <w:tr w:rsidR="006062D9" w:rsidTr="00F16292">
        <w:trPr>
          <w:gridBefore w:val="1"/>
          <w:wBefore w:w="16" w:type="pct"/>
          <w:cantSplit/>
          <w:trHeight w:val="363"/>
        </w:trPr>
        <w:tc>
          <w:tcPr>
            <w:tcW w:w="1155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hideMark/>
          </w:tcPr>
          <w:p w:rsidR="006062D9" w:rsidRDefault="006062D9" w:rsidP="00F16292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829" w:type="pct"/>
            <w:gridSpan w:val="5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hideMark/>
          </w:tcPr>
          <w:p w:rsidR="006062D9" w:rsidRDefault="006062D9" w:rsidP="00F1629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Выявить особенности аграрной политики царского правительства во второй половине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6062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века на территории Казахстана. </w:t>
            </w:r>
          </w:p>
        </w:tc>
      </w:tr>
      <w:tr w:rsidR="006062D9" w:rsidTr="00F16292">
        <w:trPr>
          <w:gridBefore w:val="1"/>
          <w:wBefore w:w="16" w:type="pct"/>
          <w:cantSplit/>
          <w:trHeight w:val="603"/>
        </w:trPr>
        <w:tc>
          <w:tcPr>
            <w:tcW w:w="1155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hideMark/>
          </w:tcPr>
          <w:p w:rsidR="006062D9" w:rsidRDefault="006062D9" w:rsidP="00F16292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3829" w:type="pct"/>
            <w:gridSpan w:val="5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hideMark/>
          </w:tcPr>
          <w:p w:rsidR="006062D9" w:rsidRDefault="006062D9" w:rsidP="00F16292">
            <w:pPr>
              <w:pStyle w:val="a6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Выявляют особенности колониальных захватов казахских земель царским правительством в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lang w:val="en-US"/>
              </w:rPr>
              <w:t>XIX</w:t>
            </w:r>
            <w:r w:rsidRPr="006062D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>веке.</w:t>
            </w:r>
          </w:p>
          <w:p w:rsidR="006062D9" w:rsidRDefault="006062D9" w:rsidP="00F1629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Определяют, почему вопрос о земле занимал одно из центральных мест в хозяйственно-экономической политике царского правительства.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6062D9" w:rsidRDefault="006062D9" w:rsidP="00F16292">
            <w:pPr>
              <w:pStyle w:val="a6"/>
              <w:spacing w:line="276" w:lineRule="auto"/>
              <w:rPr>
                <w:bCs/>
                <w:iCs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Описывают процесс начальных этапов переселения крестьян в Казахстан.</w:t>
            </w:r>
            <w:r>
              <w:rPr>
                <w:bCs/>
                <w:iCs/>
                <w:lang w:val="kk-KZ"/>
              </w:rPr>
              <w:t xml:space="preserve"> </w:t>
            </w:r>
          </w:p>
        </w:tc>
      </w:tr>
      <w:tr w:rsidR="006062D9" w:rsidTr="00F16292">
        <w:trPr>
          <w:gridBefore w:val="1"/>
          <w:wBefore w:w="16" w:type="pct"/>
          <w:cantSplit/>
          <w:trHeight w:val="603"/>
        </w:trPr>
        <w:tc>
          <w:tcPr>
            <w:tcW w:w="1155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6062D9" w:rsidRDefault="006062D9" w:rsidP="00F16292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  <w:p w:rsidR="006062D9" w:rsidRDefault="006062D9" w:rsidP="00F16292">
            <w:pPr>
              <w:spacing w:after="0" w:line="240" w:lineRule="auto"/>
              <w:ind w:left="-468" w:firstLine="46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29" w:type="pct"/>
            <w:gridSpan w:val="5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hideMark/>
          </w:tcPr>
          <w:p w:rsidR="006062D9" w:rsidRDefault="006062D9" w:rsidP="00F16292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Лексика и терминология, специфичная для предмета: </w:t>
            </w:r>
          </w:p>
          <w:p w:rsidR="006062D9" w:rsidRDefault="006062D9" w:rsidP="00F1629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колонизация, эксплуатация, государственная собственность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вопрос. </w:t>
            </w:r>
          </w:p>
          <w:p w:rsidR="006062D9" w:rsidRDefault="006062D9" w:rsidP="00F16292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Полезные выражения для диалогов и письма: </w:t>
            </w:r>
          </w:p>
          <w:p w:rsidR="006062D9" w:rsidRDefault="006062D9" w:rsidP="00F16292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Земельный вопрос для казахов был решающим потому что...</w:t>
            </w:r>
          </w:p>
          <w:p w:rsidR="006062D9" w:rsidRDefault="006062D9" w:rsidP="00F16292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Суть любой колонизации... </w:t>
            </w:r>
          </w:p>
        </w:tc>
      </w:tr>
      <w:tr w:rsidR="006062D9" w:rsidTr="00F16292">
        <w:trPr>
          <w:gridBefore w:val="1"/>
          <w:wBefore w:w="16" w:type="pct"/>
          <w:cantSplit/>
          <w:trHeight w:val="561"/>
        </w:trPr>
        <w:tc>
          <w:tcPr>
            <w:tcW w:w="1155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6062D9" w:rsidRDefault="006062D9" w:rsidP="00F16292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Привитие ценностей </w:t>
            </w:r>
          </w:p>
        </w:tc>
        <w:tc>
          <w:tcPr>
            <w:tcW w:w="3829" w:type="pct"/>
            <w:gridSpan w:val="5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hideMark/>
          </w:tcPr>
          <w:p w:rsidR="006062D9" w:rsidRDefault="006062D9" w:rsidP="00F1629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гражданственности, патриотизма, национального самосознания, готовности служить интересам общества. Воспитание уважения к окружающим, </w:t>
            </w:r>
          </w:p>
        </w:tc>
      </w:tr>
      <w:tr w:rsidR="006062D9" w:rsidTr="00F16292">
        <w:trPr>
          <w:gridBefore w:val="1"/>
          <w:wBefore w:w="16" w:type="pct"/>
          <w:cantSplit/>
          <w:trHeight w:val="603"/>
        </w:trPr>
        <w:tc>
          <w:tcPr>
            <w:tcW w:w="1155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hideMark/>
          </w:tcPr>
          <w:p w:rsidR="006062D9" w:rsidRDefault="006062D9" w:rsidP="00F16292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3829" w:type="pct"/>
            <w:gridSpan w:val="5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hideMark/>
          </w:tcPr>
          <w:p w:rsidR="006062D9" w:rsidRDefault="006062D9" w:rsidP="00F162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Казахская литература,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всемирная история,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 (учащиеся называют и отмечают на карте места восстаний).</w:t>
            </w:r>
          </w:p>
        </w:tc>
      </w:tr>
      <w:tr w:rsidR="006062D9" w:rsidTr="00F16292">
        <w:trPr>
          <w:gridBefore w:val="1"/>
          <w:wBefore w:w="16" w:type="pct"/>
          <w:cantSplit/>
          <w:trHeight w:val="603"/>
        </w:trPr>
        <w:tc>
          <w:tcPr>
            <w:tcW w:w="1155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hideMark/>
          </w:tcPr>
          <w:p w:rsidR="006062D9" w:rsidRDefault="006062D9" w:rsidP="00F16292">
            <w:pPr>
              <w:spacing w:after="0" w:line="240" w:lineRule="auto"/>
              <w:ind w:left="-468" w:firstLine="46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Применение ИКТ</w:t>
            </w:r>
          </w:p>
        </w:tc>
        <w:tc>
          <w:tcPr>
            <w:tcW w:w="3829" w:type="pct"/>
            <w:gridSpan w:val="5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hideMark/>
          </w:tcPr>
          <w:p w:rsidR="006062D9" w:rsidRDefault="006062D9" w:rsidP="00F162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интернет ресурсов.</w:t>
            </w:r>
          </w:p>
        </w:tc>
      </w:tr>
      <w:tr w:rsidR="006062D9" w:rsidTr="00F16292">
        <w:trPr>
          <w:gridBefore w:val="1"/>
          <w:wBefore w:w="16" w:type="pct"/>
          <w:cantSplit/>
        </w:trPr>
        <w:tc>
          <w:tcPr>
            <w:tcW w:w="1155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6062D9" w:rsidRDefault="006062D9" w:rsidP="00F16292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Предварительные знания</w:t>
            </w:r>
          </w:p>
          <w:p w:rsidR="006062D9" w:rsidRDefault="006062D9" w:rsidP="00F162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9" w:type="pct"/>
            <w:gridSpan w:val="5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6062D9" w:rsidRDefault="006062D9" w:rsidP="00F162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 знают о том, что законодательные акты царского правительства о земле были направлены на ущемление прав национальных окраин России и на укрепление позиции царского правительства в этих окраинах</w:t>
            </w:r>
          </w:p>
          <w:p w:rsidR="006062D9" w:rsidRDefault="006062D9" w:rsidP="00F162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062D9" w:rsidTr="00F16292">
        <w:trPr>
          <w:gridBefore w:val="1"/>
          <w:wBefore w:w="16" w:type="pct"/>
          <w:trHeight w:val="564"/>
        </w:trPr>
        <w:tc>
          <w:tcPr>
            <w:tcW w:w="4984" w:type="pct"/>
            <w:gridSpan w:val="7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6062D9" w:rsidRDefault="006062D9" w:rsidP="00F162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Ход урока</w:t>
            </w:r>
          </w:p>
          <w:p w:rsidR="006062D9" w:rsidRDefault="006062D9" w:rsidP="00F16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F16292" w:rsidTr="00F16292">
        <w:trPr>
          <w:trHeight w:val="528"/>
        </w:trPr>
        <w:tc>
          <w:tcPr>
            <w:tcW w:w="703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hideMark/>
          </w:tcPr>
          <w:p w:rsidR="006062D9" w:rsidRDefault="006062D9" w:rsidP="00F16292">
            <w:pPr>
              <w:spacing w:before="120" w:after="120"/>
              <w:ind w:left="-851"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840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hideMark/>
          </w:tcPr>
          <w:p w:rsidR="006062D9" w:rsidRDefault="006062D9" w:rsidP="00F1629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еятельность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учителя</w:t>
            </w:r>
          </w:p>
        </w:tc>
        <w:tc>
          <w:tcPr>
            <w:tcW w:w="1613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hideMark/>
          </w:tcPr>
          <w:p w:rsidR="006062D9" w:rsidRDefault="006062D9" w:rsidP="00F1629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еятельность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учащихся</w:t>
            </w:r>
          </w:p>
        </w:tc>
        <w:tc>
          <w:tcPr>
            <w:tcW w:w="844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hideMark/>
          </w:tcPr>
          <w:p w:rsidR="006062D9" w:rsidRDefault="006062D9" w:rsidP="00F1629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F16292" w:rsidTr="00F16292">
        <w:trPr>
          <w:trHeight w:val="1536"/>
        </w:trPr>
        <w:tc>
          <w:tcPr>
            <w:tcW w:w="703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6062D9" w:rsidRDefault="006062D9" w:rsidP="00F1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Начало урока</w:t>
            </w:r>
          </w:p>
          <w:p w:rsidR="006062D9" w:rsidRDefault="006062D9" w:rsidP="00F16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62D9" w:rsidRDefault="006062D9" w:rsidP="00F1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Актуализация знания</w:t>
            </w:r>
          </w:p>
          <w:p w:rsidR="006062D9" w:rsidRDefault="006062D9" w:rsidP="00F1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62D9" w:rsidRDefault="006062D9" w:rsidP="00F1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62D9" w:rsidRDefault="006062D9" w:rsidP="00F1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62D9" w:rsidRDefault="006062D9" w:rsidP="00F1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62D9" w:rsidRDefault="006062D9" w:rsidP="00F1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62D9" w:rsidRDefault="006062D9" w:rsidP="00F1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62D9" w:rsidRDefault="006062D9" w:rsidP="00F1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</w:t>
            </w:r>
          </w:p>
          <w:p w:rsidR="006062D9" w:rsidRDefault="006062D9" w:rsidP="00F16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2D9" w:rsidRDefault="006062D9" w:rsidP="00F16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062D9" w:rsidRDefault="006062D9" w:rsidP="00F16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hideMark/>
          </w:tcPr>
          <w:p w:rsidR="006062D9" w:rsidRDefault="006062D9" w:rsidP="00F16292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Орг момент</w:t>
            </w:r>
          </w:p>
          <w:p w:rsidR="006062D9" w:rsidRDefault="006062D9" w:rsidP="00F16292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Психологический настрой</w:t>
            </w:r>
          </w:p>
          <w:p w:rsidR="006062D9" w:rsidRDefault="006062D9" w:rsidP="00F16292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2D9" w:rsidRDefault="006062D9" w:rsidP="00F16292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прочтения суждения Солона «о правильных и неправильных законах»:  </w:t>
            </w:r>
          </w:p>
          <w:p w:rsidR="006062D9" w:rsidRDefault="006062D9" w:rsidP="00F16292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беззаконье грозит городу тучею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бед,</w:t>
            </w:r>
            <w:r w:rsidR="008C4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Благозаконье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 всюду являет порядок и стройность.</w:t>
            </w:r>
            <w:r w:rsidR="008C4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силах оно наложить цепь на неправых людей</w:t>
            </w:r>
            <w:r w:rsidR="002D52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62D9" w:rsidRDefault="006062D9" w:rsidP="00F16292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Обозначает ли «беззаконье то, что государство может существовать совсем без законов?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</w:p>
          <w:p w:rsidR="006062D9" w:rsidRDefault="006062D9" w:rsidP="00F16292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Поразмышляйте над сутью понятия «беззаконье». Кто и при каких обстоятельствах существующие законы может воспринимать как беззаконье?</w:t>
            </w:r>
          </w:p>
          <w:p w:rsidR="006062D9" w:rsidRDefault="006062D9" w:rsidP="00F16292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когда закон становится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благозаконьем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Почему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благозаконье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может «наложить цепь на неправых людей»? Кого в государстве, где господствует беззаконье можно  отнести к категории «неправых людей»?</w:t>
            </w:r>
          </w:p>
          <w:p w:rsidR="00A0744D" w:rsidRDefault="006062D9" w:rsidP="00F16292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07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0744D" w:rsidRDefault="00A0744D" w:rsidP="00F16292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 пройденным темам</w:t>
            </w:r>
          </w:p>
          <w:p w:rsidR="00A0744D" w:rsidRDefault="00A0744D" w:rsidP="00F16292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Фронтальный опрос</w:t>
            </w:r>
          </w:p>
          <w:p w:rsidR="006062D9" w:rsidRDefault="00A0744D" w:rsidP="00F16292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167" w:firstLine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Назовите основные причины переселения крестьян на территорию края.</w:t>
            </w:r>
          </w:p>
          <w:p w:rsidR="002F00DF" w:rsidRDefault="00CD1BA9" w:rsidP="00F16292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09" w:hanging="142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CD1BA9">
              <w:rPr>
                <w:rFonts w:ascii="Times New Roman" w:hAnsi="Times New Roman"/>
                <w:bCs/>
                <w:iCs/>
                <w:sz w:val="24"/>
              </w:rPr>
              <w:t xml:space="preserve">Где в Казахстане появились первые  крестьяне </w:t>
            </w:r>
            <w:proofErr w:type="gramStart"/>
            <w:r w:rsidRPr="00CD1BA9">
              <w:rPr>
                <w:rFonts w:ascii="Times New Roman" w:hAnsi="Times New Roman"/>
                <w:bCs/>
                <w:iCs/>
                <w:sz w:val="24"/>
              </w:rPr>
              <w:t>–п</w:t>
            </w:r>
            <w:proofErr w:type="gramEnd"/>
            <w:r w:rsidRPr="00CD1BA9">
              <w:rPr>
                <w:rFonts w:ascii="Times New Roman" w:hAnsi="Times New Roman"/>
                <w:bCs/>
                <w:iCs/>
                <w:sz w:val="24"/>
              </w:rPr>
              <w:t xml:space="preserve">ереселенцы? </w:t>
            </w:r>
          </w:p>
          <w:p w:rsidR="00A0744D" w:rsidRDefault="00DE606F" w:rsidP="00F16292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09" w:hanging="142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Какое положение инициировало массовое переселение крестьян на Семиречье в 1868г?</w:t>
            </w:r>
          </w:p>
          <w:p w:rsidR="008A6BFF" w:rsidRDefault="008A6BFF" w:rsidP="00F16292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09" w:hanging="142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8A6BFF">
              <w:rPr>
                <w:rFonts w:ascii="Times New Roman" w:hAnsi="Times New Roman"/>
                <w:bCs/>
                <w:iCs/>
                <w:sz w:val="24"/>
              </w:rPr>
              <w:t>Кто такие «ходоки»?</w:t>
            </w:r>
          </w:p>
          <w:p w:rsidR="008A6BFF" w:rsidRDefault="008A6BFF" w:rsidP="00F16292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09" w:hanging="142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8A6BFF">
              <w:rPr>
                <w:rFonts w:ascii="Times New Roman" w:hAnsi="Times New Roman"/>
                <w:bCs/>
                <w:iCs/>
                <w:sz w:val="24"/>
              </w:rPr>
              <w:t>С чего началось усиление темпов переселения крестьян?</w:t>
            </w:r>
          </w:p>
          <w:p w:rsidR="008A6BFF" w:rsidRDefault="008A6BFF" w:rsidP="00F16292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09" w:hanging="142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8A6BFF">
              <w:rPr>
                <w:rFonts w:ascii="Times New Roman" w:hAnsi="Times New Roman"/>
                <w:bCs/>
                <w:iCs/>
                <w:sz w:val="24"/>
              </w:rPr>
              <w:t>Какую оценку можно дать реформе с позиции России и с позиции казахского народа?</w:t>
            </w:r>
          </w:p>
          <w:p w:rsidR="00DE606F" w:rsidRPr="00A0744D" w:rsidRDefault="00DE606F" w:rsidP="00F16292">
            <w:pPr>
              <w:pStyle w:val="a8"/>
              <w:spacing w:after="0" w:line="240" w:lineRule="auto"/>
              <w:ind w:left="167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1613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6062D9" w:rsidRDefault="006062D9" w:rsidP="00F16292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/>
                <w:bCs/>
                <w:iCs/>
                <w:sz w:val="24"/>
              </w:rPr>
            </w:pPr>
          </w:p>
          <w:p w:rsidR="006062D9" w:rsidRDefault="006062D9" w:rsidP="00F16292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Приветствие</w:t>
            </w:r>
          </w:p>
          <w:p w:rsidR="00DE606F" w:rsidRDefault="00DE606F" w:rsidP="00F16292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Обсуждение суждения Древнегреческого архонта Солона </w:t>
            </w:r>
          </w:p>
          <w:p w:rsidR="00DE606F" w:rsidRDefault="00DE606F" w:rsidP="00F16292">
            <w:pPr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lastRenderedPageBreak/>
              <w:t>Дескрипторы к заданиям:</w:t>
            </w:r>
          </w:p>
          <w:p w:rsidR="00DE606F" w:rsidRDefault="00DE606F" w:rsidP="00F16292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Путем осмысления суждения Солона описывают идею о том, что политический режим государства определяется существующими в этом государстве законами; </w:t>
            </w:r>
          </w:p>
          <w:p w:rsidR="00A0744D" w:rsidRDefault="00DE606F" w:rsidP="00F16292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Определяют, что законодательные акты царского правительства о земле относительно национальных окраин имели колониальный  характер.</w:t>
            </w:r>
          </w:p>
          <w:p w:rsidR="006062D9" w:rsidRDefault="006062D9" w:rsidP="00F16292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Отвечают на вопросы</w:t>
            </w:r>
            <w:r w:rsidR="00A0744D">
              <w:rPr>
                <w:rFonts w:ascii="Times New Roman" w:hAnsi="Times New Roman"/>
                <w:sz w:val="24"/>
                <w:lang w:val="kk-KZ"/>
              </w:rPr>
              <w:t xml:space="preserve"> п</w:t>
            </w:r>
            <w:r>
              <w:rPr>
                <w:rFonts w:ascii="Times New Roman" w:hAnsi="Times New Roman"/>
                <w:sz w:val="24"/>
                <w:lang w:val="kk-KZ"/>
              </w:rPr>
              <w:t>о формуле учитель-ученик</w:t>
            </w:r>
          </w:p>
          <w:p w:rsidR="006062D9" w:rsidRPr="00DE606F" w:rsidRDefault="00A0744D" w:rsidP="00F16292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DE606F">
              <w:rPr>
                <w:rFonts w:ascii="Times New Roman" w:hAnsi="Times New Roman"/>
                <w:b/>
                <w:sz w:val="24"/>
                <w:lang w:val="kk-KZ"/>
              </w:rPr>
              <w:t>Дескриптор:</w:t>
            </w:r>
          </w:p>
          <w:p w:rsidR="00A0744D" w:rsidRDefault="00A0744D" w:rsidP="00F16292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-называют 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основные при-чины переселения крестьян на территорию края</w:t>
            </w:r>
          </w:p>
          <w:p w:rsidR="00A0744D" w:rsidRDefault="00A0744D" w:rsidP="00F16292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-называют год и место пересе</w:t>
            </w:r>
            <w:r w:rsidR="00DE606F">
              <w:rPr>
                <w:rFonts w:ascii="Times New Roman" w:hAnsi="Times New Roman"/>
                <w:bCs/>
                <w:iCs/>
                <w:sz w:val="24"/>
              </w:rPr>
              <w:t>ле</w:t>
            </w:r>
            <w:r>
              <w:rPr>
                <w:rFonts w:ascii="Times New Roman" w:hAnsi="Times New Roman"/>
                <w:bCs/>
                <w:iCs/>
                <w:sz w:val="24"/>
              </w:rPr>
              <w:t>ния крестьян</w:t>
            </w:r>
          </w:p>
          <w:p w:rsidR="008A6BFF" w:rsidRDefault="00DE606F" w:rsidP="00F16292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-называют руководителя разработки</w:t>
            </w:r>
          </w:p>
          <w:p w:rsidR="006062D9" w:rsidRDefault="008A6BFF" w:rsidP="00F16292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-называют какую функцию выполняли ходаки</w:t>
            </w:r>
          </w:p>
          <w:p w:rsidR="008A6BFF" w:rsidRDefault="008A6BFF" w:rsidP="00F16292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-указывают на причину усление  переселения крестьян</w:t>
            </w:r>
          </w:p>
          <w:p w:rsidR="008A6BFF" w:rsidRPr="008A6BFF" w:rsidRDefault="008A6BFF" w:rsidP="00F16292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-дают оценку реформам по отношению России и казахского народа</w:t>
            </w:r>
          </w:p>
        </w:tc>
        <w:tc>
          <w:tcPr>
            <w:tcW w:w="844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6062D9" w:rsidRDefault="00F16292" w:rsidP="00F16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hyperlink r:id="rId6" w:history="1"/>
            <w:r w:rsidR="005C17E0">
              <w:t xml:space="preserve"> </w:t>
            </w:r>
          </w:p>
          <w:p w:rsidR="006062D9" w:rsidRDefault="006062D9" w:rsidP="00F16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6062D9" w:rsidRDefault="005C17E0" w:rsidP="00F16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AC4F3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Презентация</w:t>
            </w:r>
          </w:p>
          <w:p w:rsidR="00AC4F32" w:rsidRDefault="00AC4F32" w:rsidP="00F16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AC4F32" w:rsidRDefault="00AC4F32" w:rsidP="00F16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AC4F32" w:rsidRDefault="00AC4F32" w:rsidP="00F16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AC4F32" w:rsidRDefault="00AC4F32" w:rsidP="00F16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AC4F32" w:rsidRDefault="00AC4F32" w:rsidP="00F16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lastRenderedPageBreak/>
              <w:t>слайд</w:t>
            </w:r>
          </w:p>
          <w:p w:rsidR="00AC4F32" w:rsidRPr="00AC4F32" w:rsidRDefault="00AC4F32" w:rsidP="00F162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C4F32" w:rsidRPr="00AC4F32" w:rsidRDefault="00AC4F32" w:rsidP="00F162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C4F32" w:rsidRPr="00AC4F32" w:rsidRDefault="00AC4F32" w:rsidP="00F162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C4F32" w:rsidRPr="00AC4F32" w:rsidRDefault="00AC4F32" w:rsidP="00F162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C4F32" w:rsidRPr="00AC4F32" w:rsidRDefault="00AC4F32" w:rsidP="00F162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C4F32" w:rsidRPr="00AC4F32" w:rsidRDefault="00AC4F32" w:rsidP="00F162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C4F32" w:rsidRPr="00AC4F32" w:rsidRDefault="00AC4F32" w:rsidP="00F162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C4F32" w:rsidRPr="00AC4F32" w:rsidRDefault="00AC4F32" w:rsidP="00F162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C4F32" w:rsidRPr="00AC4F32" w:rsidRDefault="00AC4F32" w:rsidP="00F162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C4F32" w:rsidRPr="00AC4F32" w:rsidRDefault="00AC4F32" w:rsidP="00F162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C4F32" w:rsidRPr="00AC4F32" w:rsidRDefault="00AC4F32" w:rsidP="00F162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C4F32" w:rsidRPr="00AC4F32" w:rsidRDefault="00AC4F32" w:rsidP="00F162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C4F32" w:rsidRPr="00AC4F32" w:rsidRDefault="00AC4F32" w:rsidP="00F162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C4F32" w:rsidRPr="00AC4F32" w:rsidRDefault="00AC4F32" w:rsidP="00F162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C4F32" w:rsidRDefault="00AC4F32" w:rsidP="00F162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C4F32" w:rsidRPr="00AC4F32" w:rsidRDefault="00AC4F32" w:rsidP="00F162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F16292" w:rsidTr="00F16292">
        <w:trPr>
          <w:trHeight w:val="402"/>
        </w:trPr>
        <w:tc>
          <w:tcPr>
            <w:tcW w:w="703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6062D9" w:rsidRDefault="006062D9" w:rsidP="00F1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Середина урока</w:t>
            </w:r>
          </w:p>
          <w:p w:rsidR="006062D9" w:rsidRDefault="006062D9" w:rsidP="00F16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2D9" w:rsidRDefault="006062D9" w:rsidP="00F16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2D9" w:rsidRDefault="006062D9" w:rsidP="00F16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2D9" w:rsidRDefault="006062D9" w:rsidP="00F16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2D9" w:rsidRDefault="006062D9" w:rsidP="00F16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2D9" w:rsidRDefault="006062D9" w:rsidP="00F16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2D9" w:rsidRDefault="006062D9" w:rsidP="00F16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2D9" w:rsidRDefault="006062D9" w:rsidP="00F1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="005C17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  <w:p w:rsidR="005C17E0" w:rsidRDefault="005C17E0" w:rsidP="00F1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C17E0" w:rsidRDefault="005C17E0" w:rsidP="00F1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C17E0" w:rsidRDefault="005C17E0" w:rsidP="00F1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C17E0" w:rsidRDefault="005C17E0" w:rsidP="00F1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C17E0" w:rsidRDefault="005C17E0" w:rsidP="00F1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C17E0" w:rsidRDefault="005C17E0" w:rsidP="00F1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C17E0" w:rsidRDefault="005C17E0" w:rsidP="00F1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C17E0" w:rsidRDefault="005C17E0" w:rsidP="00F1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C17E0" w:rsidRDefault="005C17E0" w:rsidP="00F1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C17E0" w:rsidRDefault="005C17E0" w:rsidP="00F1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C17E0" w:rsidRDefault="005C17E0" w:rsidP="00F1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C17E0" w:rsidRDefault="005C17E0" w:rsidP="00F1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C17E0" w:rsidRDefault="005C17E0" w:rsidP="00F1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C17E0" w:rsidRDefault="005C17E0" w:rsidP="00F1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C17E0" w:rsidRDefault="005C17E0" w:rsidP="00F1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C17E0" w:rsidRDefault="005C17E0" w:rsidP="00F1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C17E0" w:rsidRDefault="005C17E0" w:rsidP="00F1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C17E0" w:rsidRDefault="005C17E0" w:rsidP="00F1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C17E0" w:rsidRDefault="005C17E0" w:rsidP="00F1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C17E0" w:rsidRDefault="005C17E0" w:rsidP="00F1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C17E0" w:rsidRDefault="005C17E0" w:rsidP="00F1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C17E0" w:rsidRDefault="005C17E0" w:rsidP="00F1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C17E0" w:rsidRDefault="005C17E0" w:rsidP="00F1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C17E0" w:rsidRDefault="005C17E0" w:rsidP="00F1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C17E0" w:rsidRDefault="005C17E0" w:rsidP="00F1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C17E0" w:rsidRDefault="005C17E0" w:rsidP="00F1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C17E0" w:rsidRDefault="005C17E0" w:rsidP="00F1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C17E0" w:rsidRDefault="005C17E0" w:rsidP="00F1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C17E0" w:rsidRDefault="005C17E0" w:rsidP="00F1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C17E0" w:rsidRDefault="005C17E0" w:rsidP="00F1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C17E0" w:rsidRDefault="005C17E0" w:rsidP="00F1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C17E0" w:rsidRDefault="005C17E0" w:rsidP="00F1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C17E0" w:rsidRDefault="005C17E0" w:rsidP="00F1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C17E0" w:rsidRDefault="005C17E0" w:rsidP="00F1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C17E0" w:rsidRDefault="005C17E0" w:rsidP="00F1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C17E0" w:rsidRDefault="005C17E0" w:rsidP="00F1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C17E0" w:rsidRDefault="005C17E0" w:rsidP="00F1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C17E0" w:rsidRDefault="005C17E0" w:rsidP="00F1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C17E0" w:rsidRDefault="005C17E0" w:rsidP="00F1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C17E0" w:rsidRDefault="005C17E0" w:rsidP="00F1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C17E0" w:rsidRDefault="005C17E0" w:rsidP="00F1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C17E0" w:rsidRDefault="005C17E0" w:rsidP="00F1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0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DE606F" w:rsidRDefault="00DE606F" w:rsidP="00F16292">
            <w:pPr>
              <w:pStyle w:val="a6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lastRenderedPageBreak/>
              <w:t xml:space="preserve">Казахстан многонациональная Республика. У нас в Казахстане компактно в мире и дружбе проживают более 130 народностей. В данный момен в Казахстане </w:t>
            </w:r>
            <w:r w:rsidR="00CD1BA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45</w:t>
            </w:r>
            <w:r w:rsidR="00CD1BA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700</w:t>
            </w:r>
            <w:r w:rsidR="005C17E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="00CD1BA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уйгур и более 62000 дунган проживают.</w:t>
            </w:r>
          </w:p>
          <w:p w:rsidR="00CD1BA9" w:rsidRPr="002F00DF" w:rsidRDefault="00CD1BA9" w:rsidP="00F1629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-</w:t>
            </w:r>
            <w:r w:rsidRPr="002F00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Как вы думаете какую тему мы </w:t>
            </w:r>
            <w:r w:rsidRPr="002F00D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будем проходить?</w:t>
            </w:r>
          </w:p>
          <w:p w:rsidR="00CD1BA9" w:rsidRPr="002F00DF" w:rsidRDefault="00CD1BA9" w:rsidP="00F1629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00DF">
              <w:rPr>
                <w:rFonts w:ascii="Times New Roman" w:hAnsi="Times New Roman"/>
                <w:sz w:val="24"/>
                <w:szCs w:val="24"/>
                <w:lang w:val="kk-KZ"/>
              </w:rPr>
              <w:t>-Определите цель нашего урока.</w:t>
            </w:r>
          </w:p>
          <w:p w:rsidR="006062D9" w:rsidRPr="002F00DF" w:rsidRDefault="00CD1BA9" w:rsidP="00F1629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00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Предлагаю на ваше внимание видеороли.     </w:t>
            </w:r>
            <w:r w:rsidRPr="00E864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DE606F" w:rsidRPr="00E864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Просмотр</w:t>
            </w:r>
          </w:p>
          <w:p w:rsidR="006062D9" w:rsidRPr="007B5A8B" w:rsidRDefault="006062D9" w:rsidP="00F16292">
            <w:pPr>
              <w:pStyle w:val="a6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B5A8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7B5A8B" w:rsidRPr="007B5A8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Задания для исследования</w:t>
            </w:r>
          </w:p>
          <w:p w:rsidR="006062D9" w:rsidRPr="002F00DF" w:rsidRDefault="002F00DF" w:rsidP="00F16292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F00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Задание №1</w:t>
            </w:r>
          </w:p>
          <w:p w:rsidR="006062D9" w:rsidRDefault="007B5A8B" w:rsidP="00F1629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5A8B">
              <w:rPr>
                <w:rFonts w:ascii="Times New Roman" w:hAnsi="Times New Roman"/>
                <w:sz w:val="24"/>
                <w:szCs w:val="24"/>
                <w:lang w:val="kk-KZ"/>
              </w:rPr>
              <w:t>Причины и начало переселения уйгуров и дунган 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B5A8B">
              <w:rPr>
                <w:rFonts w:ascii="Times New Roman" w:hAnsi="Times New Roman"/>
                <w:sz w:val="24"/>
                <w:szCs w:val="24"/>
                <w:lang w:val="kk-KZ"/>
              </w:rPr>
              <w:t>Казахстан.</w:t>
            </w:r>
          </w:p>
          <w:p w:rsidR="007B5A8B" w:rsidRPr="002F00DF" w:rsidRDefault="007B5A8B" w:rsidP="00F1629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Какие цели преследовала Россия дав разрешения на переселение  этих народов на территорию Семиречья?</w:t>
            </w:r>
          </w:p>
          <w:p w:rsidR="007B5A8B" w:rsidRDefault="007B5A8B" w:rsidP="00F16292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B5A8B" w:rsidRPr="002F00DF" w:rsidRDefault="007B5A8B" w:rsidP="00F16292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F00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Задание 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   Работа над картой</w:t>
            </w:r>
          </w:p>
          <w:p w:rsidR="006062D9" w:rsidRPr="007B5A8B" w:rsidRDefault="007B5A8B" w:rsidP="00F1629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5A8B">
              <w:rPr>
                <w:rFonts w:ascii="Times New Roman" w:hAnsi="Times New Roman"/>
                <w:sz w:val="24"/>
                <w:szCs w:val="24"/>
                <w:lang w:val="kk-KZ"/>
              </w:rPr>
              <w:t>Маршруты переселения и места расселения уйгуров</w:t>
            </w:r>
            <w:r>
              <w:t xml:space="preserve"> </w:t>
            </w:r>
            <w:r w:rsidRPr="007B5A8B">
              <w:rPr>
                <w:rFonts w:ascii="Times New Roman" w:hAnsi="Times New Roman"/>
                <w:sz w:val="24"/>
                <w:szCs w:val="24"/>
                <w:lang w:val="kk-KZ"/>
              </w:rPr>
              <w:t>и дунган на территории Казахстана.</w:t>
            </w:r>
          </w:p>
          <w:p w:rsidR="00563375" w:rsidRDefault="00563375" w:rsidP="00F16292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00AF0" w:rsidRDefault="00200AF0" w:rsidP="00F16292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062D9" w:rsidRDefault="00A5451B" w:rsidP="00F16292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F00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Задание 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 </w:t>
            </w:r>
            <w:r w:rsidRPr="005633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Заполнить семантическую </w:t>
            </w:r>
            <w:r w:rsidR="00563375" w:rsidRPr="00563375">
              <w:rPr>
                <w:rFonts w:ascii="Times New Roman" w:hAnsi="Times New Roman"/>
                <w:sz w:val="24"/>
                <w:szCs w:val="24"/>
                <w:lang w:val="kk-KZ"/>
              </w:rPr>
              <w:t>сеть на тему</w:t>
            </w:r>
            <w:r w:rsidR="0056337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«Народы Казахстана по переписи 1897г»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</w:t>
            </w:r>
          </w:p>
          <w:p w:rsidR="00E864BD" w:rsidRDefault="00E864BD" w:rsidP="00F16292">
            <w:pPr>
              <w:pStyle w:val="a6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5451B" w:rsidRDefault="00E864BD" w:rsidP="00F16292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F00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Задание 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 Дифференцированные задания</w:t>
            </w:r>
            <w:r w:rsidR="007205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/ творческие задания</w:t>
            </w:r>
          </w:p>
          <w:p w:rsidR="00E864BD" w:rsidRPr="00E864BD" w:rsidRDefault="00E864BD" w:rsidP="00F16292">
            <w:pPr>
              <w:pStyle w:val="a6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864B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А. </w:t>
            </w:r>
            <w:r w:rsidR="001A313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="001A313F" w:rsidRPr="00E864B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Написать заметку в газету</w:t>
            </w:r>
          </w:p>
          <w:p w:rsidR="00E864BD" w:rsidRPr="00E864BD" w:rsidRDefault="00E864BD" w:rsidP="00F16292">
            <w:pPr>
              <w:pStyle w:val="a6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864B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В.</w:t>
            </w:r>
            <w:r w:rsidR="001A313F" w:rsidRPr="00E864B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Написать статью в журнал</w:t>
            </w:r>
          </w:p>
          <w:p w:rsidR="00E864BD" w:rsidRPr="00E864BD" w:rsidRDefault="00E864BD" w:rsidP="00F16292">
            <w:pPr>
              <w:pStyle w:val="a6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864B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С.</w:t>
            </w:r>
            <w:r w:rsidR="001A313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Смоделировать ситуацию (пресс-конференция)</w:t>
            </w:r>
          </w:p>
          <w:p w:rsidR="00E864BD" w:rsidRDefault="00E864BD" w:rsidP="00F16292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864BD" w:rsidRDefault="001A313F" w:rsidP="00F16292">
            <w:pPr>
              <w:pStyle w:val="a6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664793">
              <w:rPr>
                <w:rFonts w:ascii="Times New Roman" w:hAnsi="Times New Roman"/>
                <w:sz w:val="24"/>
                <w:szCs w:val="24"/>
                <w:lang w:val="kk-KZ"/>
              </w:rPr>
              <w:t>Проверить заметку и статью написанные учащимися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.</w:t>
            </w:r>
          </w:p>
          <w:p w:rsidR="001A313F" w:rsidRDefault="001A313F" w:rsidP="00F16292">
            <w:pPr>
              <w:pStyle w:val="a6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B5A8B" w:rsidRDefault="00200AF0" w:rsidP="00F1629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Пресс-к</w:t>
            </w:r>
            <w:r w:rsidR="007B5A8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онференция</w:t>
            </w:r>
            <w:r w:rsidR="002F00D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="006062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6062D9" w:rsidRPr="007B5A8B" w:rsidRDefault="007B5A8B" w:rsidP="00F16292">
            <w:pPr>
              <w:rPr>
                <w:lang w:val="kk-KZ"/>
              </w:rPr>
            </w:pPr>
            <w:r>
              <w:rPr>
                <w:lang w:val="kk-KZ"/>
              </w:rPr>
              <w:t xml:space="preserve">У нас в гостях министр иностранных дел Российской империи  князь </w:t>
            </w:r>
            <w:r w:rsidR="00563375">
              <w:rPr>
                <w:lang w:val="kk-KZ"/>
              </w:rPr>
              <w:t xml:space="preserve"> Александр Горчаков,  военный губернатор Семиреченского края Герасим Алексеевич Колпаковский и </w:t>
            </w:r>
            <w:r w:rsidR="00563375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купец первой гильдии и почетный граждан-ин  города Верный, предприниматель и меценат -Вали </w:t>
            </w:r>
            <w:proofErr w:type="spellStart"/>
            <w:r w:rsidR="00563375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Ахун</w:t>
            </w:r>
            <w:proofErr w:type="spellEnd"/>
            <w:r w:rsidR="00563375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Юлдашев</w:t>
            </w:r>
            <w:r w:rsidR="00200AF0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, а так же журналисты разных  печатных </w:t>
            </w:r>
            <w:r w:rsidR="00200AF0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lastRenderedPageBreak/>
              <w:t>изданий Х</w:t>
            </w:r>
            <w:r w:rsidR="00200AF0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kk-KZ"/>
              </w:rPr>
              <w:t>ІХ</w:t>
            </w:r>
            <w:r w:rsidR="00200AF0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в</w:t>
            </w:r>
            <w:r w:rsidR="00563375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613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hideMark/>
          </w:tcPr>
          <w:p w:rsidR="00CD1BA9" w:rsidRDefault="00CD1BA9" w:rsidP="00F16292">
            <w:pPr>
              <w:pStyle w:val="a6"/>
              <w:spacing w:line="276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CD1BA9" w:rsidRDefault="00CD1BA9" w:rsidP="00F16292">
            <w:pPr>
              <w:pStyle w:val="a6"/>
              <w:spacing w:line="276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CD1BA9" w:rsidRDefault="00CD1BA9" w:rsidP="00F16292">
            <w:pPr>
              <w:pStyle w:val="a6"/>
              <w:spacing w:line="276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CD1BA9" w:rsidRDefault="00CD1BA9" w:rsidP="00F16292">
            <w:pPr>
              <w:pStyle w:val="a6"/>
              <w:spacing w:line="276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CD1BA9" w:rsidRDefault="00CD1BA9" w:rsidP="00F16292">
            <w:pPr>
              <w:pStyle w:val="a6"/>
              <w:spacing w:line="276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CD1BA9" w:rsidRDefault="00CD1BA9" w:rsidP="00F16292">
            <w:pPr>
              <w:pStyle w:val="a6"/>
              <w:spacing w:line="276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CD1BA9" w:rsidRDefault="00CD1BA9" w:rsidP="00F16292">
            <w:pPr>
              <w:pStyle w:val="a6"/>
              <w:spacing w:line="276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CD1BA9" w:rsidRDefault="00CD1BA9" w:rsidP="00F16292">
            <w:pPr>
              <w:pStyle w:val="a6"/>
              <w:spacing w:line="276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CD1BA9" w:rsidRDefault="00CD1BA9" w:rsidP="00F16292">
            <w:pPr>
              <w:pStyle w:val="a6"/>
              <w:spacing w:line="276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CD1BA9" w:rsidRDefault="00CD1BA9" w:rsidP="00F16292">
            <w:pPr>
              <w:pStyle w:val="a6"/>
              <w:spacing w:line="276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CD1BA9" w:rsidRDefault="00CD1BA9" w:rsidP="00F16292">
            <w:pPr>
              <w:pStyle w:val="a6"/>
              <w:spacing w:line="276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CD1BA9" w:rsidRDefault="00CD1BA9" w:rsidP="00F16292">
            <w:pPr>
              <w:pStyle w:val="a6"/>
              <w:spacing w:line="276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CD1BA9" w:rsidRDefault="00CD1BA9" w:rsidP="00F16292">
            <w:pPr>
              <w:pStyle w:val="a6"/>
              <w:spacing w:line="276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6062D9" w:rsidRDefault="006062D9" w:rsidP="00F16292">
            <w:pPr>
              <w:pStyle w:val="a6"/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Дескрипторы к заданию</w:t>
            </w: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  <w:p w:rsidR="006062D9" w:rsidRDefault="007B5A8B" w:rsidP="00F1629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  <w:r w:rsidR="006062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-Выявляют причины </w:t>
            </w:r>
            <w:r w:rsidR="00200AF0" w:rsidRPr="007B5A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переселения уйгуров и дунган в</w:t>
            </w:r>
            <w:r w:rsidR="00200A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00AF0" w:rsidRPr="007B5A8B">
              <w:rPr>
                <w:rFonts w:ascii="Times New Roman" w:hAnsi="Times New Roman"/>
                <w:sz w:val="24"/>
                <w:szCs w:val="24"/>
                <w:lang w:val="kk-KZ"/>
              </w:rPr>
              <w:t>Казахстан.</w:t>
            </w:r>
          </w:p>
          <w:p w:rsidR="00200AF0" w:rsidRDefault="00200AF0" w:rsidP="00F1629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-Выясняют цели </w:t>
            </w:r>
            <w:r w:rsidR="00AC1E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 задачи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Россииской империи при подписаний Петербургского договора. </w:t>
            </w:r>
          </w:p>
          <w:p w:rsidR="007B5A8B" w:rsidRDefault="007B5A8B" w:rsidP="00F16292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062D9" w:rsidRDefault="006062D9" w:rsidP="00F1629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Дискрипторы к заданиям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200AF0" w:rsidRPr="007B5A8B" w:rsidRDefault="00200AF0" w:rsidP="00F1629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6062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Описывают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показывают на карте </w:t>
            </w:r>
            <w:r w:rsidRPr="007B5A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7B5A8B">
              <w:rPr>
                <w:rFonts w:ascii="Times New Roman" w:hAnsi="Times New Roman"/>
                <w:sz w:val="24"/>
                <w:szCs w:val="24"/>
                <w:lang w:val="kk-KZ"/>
              </w:rPr>
              <w:t>аршруты переселения и места расселения уйгуров</w:t>
            </w:r>
            <w:r>
              <w:t xml:space="preserve"> </w:t>
            </w:r>
            <w:r w:rsidRPr="007B5A8B">
              <w:rPr>
                <w:rFonts w:ascii="Times New Roman" w:hAnsi="Times New Roman"/>
                <w:sz w:val="24"/>
                <w:szCs w:val="24"/>
                <w:lang w:val="kk-KZ"/>
              </w:rPr>
              <w:t>и дунган на территории Казахстана.</w:t>
            </w:r>
          </w:p>
          <w:p w:rsidR="006062D9" w:rsidRDefault="006062D9" w:rsidP="00F1629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62D9" w:rsidRDefault="006062D9" w:rsidP="00F16292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Дескрипторы к заданиям: </w:t>
            </w:r>
          </w:p>
          <w:p w:rsidR="006062D9" w:rsidRDefault="00200AF0" w:rsidP="00F1629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 доске объявлений заполняют семантическую сеть</w:t>
            </w:r>
          </w:p>
          <w:p w:rsidR="00E864BD" w:rsidRDefault="006062D9" w:rsidP="00F16292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kk-KZ"/>
              </w:rPr>
              <w:t xml:space="preserve"> </w:t>
            </w:r>
          </w:p>
          <w:p w:rsidR="00E864BD" w:rsidRDefault="00E864BD" w:rsidP="00F1629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Дескрипторы к заданиям:</w:t>
            </w:r>
          </w:p>
          <w:p w:rsidR="00E864BD" w:rsidRDefault="00E864BD" w:rsidP="00F16292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864BD">
              <w:rPr>
                <w:rFonts w:ascii="Times New Roman" w:hAnsi="Times New Roman"/>
                <w:sz w:val="24"/>
                <w:szCs w:val="24"/>
              </w:rPr>
              <w:t>В своей работе авторы должны осуждать царское правительство в том, что… и требуют от него…</w:t>
            </w:r>
          </w:p>
          <w:p w:rsidR="00E864BD" w:rsidRDefault="00E864BD" w:rsidP="00F16292">
            <w:pPr>
              <w:spacing w:line="240" w:lineRule="auto"/>
              <w:ind w:left="35"/>
              <w:contextualSpacing/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</w:pPr>
          </w:p>
          <w:p w:rsidR="006062D9" w:rsidRDefault="006062D9" w:rsidP="00F16292">
            <w:pPr>
              <w:spacing w:line="240" w:lineRule="auto"/>
              <w:ind w:left="35"/>
              <w:contextualSpacing/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  <w:t xml:space="preserve">Дескрипторы к заданию: </w:t>
            </w:r>
          </w:p>
          <w:p w:rsidR="006062D9" w:rsidRDefault="00200AF0" w:rsidP="00F16292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kk-KZ"/>
              </w:rPr>
              <w:t>-</w:t>
            </w:r>
            <w:r w:rsidR="006062D9">
              <w:rPr>
                <w:rFonts w:ascii="Times New Roman" w:hAnsi="Times New Roman"/>
                <w:bCs/>
                <w:iCs/>
                <w:sz w:val="24"/>
                <w:lang w:val="kk-KZ"/>
              </w:rPr>
              <w:t xml:space="preserve">Выявляют колониальный характер аграрной политики царского правительства. </w:t>
            </w:r>
          </w:p>
          <w:p w:rsidR="00200AF0" w:rsidRDefault="00200AF0" w:rsidP="00F16292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kk-KZ"/>
              </w:rPr>
              <w:t>-</w:t>
            </w:r>
            <w:r w:rsidR="00AE41F7">
              <w:rPr>
                <w:rFonts w:ascii="Times New Roman" w:hAnsi="Times New Roman"/>
                <w:bCs/>
                <w:iCs/>
                <w:sz w:val="24"/>
                <w:lang w:val="kk-KZ"/>
              </w:rPr>
              <w:t>Определяют  хозяйства уйгур и дунган.</w:t>
            </w:r>
          </w:p>
          <w:p w:rsidR="00AE41F7" w:rsidRDefault="00AE41F7" w:rsidP="00F16292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kk-KZ"/>
              </w:rPr>
              <w:t>-Выясняют роль Вали Ахун Юлдашева в развитии  торговли и хозяйства Семереченского края</w:t>
            </w:r>
          </w:p>
        </w:tc>
        <w:tc>
          <w:tcPr>
            <w:tcW w:w="844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6062D9" w:rsidRDefault="006062D9" w:rsidP="00F16292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</w:p>
          <w:p w:rsidR="006062D9" w:rsidRDefault="00AC4F32" w:rsidP="00F16292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</w:t>
            </w:r>
          </w:p>
          <w:p w:rsidR="00CD1BA9" w:rsidRDefault="00CD1BA9" w:rsidP="00F16292">
            <w:pPr>
              <w:pStyle w:val="a4"/>
              <w:spacing w:line="276" w:lineRule="auto"/>
              <w:jc w:val="both"/>
              <w:rPr>
                <w:i/>
              </w:rPr>
            </w:pPr>
          </w:p>
          <w:p w:rsidR="00CD1BA9" w:rsidRDefault="00CD1BA9" w:rsidP="00F16292">
            <w:pPr>
              <w:pStyle w:val="a4"/>
              <w:spacing w:line="276" w:lineRule="auto"/>
              <w:jc w:val="both"/>
              <w:rPr>
                <w:i/>
              </w:rPr>
            </w:pPr>
          </w:p>
          <w:p w:rsidR="00CD1BA9" w:rsidRDefault="00CD1BA9" w:rsidP="00F16292">
            <w:pPr>
              <w:pStyle w:val="a4"/>
              <w:spacing w:line="276" w:lineRule="auto"/>
              <w:jc w:val="both"/>
              <w:rPr>
                <w:i/>
              </w:rPr>
            </w:pPr>
          </w:p>
          <w:p w:rsidR="00CD1BA9" w:rsidRDefault="00CD1BA9" w:rsidP="00F16292">
            <w:pPr>
              <w:pStyle w:val="a4"/>
              <w:spacing w:line="276" w:lineRule="auto"/>
              <w:jc w:val="both"/>
              <w:rPr>
                <w:i/>
              </w:rPr>
            </w:pPr>
          </w:p>
          <w:p w:rsidR="00CD1BA9" w:rsidRDefault="00CD1BA9" w:rsidP="00F16292">
            <w:pPr>
              <w:pStyle w:val="a4"/>
              <w:spacing w:line="276" w:lineRule="auto"/>
              <w:jc w:val="both"/>
              <w:rPr>
                <w:i/>
              </w:rPr>
            </w:pPr>
          </w:p>
          <w:p w:rsidR="00CD1BA9" w:rsidRDefault="00CD1BA9" w:rsidP="00F16292">
            <w:pPr>
              <w:pStyle w:val="a4"/>
              <w:spacing w:line="276" w:lineRule="auto"/>
              <w:jc w:val="both"/>
              <w:rPr>
                <w:i/>
              </w:rPr>
            </w:pPr>
          </w:p>
          <w:p w:rsidR="00CD1BA9" w:rsidRDefault="00CD1BA9" w:rsidP="00F16292">
            <w:pPr>
              <w:pStyle w:val="a4"/>
              <w:spacing w:line="276" w:lineRule="auto"/>
              <w:jc w:val="both"/>
              <w:rPr>
                <w:i/>
              </w:rPr>
            </w:pPr>
          </w:p>
          <w:p w:rsidR="00CD1BA9" w:rsidRDefault="00CD1BA9" w:rsidP="00F16292">
            <w:pPr>
              <w:pStyle w:val="a4"/>
              <w:spacing w:line="276" w:lineRule="auto"/>
              <w:jc w:val="both"/>
              <w:rPr>
                <w:i/>
              </w:rPr>
            </w:pPr>
          </w:p>
          <w:p w:rsidR="00CD1BA9" w:rsidRPr="005C17E0" w:rsidRDefault="00CD1BA9" w:rsidP="00F16292">
            <w:pPr>
              <w:pStyle w:val="a4"/>
              <w:spacing w:line="276" w:lineRule="auto"/>
              <w:jc w:val="both"/>
              <w:rPr>
                <w:i/>
                <w:color w:val="0808E8"/>
              </w:rPr>
            </w:pPr>
          </w:p>
          <w:p w:rsidR="00CD1BA9" w:rsidRPr="005C17E0" w:rsidRDefault="00CD1BA9" w:rsidP="00F16292">
            <w:pPr>
              <w:pStyle w:val="a4"/>
              <w:spacing w:line="276" w:lineRule="auto"/>
              <w:jc w:val="both"/>
              <w:rPr>
                <w:i/>
                <w:color w:val="0808E8"/>
                <w:sz w:val="24"/>
              </w:rPr>
            </w:pPr>
            <w:r w:rsidRPr="005C17E0">
              <w:rPr>
                <w:i/>
                <w:color w:val="0808E8"/>
                <w:sz w:val="24"/>
              </w:rPr>
              <w:t>https://youtu.be/Dd3iVTGogx4</w:t>
            </w:r>
          </w:p>
          <w:p w:rsidR="00CD1BA9" w:rsidRDefault="00CD1BA9" w:rsidP="00F16292">
            <w:pPr>
              <w:pStyle w:val="a4"/>
              <w:spacing w:line="276" w:lineRule="auto"/>
              <w:jc w:val="both"/>
              <w:rPr>
                <w:i/>
              </w:rPr>
            </w:pPr>
          </w:p>
          <w:p w:rsidR="00CD1BA9" w:rsidRDefault="00CD1BA9" w:rsidP="00F16292">
            <w:pPr>
              <w:pStyle w:val="a4"/>
              <w:spacing w:line="276" w:lineRule="auto"/>
              <w:jc w:val="both"/>
              <w:rPr>
                <w:i/>
              </w:rPr>
            </w:pPr>
          </w:p>
          <w:p w:rsidR="00CD1BA9" w:rsidRDefault="00CD1BA9" w:rsidP="00F16292">
            <w:pPr>
              <w:pStyle w:val="a4"/>
              <w:spacing w:line="276" w:lineRule="auto"/>
              <w:jc w:val="both"/>
              <w:rPr>
                <w:i/>
              </w:rPr>
            </w:pPr>
          </w:p>
          <w:p w:rsidR="006062D9" w:rsidRPr="00AC4F32" w:rsidRDefault="005C17E0" w:rsidP="00F16292">
            <w:pPr>
              <w:pStyle w:val="a4"/>
              <w:spacing w:line="276" w:lineRule="auto"/>
              <w:jc w:val="both"/>
              <w:rPr>
                <w:sz w:val="28"/>
                <w:szCs w:val="24"/>
              </w:rPr>
            </w:pPr>
            <w:r w:rsidRPr="00AC4F32">
              <w:rPr>
                <w:sz w:val="22"/>
              </w:rPr>
              <w:t xml:space="preserve">слайд </w:t>
            </w:r>
          </w:p>
          <w:p w:rsidR="006062D9" w:rsidRPr="00AC4F32" w:rsidRDefault="006062D9" w:rsidP="00F16292">
            <w:pPr>
              <w:pStyle w:val="a4"/>
              <w:spacing w:line="276" w:lineRule="auto"/>
              <w:jc w:val="both"/>
              <w:rPr>
                <w:sz w:val="28"/>
                <w:szCs w:val="24"/>
              </w:rPr>
            </w:pPr>
          </w:p>
          <w:p w:rsidR="006062D9" w:rsidRPr="00AC4F32" w:rsidRDefault="006062D9" w:rsidP="00F16292">
            <w:pPr>
              <w:pStyle w:val="a4"/>
              <w:spacing w:line="276" w:lineRule="auto"/>
              <w:jc w:val="both"/>
              <w:rPr>
                <w:sz w:val="28"/>
                <w:szCs w:val="24"/>
              </w:rPr>
            </w:pPr>
          </w:p>
          <w:p w:rsidR="006062D9" w:rsidRPr="00AC4F32" w:rsidRDefault="006062D9" w:rsidP="00F16292">
            <w:pPr>
              <w:pStyle w:val="a4"/>
              <w:spacing w:line="276" w:lineRule="auto"/>
              <w:jc w:val="both"/>
              <w:rPr>
                <w:sz w:val="28"/>
                <w:szCs w:val="24"/>
                <w:lang w:val="kk-KZ"/>
              </w:rPr>
            </w:pPr>
          </w:p>
          <w:p w:rsidR="006062D9" w:rsidRPr="00AC4F32" w:rsidRDefault="006062D9" w:rsidP="00F16292">
            <w:pPr>
              <w:pStyle w:val="a4"/>
              <w:spacing w:line="276" w:lineRule="auto"/>
              <w:jc w:val="both"/>
              <w:rPr>
                <w:color w:val="000000" w:themeColor="text1"/>
                <w:sz w:val="22"/>
                <w:szCs w:val="24"/>
                <w:lang w:val="kk-KZ"/>
              </w:rPr>
            </w:pPr>
          </w:p>
          <w:p w:rsidR="006062D9" w:rsidRPr="00AC4F32" w:rsidRDefault="006062D9" w:rsidP="00F16292">
            <w:pPr>
              <w:pStyle w:val="a4"/>
              <w:spacing w:line="276" w:lineRule="auto"/>
              <w:jc w:val="both"/>
              <w:rPr>
                <w:color w:val="000000" w:themeColor="text1"/>
                <w:sz w:val="22"/>
                <w:szCs w:val="24"/>
                <w:lang w:val="kk-KZ"/>
              </w:rPr>
            </w:pPr>
          </w:p>
          <w:p w:rsidR="006062D9" w:rsidRPr="00AC4F32" w:rsidRDefault="006062D9" w:rsidP="00F16292">
            <w:pPr>
              <w:pStyle w:val="a4"/>
              <w:spacing w:line="276" w:lineRule="auto"/>
              <w:jc w:val="both"/>
              <w:rPr>
                <w:color w:val="000000" w:themeColor="text1"/>
                <w:sz w:val="22"/>
                <w:szCs w:val="24"/>
                <w:lang w:val="kk-KZ"/>
              </w:rPr>
            </w:pPr>
          </w:p>
          <w:p w:rsidR="006062D9" w:rsidRPr="00AC4F32" w:rsidRDefault="006062D9" w:rsidP="00F16292">
            <w:pPr>
              <w:pStyle w:val="a4"/>
              <w:spacing w:line="276" w:lineRule="auto"/>
              <w:jc w:val="both"/>
              <w:rPr>
                <w:sz w:val="22"/>
                <w:szCs w:val="24"/>
                <w:lang w:val="kk-KZ"/>
              </w:rPr>
            </w:pPr>
          </w:p>
          <w:p w:rsidR="006062D9" w:rsidRPr="00AC4F32" w:rsidRDefault="006062D9" w:rsidP="00F16292">
            <w:pPr>
              <w:pStyle w:val="a4"/>
              <w:spacing w:line="276" w:lineRule="auto"/>
              <w:jc w:val="both"/>
              <w:rPr>
                <w:sz w:val="22"/>
                <w:szCs w:val="24"/>
                <w:lang w:val="kk-KZ"/>
              </w:rPr>
            </w:pPr>
          </w:p>
          <w:p w:rsidR="006062D9" w:rsidRPr="00AC4F32" w:rsidRDefault="006062D9" w:rsidP="00F16292">
            <w:pPr>
              <w:pStyle w:val="a4"/>
              <w:spacing w:line="276" w:lineRule="auto"/>
              <w:jc w:val="both"/>
              <w:rPr>
                <w:sz w:val="22"/>
                <w:szCs w:val="24"/>
                <w:lang w:val="kk-KZ"/>
              </w:rPr>
            </w:pPr>
          </w:p>
          <w:p w:rsidR="006062D9" w:rsidRPr="00AC4F32" w:rsidRDefault="00CD1BA9" w:rsidP="00F16292">
            <w:pPr>
              <w:pStyle w:val="a4"/>
              <w:spacing w:line="276" w:lineRule="auto"/>
              <w:jc w:val="both"/>
              <w:rPr>
                <w:sz w:val="22"/>
                <w:szCs w:val="24"/>
                <w:lang w:val="kk-KZ"/>
              </w:rPr>
            </w:pPr>
            <w:r w:rsidRPr="00AC4F32">
              <w:rPr>
                <w:sz w:val="22"/>
                <w:szCs w:val="24"/>
                <w:lang w:val="kk-KZ"/>
              </w:rPr>
              <w:t xml:space="preserve"> </w:t>
            </w:r>
          </w:p>
          <w:p w:rsidR="006062D9" w:rsidRPr="00AC4F32" w:rsidRDefault="00AC4F32" w:rsidP="00F16292">
            <w:pPr>
              <w:pStyle w:val="a4"/>
              <w:spacing w:line="276" w:lineRule="auto"/>
              <w:jc w:val="both"/>
              <w:rPr>
                <w:sz w:val="22"/>
                <w:szCs w:val="24"/>
                <w:lang w:val="kk-KZ"/>
              </w:rPr>
            </w:pPr>
            <w:r w:rsidRPr="00AC4F32">
              <w:rPr>
                <w:sz w:val="22"/>
                <w:szCs w:val="24"/>
                <w:lang w:val="kk-KZ"/>
              </w:rPr>
              <w:t>слайд</w:t>
            </w:r>
          </w:p>
          <w:p w:rsidR="006062D9" w:rsidRPr="00AC4F32" w:rsidRDefault="006062D9" w:rsidP="00F16292">
            <w:pPr>
              <w:pStyle w:val="a4"/>
              <w:spacing w:line="276" w:lineRule="auto"/>
              <w:jc w:val="both"/>
              <w:rPr>
                <w:sz w:val="22"/>
                <w:szCs w:val="24"/>
                <w:lang w:val="kk-KZ"/>
              </w:rPr>
            </w:pPr>
          </w:p>
          <w:p w:rsidR="006062D9" w:rsidRPr="00AC4F32" w:rsidRDefault="006062D9" w:rsidP="00F16292">
            <w:pPr>
              <w:pStyle w:val="a4"/>
              <w:spacing w:line="276" w:lineRule="auto"/>
              <w:jc w:val="both"/>
              <w:rPr>
                <w:sz w:val="22"/>
                <w:szCs w:val="24"/>
                <w:lang w:val="kk-KZ"/>
              </w:rPr>
            </w:pPr>
          </w:p>
          <w:p w:rsidR="006062D9" w:rsidRPr="00AC4F32" w:rsidRDefault="006062D9" w:rsidP="00F16292">
            <w:pPr>
              <w:pStyle w:val="a4"/>
              <w:spacing w:line="276" w:lineRule="auto"/>
              <w:jc w:val="both"/>
              <w:rPr>
                <w:sz w:val="22"/>
                <w:szCs w:val="24"/>
                <w:lang w:val="kk-KZ"/>
              </w:rPr>
            </w:pPr>
          </w:p>
          <w:p w:rsidR="006062D9" w:rsidRPr="00AC4F32" w:rsidRDefault="006062D9" w:rsidP="00F16292">
            <w:pPr>
              <w:pStyle w:val="a4"/>
              <w:spacing w:line="276" w:lineRule="auto"/>
              <w:jc w:val="both"/>
              <w:rPr>
                <w:sz w:val="22"/>
                <w:szCs w:val="24"/>
                <w:lang w:val="kk-KZ"/>
              </w:rPr>
            </w:pPr>
          </w:p>
          <w:p w:rsidR="006062D9" w:rsidRPr="00AC4F32" w:rsidRDefault="006062D9" w:rsidP="00F16292">
            <w:pPr>
              <w:pStyle w:val="a4"/>
              <w:spacing w:line="276" w:lineRule="auto"/>
              <w:jc w:val="both"/>
              <w:rPr>
                <w:sz w:val="22"/>
                <w:szCs w:val="24"/>
                <w:lang w:val="kk-KZ"/>
              </w:rPr>
            </w:pPr>
          </w:p>
          <w:p w:rsidR="006062D9" w:rsidRPr="00AC4F32" w:rsidRDefault="006062D9" w:rsidP="00F16292">
            <w:pPr>
              <w:pStyle w:val="a4"/>
              <w:spacing w:line="276" w:lineRule="auto"/>
              <w:jc w:val="both"/>
              <w:rPr>
                <w:sz w:val="22"/>
                <w:szCs w:val="24"/>
                <w:lang w:val="kk-KZ"/>
              </w:rPr>
            </w:pPr>
          </w:p>
          <w:p w:rsidR="006062D9" w:rsidRPr="00AC4F32" w:rsidRDefault="006062D9" w:rsidP="00F16292">
            <w:pPr>
              <w:pStyle w:val="a4"/>
              <w:spacing w:line="276" w:lineRule="auto"/>
              <w:jc w:val="both"/>
              <w:rPr>
                <w:sz w:val="22"/>
                <w:szCs w:val="24"/>
                <w:lang w:val="kk-KZ"/>
              </w:rPr>
            </w:pPr>
          </w:p>
          <w:p w:rsidR="006062D9" w:rsidRPr="00AC4F32" w:rsidRDefault="00AC4F32" w:rsidP="00F16292">
            <w:pPr>
              <w:pStyle w:val="a4"/>
              <w:spacing w:line="276" w:lineRule="auto"/>
              <w:jc w:val="both"/>
              <w:rPr>
                <w:sz w:val="22"/>
                <w:szCs w:val="24"/>
                <w:lang w:val="kk-KZ"/>
              </w:rPr>
            </w:pPr>
            <w:r w:rsidRPr="00AC4F32">
              <w:rPr>
                <w:sz w:val="22"/>
                <w:szCs w:val="24"/>
                <w:lang w:val="kk-KZ"/>
              </w:rPr>
              <w:t>Доска объявления в зум</w:t>
            </w:r>
          </w:p>
          <w:p w:rsidR="006062D9" w:rsidRPr="00AC4F32" w:rsidRDefault="006062D9" w:rsidP="00F16292">
            <w:pPr>
              <w:pStyle w:val="a4"/>
              <w:spacing w:line="276" w:lineRule="auto"/>
              <w:jc w:val="both"/>
              <w:rPr>
                <w:sz w:val="22"/>
                <w:szCs w:val="24"/>
                <w:lang w:val="kk-KZ"/>
              </w:rPr>
            </w:pPr>
          </w:p>
          <w:p w:rsidR="006062D9" w:rsidRPr="00AC4F32" w:rsidRDefault="006062D9" w:rsidP="00F16292">
            <w:pPr>
              <w:pStyle w:val="a4"/>
              <w:spacing w:line="276" w:lineRule="auto"/>
              <w:jc w:val="both"/>
              <w:rPr>
                <w:sz w:val="22"/>
                <w:szCs w:val="24"/>
                <w:lang w:val="kk-KZ"/>
              </w:rPr>
            </w:pPr>
          </w:p>
          <w:p w:rsidR="006062D9" w:rsidRPr="00AC4F32" w:rsidRDefault="006062D9" w:rsidP="00F16292">
            <w:pPr>
              <w:pStyle w:val="a4"/>
              <w:spacing w:line="276" w:lineRule="auto"/>
              <w:jc w:val="both"/>
              <w:rPr>
                <w:sz w:val="22"/>
                <w:szCs w:val="24"/>
                <w:lang w:val="kk-KZ"/>
              </w:rPr>
            </w:pPr>
          </w:p>
          <w:p w:rsidR="006062D9" w:rsidRPr="00AC4F32" w:rsidRDefault="006062D9" w:rsidP="00F16292">
            <w:pPr>
              <w:pStyle w:val="a4"/>
              <w:spacing w:line="276" w:lineRule="auto"/>
              <w:jc w:val="both"/>
              <w:rPr>
                <w:sz w:val="22"/>
                <w:szCs w:val="24"/>
                <w:lang w:val="kk-KZ"/>
              </w:rPr>
            </w:pPr>
          </w:p>
          <w:p w:rsidR="006062D9" w:rsidRPr="00AC4F32" w:rsidRDefault="00AC4F32" w:rsidP="00F16292">
            <w:pPr>
              <w:pStyle w:val="a4"/>
              <w:spacing w:line="276" w:lineRule="auto"/>
              <w:jc w:val="both"/>
              <w:rPr>
                <w:sz w:val="22"/>
                <w:szCs w:val="24"/>
                <w:lang w:val="kk-KZ"/>
              </w:rPr>
            </w:pPr>
            <w:r w:rsidRPr="00AC4F32">
              <w:rPr>
                <w:sz w:val="22"/>
                <w:szCs w:val="24"/>
                <w:lang w:val="kk-KZ"/>
              </w:rPr>
              <w:t>Задания А,Б,С</w:t>
            </w:r>
          </w:p>
          <w:p w:rsidR="006062D9" w:rsidRPr="00AC4F32" w:rsidRDefault="006062D9" w:rsidP="00F16292">
            <w:pPr>
              <w:pStyle w:val="a4"/>
              <w:spacing w:line="276" w:lineRule="auto"/>
              <w:jc w:val="both"/>
              <w:rPr>
                <w:sz w:val="22"/>
                <w:szCs w:val="24"/>
                <w:lang w:val="kk-KZ"/>
              </w:rPr>
            </w:pPr>
          </w:p>
          <w:p w:rsidR="006062D9" w:rsidRPr="00AC4F32" w:rsidRDefault="006062D9" w:rsidP="00F16292">
            <w:pPr>
              <w:pStyle w:val="a4"/>
              <w:spacing w:line="276" w:lineRule="auto"/>
              <w:jc w:val="both"/>
              <w:rPr>
                <w:sz w:val="22"/>
                <w:szCs w:val="24"/>
                <w:lang w:val="kk-KZ"/>
              </w:rPr>
            </w:pPr>
          </w:p>
          <w:p w:rsidR="00AC4F32" w:rsidRDefault="00AC4F32" w:rsidP="00F16292">
            <w:pPr>
              <w:pStyle w:val="a4"/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</w:p>
          <w:p w:rsidR="006062D9" w:rsidRPr="00AC4F32" w:rsidRDefault="00AC4F32" w:rsidP="00F16292">
            <w:pPr>
              <w:rPr>
                <w:lang w:val="kk-KZ"/>
              </w:rPr>
            </w:pPr>
            <w:r>
              <w:rPr>
                <w:lang w:val="kk-KZ"/>
              </w:rPr>
              <w:t>слайды</w:t>
            </w:r>
          </w:p>
        </w:tc>
      </w:tr>
      <w:tr w:rsidR="00F16292" w:rsidTr="00F16292">
        <w:trPr>
          <w:trHeight w:val="1928"/>
        </w:trPr>
        <w:tc>
          <w:tcPr>
            <w:tcW w:w="703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6062D9" w:rsidRDefault="006062D9" w:rsidP="00F1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Конец урока</w:t>
            </w:r>
          </w:p>
          <w:p w:rsidR="006062D9" w:rsidRDefault="006062D9" w:rsidP="00F16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062D9" w:rsidRDefault="006062D9" w:rsidP="00F16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062D9" w:rsidRDefault="006062D9" w:rsidP="00F1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3453" w:type="pct"/>
            <w:gridSpan w:val="5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hideMark/>
          </w:tcPr>
          <w:p w:rsidR="006062D9" w:rsidRDefault="006062D9" w:rsidP="00F16292">
            <w:pPr>
              <w:spacing w:line="240" w:lineRule="auto"/>
              <w:ind w:left="35"/>
              <w:contextualSpacing/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  <w:t>Рефлексия</w:t>
            </w:r>
            <w:r w:rsidR="00F16292"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  <w:t xml:space="preserve">  «Пирамида»</w:t>
            </w:r>
          </w:p>
          <w:p w:rsidR="00AE41F7" w:rsidRDefault="00AE41F7" w:rsidP="00F16292">
            <w:pPr>
              <w:spacing w:line="240" w:lineRule="auto"/>
              <w:ind w:left="35"/>
              <w:contextualSpacing/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</w:pPr>
          </w:p>
          <w:p w:rsidR="00AE41F7" w:rsidRDefault="00AE41F7" w:rsidP="00F16292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</w:pPr>
            <w:r w:rsidRPr="00AE41F7"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  <w:t>Сегодня на уроке я узнал (-а) ….</w:t>
            </w:r>
          </w:p>
          <w:p w:rsidR="00AE41F7" w:rsidRDefault="00AE41F7" w:rsidP="00F16292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  <w:t>Теперь я могу...</w:t>
            </w:r>
          </w:p>
          <w:p w:rsidR="00AE41F7" w:rsidRDefault="00AE41F7" w:rsidP="00F16292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  <w:t>Мне было трудно...</w:t>
            </w:r>
          </w:p>
          <w:p w:rsidR="00AE41F7" w:rsidRDefault="00AE41F7" w:rsidP="00F16292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  <w:t>Домашнее задание</w:t>
            </w:r>
          </w:p>
          <w:p w:rsidR="00AE41F7" w:rsidRPr="00AE41F7" w:rsidRDefault="00B4218B" w:rsidP="00F16292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kk-KZ"/>
              </w:rPr>
              <w:t xml:space="preserve">«Почему их переселение еще более углубило тяжелое положение казахского народа?»   Напишите эссе (100-150 слов). </w:t>
            </w:r>
            <w:r w:rsidR="00AE41F7" w:rsidRPr="00AE41F7">
              <w:rPr>
                <w:rFonts w:ascii="Calibri" w:eastAsia="+mn-ea" w:hAnsi="Calibri" w:cs="+mn-cs"/>
                <w:b/>
                <w:bCs/>
                <w:color w:val="FFFFFF"/>
                <w:sz w:val="24"/>
                <w:szCs w:val="24"/>
              </w:rPr>
              <w:t>Теперь я могу….</w:t>
            </w:r>
          </w:p>
          <w:p w:rsidR="006062D9" w:rsidRDefault="006062D9" w:rsidP="00F16292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  <w:t xml:space="preserve">Дескриптор к заданию: </w:t>
            </w:r>
          </w:p>
          <w:p w:rsidR="006062D9" w:rsidRDefault="006062D9" w:rsidP="00F16292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kk-KZ"/>
              </w:rPr>
              <w:t xml:space="preserve">Дают определение понятиям, раскрывающим колониальный характер аграрной политики царской власти в Казахстане. </w:t>
            </w:r>
            <w:bookmarkStart w:id="0" w:name="_GoBack"/>
            <w:bookmarkEnd w:id="0"/>
          </w:p>
        </w:tc>
        <w:tc>
          <w:tcPr>
            <w:tcW w:w="844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6062D9" w:rsidRDefault="00AC4F32" w:rsidP="00F16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слайд</w:t>
            </w:r>
          </w:p>
        </w:tc>
      </w:tr>
    </w:tbl>
    <w:p w:rsidR="00953656" w:rsidRDefault="00953656"/>
    <w:sectPr w:rsidR="00953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66ABC"/>
    <w:multiLevelType w:val="hybridMultilevel"/>
    <w:tmpl w:val="651E8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D2A51"/>
    <w:multiLevelType w:val="hybridMultilevel"/>
    <w:tmpl w:val="23B8BA14"/>
    <w:lvl w:ilvl="0" w:tplc="0F3CBFDE">
      <w:start w:val="1"/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B84413"/>
    <w:multiLevelType w:val="hybridMultilevel"/>
    <w:tmpl w:val="79982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F0846"/>
    <w:multiLevelType w:val="hybridMultilevel"/>
    <w:tmpl w:val="22D6CD36"/>
    <w:lvl w:ilvl="0" w:tplc="246EF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707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50A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245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2A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EE1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E0C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480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524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FC"/>
    <w:rsid w:val="001A313F"/>
    <w:rsid w:val="001E1955"/>
    <w:rsid w:val="00200AF0"/>
    <w:rsid w:val="002D5279"/>
    <w:rsid w:val="002F00DF"/>
    <w:rsid w:val="002F11FC"/>
    <w:rsid w:val="00446237"/>
    <w:rsid w:val="00563375"/>
    <w:rsid w:val="005C17E0"/>
    <w:rsid w:val="006062D9"/>
    <w:rsid w:val="00664793"/>
    <w:rsid w:val="00693C8C"/>
    <w:rsid w:val="007205A2"/>
    <w:rsid w:val="007B5A8B"/>
    <w:rsid w:val="008407D1"/>
    <w:rsid w:val="008A6BFF"/>
    <w:rsid w:val="008C4256"/>
    <w:rsid w:val="00934FFF"/>
    <w:rsid w:val="00953656"/>
    <w:rsid w:val="00A0744D"/>
    <w:rsid w:val="00A5451B"/>
    <w:rsid w:val="00AC1E63"/>
    <w:rsid w:val="00AC4F32"/>
    <w:rsid w:val="00AE41F7"/>
    <w:rsid w:val="00B4218B"/>
    <w:rsid w:val="00CD1BA9"/>
    <w:rsid w:val="00CF7003"/>
    <w:rsid w:val="00DE606F"/>
    <w:rsid w:val="00E864BD"/>
    <w:rsid w:val="00F1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062D9"/>
    <w:rPr>
      <w:color w:val="0000FF"/>
      <w:u w:val="single"/>
    </w:rPr>
  </w:style>
  <w:style w:type="paragraph" w:styleId="a4">
    <w:name w:val="footnote text"/>
    <w:basedOn w:val="a"/>
    <w:link w:val="a5"/>
    <w:unhideWhenUsed/>
    <w:rsid w:val="00606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6062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6062D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7">
    <w:name w:val="Table Grid"/>
    <w:basedOn w:val="a1"/>
    <w:uiPriority w:val="59"/>
    <w:rsid w:val="006062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074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062D9"/>
    <w:rPr>
      <w:color w:val="0000FF"/>
      <w:u w:val="single"/>
    </w:rPr>
  </w:style>
  <w:style w:type="paragraph" w:styleId="a4">
    <w:name w:val="footnote text"/>
    <w:basedOn w:val="a"/>
    <w:link w:val="a5"/>
    <w:unhideWhenUsed/>
    <w:rsid w:val="00606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6062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6062D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7">
    <w:name w:val="Table Grid"/>
    <w:basedOn w:val="a1"/>
    <w:uiPriority w:val="59"/>
    <w:rsid w:val="006062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07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3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3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sdoms.ru/tsitati_pro_alchnos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2331</TotalTime>
  <Pages>4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Гульжан</dc:creator>
  <cp:keywords/>
  <dc:description/>
  <cp:lastModifiedBy>Гульжан</cp:lastModifiedBy>
  <cp:revision>18</cp:revision>
  <dcterms:created xsi:type="dcterms:W3CDTF">2021-02-13T08:00:00Z</dcterms:created>
  <dcterms:modified xsi:type="dcterms:W3CDTF">2021-11-06T12:20:00Z</dcterms:modified>
</cp:coreProperties>
</file>