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22F" w:rsidRDefault="0031522F" w:rsidP="006E2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Утверждаю</w:t>
      </w:r>
    </w:p>
    <w:p w:rsidR="0031522F" w:rsidRDefault="0031522F" w:rsidP="006E2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и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о.директора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КГУ «Основная школа</w:t>
      </w:r>
    </w:p>
    <w:p w:rsidR="0031522F" w:rsidRDefault="0031522F" w:rsidP="006E2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имени Ивана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Яроцкого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»</w:t>
      </w:r>
    </w:p>
    <w:p w:rsidR="0031522F" w:rsidRDefault="0031522F" w:rsidP="006E2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Алимжарова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А.О_____________</w:t>
      </w:r>
    </w:p>
    <w:p w:rsidR="006E2D28" w:rsidRPr="00A24095" w:rsidRDefault="006E2D28" w:rsidP="006E2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A2409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 </w:t>
      </w:r>
    </w:p>
    <w:tbl>
      <w:tblPr>
        <w:tblW w:w="5596" w:type="pct"/>
        <w:tblCellSpacing w:w="0" w:type="dxa"/>
        <w:tblInd w:w="-8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490"/>
        <w:gridCol w:w="6564"/>
        <w:gridCol w:w="996"/>
        <w:gridCol w:w="1110"/>
        <w:gridCol w:w="595"/>
        <w:gridCol w:w="981"/>
        <w:gridCol w:w="2590"/>
      </w:tblGrid>
      <w:tr w:rsidR="006E2D28" w:rsidRPr="00A24095" w:rsidTr="00D96508">
        <w:trPr>
          <w:trHeight w:val="177"/>
          <w:tblCellSpacing w:w="0" w:type="dxa"/>
        </w:trPr>
        <w:tc>
          <w:tcPr>
            <w:tcW w:w="9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2B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долгосрочного планирования: </w:t>
            </w:r>
          </w:p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 A Жизнь древних людей на территории Казахстана </w:t>
            </w:r>
          </w:p>
        </w:tc>
        <w:tc>
          <w:tcPr>
            <w:tcW w:w="4008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08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Школа: </w:t>
            </w:r>
            <w:r w:rsidR="00174694"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КГУ </w:t>
            </w:r>
            <w:r w:rsidR="00443361"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302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Основная школа </w:t>
            </w:r>
          </w:p>
        </w:tc>
      </w:tr>
      <w:tr w:rsidR="006E2D28" w:rsidRPr="00A24095" w:rsidTr="00D96508">
        <w:trPr>
          <w:trHeight w:val="177"/>
          <w:tblCellSpacing w:w="0" w:type="dxa"/>
        </w:trPr>
        <w:tc>
          <w:tcPr>
            <w:tcW w:w="9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08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Дата: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020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016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.10.2026</w:t>
            </w:r>
            <w:r w:rsidR="00086A2F"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г.</w:t>
            </w:r>
          </w:p>
        </w:tc>
        <w:tc>
          <w:tcPr>
            <w:tcW w:w="4008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3020FB" w:rsidP="0008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учителя: 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Жетенева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И.Н</w:t>
            </w:r>
          </w:p>
        </w:tc>
      </w:tr>
      <w:tr w:rsidR="002B47C5" w:rsidRPr="00A24095" w:rsidTr="00D96508">
        <w:trPr>
          <w:trHeight w:val="177"/>
          <w:tblCellSpacing w:w="0" w:type="dxa"/>
        </w:trPr>
        <w:tc>
          <w:tcPr>
            <w:tcW w:w="9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3020FB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Класс: 5 «А</w:t>
            </w:r>
            <w:r w:rsidR="006E2D28"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="006E2D28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0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Участвовали:</w:t>
            </w:r>
          </w:p>
        </w:tc>
        <w:tc>
          <w:tcPr>
            <w:tcW w:w="11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участвовали: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42B9" w:rsidRPr="00A24095" w:rsidTr="003020FB">
        <w:trPr>
          <w:trHeight w:val="177"/>
          <w:tblCellSpacing w:w="0" w:type="dxa"/>
        </w:trPr>
        <w:tc>
          <w:tcPr>
            <w:tcW w:w="9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Древние наскальные рисунки</w:t>
            </w:r>
            <w:r w:rsidR="002B47C5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Казахстана </w:t>
            </w:r>
          </w:p>
        </w:tc>
        <w:tc>
          <w:tcPr>
            <w:tcW w:w="5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6E2D28" w:rsidRPr="00A24095" w:rsidTr="00D96508">
        <w:trPr>
          <w:trHeight w:val="177"/>
          <w:tblCellSpacing w:w="0" w:type="dxa"/>
        </w:trPr>
        <w:tc>
          <w:tcPr>
            <w:tcW w:w="9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обучения, достигаемые на этом уроке (Ссылка на учебный план)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8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5.2.2.1 – описывать археологические памятники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Исследовательский вопрос: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наскальные рисунки отражают мировоззрение древних людей? </w:t>
            </w:r>
          </w:p>
        </w:tc>
      </w:tr>
      <w:tr w:rsidR="006E2D28" w:rsidRPr="00A24095" w:rsidTr="00D96508">
        <w:trPr>
          <w:trHeight w:val="177"/>
          <w:tblCellSpacing w:w="0" w:type="dxa"/>
        </w:trPr>
        <w:tc>
          <w:tcPr>
            <w:tcW w:w="9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урока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8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Все: </w:t>
            </w:r>
            <w:r w:rsidR="004654B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описывают археологические памятники</w:t>
            </w:r>
            <w:r w:rsidR="004654B1" w:rsidRPr="00A240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</w:p>
          <w:p w:rsidR="0080414C" w:rsidRPr="00A24095" w:rsidRDefault="006E2D28" w:rsidP="00804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Большинство: </w:t>
            </w:r>
            <w:r w:rsidR="0080414C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распределяют найденные артефакты по карте.</w:t>
            </w:r>
          </w:p>
          <w:p w:rsidR="006E2D28" w:rsidRPr="00A24095" w:rsidRDefault="006E2D28" w:rsidP="00804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Некоторые: </w:t>
            </w:r>
            <w:r w:rsidR="004654B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особенности животных, изображенных на наскальных камнях.</w:t>
            </w:r>
          </w:p>
        </w:tc>
      </w:tr>
      <w:tr w:rsidR="006E2D28" w:rsidRPr="00A24095" w:rsidTr="00D96508">
        <w:trPr>
          <w:trHeight w:val="177"/>
          <w:tblCellSpacing w:w="0" w:type="dxa"/>
        </w:trPr>
        <w:tc>
          <w:tcPr>
            <w:tcW w:w="9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оценивания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8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Называют особенности изображенных животных. </w:t>
            </w:r>
          </w:p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Составляют рассказ </w:t>
            </w:r>
            <w:r w:rsidR="004654B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жизни древних людей, используя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наскальные изображения. </w:t>
            </w:r>
          </w:p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Показывают по карте территории, где были найдены артефакты. </w:t>
            </w:r>
          </w:p>
        </w:tc>
      </w:tr>
      <w:tr w:rsidR="003020FB" w:rsidRPr="00A24095" w:rsidTr="00D96508">
        <w:trPr>
          <w:trHeight w:val="177"/>
          <w:tblCellSpacing w:w="0" w:type="dxa"/>
        </w:trPr>
        <w:tc>
          <w:tcPr>
            <w:tcW w:w="9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0FB" w:rsidRPr="00A24095" w:rsidRDefault="003020FB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Привитие ценностей</w:t>
            </w:r>
          </w:p>
        </w:tc>
        <w:tc>
          <w:tcPr>
            <w:tcW w:w="4008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20FB" w:rsidRPr="00A24095" w:rsidRDefault="003020FB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Независимость и патриотизм</w:t>
            </w:r>
          </w:p>
        </w:tc>
      </w:tr>
      <w:tr w:rsidR="006E2D28" w:rsidRPr="00A24095" w:rsidTr="006E2D28">
        <w:trPr>
          <w:trHeight w:val="177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E2D28" w:rsidRPr="00A24095" w:rsidRDefault="006E2D2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2D28" w:rsidRPr="00A24095" w:rsidRDefault="006E2D28" w:rsidP="006E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Ход урока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7E01" w:rsidRPr="00A24095" w:rsidTr="003020FB">
        <w:trPr>
          <w:trHeight w:val="177"/>
          <w:tblCellSpacing w:w="0" w:type="dxa"/>
        </w:trPr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6E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Запланированные этапы урока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6E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Действия учителя</w:t>
            </w:r>
          </w:p>
          <w:p w:rsidR="003B7E01" w:rsidRPr="00A24095" w:rsidRDefault="003B7E01" w:rsidP="006E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7E01" w:rsidRPr="00A24095" w:rsidRDefault="003B7E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Действия ученика</w:t>
            </w:r>
          </w:p>
          <w:p w:rsidR="003B7E01" w:rsidRPr="00A24095" w:rsidRDefault="003B7E01" w:rsidP="003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7E01" w:rsidRPr="00A24095" w:rsidRDefault="003B7E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Оценивание </w:t>
            </w:r>
          </w:p>
          <w:p w:rsidR="003B7E01" w:rsidRPr="00A24095" w:rsidRDefault="003B7E01" w:rsidP="003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3B7E01" w:rsidRPr="00A24095" w:rsidTr="003020FB">
        <w:trPr>
          <w:trHeight w:val="177"/>
          <w:tblCellSpacing w:w="0" w:type="dxa"/>
        </w:trPr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урока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минуты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 минуты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минуты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минуты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3B7E01">
            <w:pPr>
              <w:tabs>
                <w:tab w:val="left" w:pos="284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</w:t>
            </w:r>
            <w:r w:rsidRPr="00A24095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A24095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Орг</w:t>
            </w:r>
            <w:proofErr w:type="spellEnd"/>
            <w:r w:rsidRPr="00A24095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en-GB"/>
              </w:rPr>
              <w:t xml:space="preserve">анизационный </w:t>
            </w:r>
            <w:r w:rsidRPr="00A24095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момент: приветствие, эмоциональный настрой, проверка присутствия на уроке.</w:t>
            </w:r>
          </w:p>
          <w:p w:rsidR="003B7E01" w:rsidRPr="00A24095" w:rsidRDefault="003B7E01" w:rsidP="003B7E01">
            <w:pPr>
              <w:tabs>
                <w:tab w:val="left" w:pos="284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A24095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en-GB"/>
              </w:rPr>
              <w:t xml:space="preserve">Приём «Историческая минутка». </w:t>
            </w:r>
          </w:p>
          <w:p w:rsidR="003B7E01" w:rsidRPr="00A24095" w:rsidRDefault="003B7E01" w:rsidP="003B7E01">
            <w:pPr>
              <w:tabs>
                <w:tab w:val="left" w:pos="284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en-GB"/>
              </w:rPr>
            </w:pPr>
            <w:r w:rsidRPr="00A2409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Цель:</w:t>
            </w:r>
            <w:r w:rsidRPr="00A24095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настроить учащихся на урок.</w:t>
            </w:r>
          </w:p>
          <w:p w:rsidR="003B7E01" w:rsidRPr="00A24095" w:rsidRDefault="003B7E01" w:rsidP="005D7EA8">
            <w:pPr>
              <w:tabs>
                <w:tab w:val="left" w:pos="284"/>
              </w:tabs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en-GB"/>
              </w:rPr>
            </w:pPr>
            <w:r w:rsidRPr="00A24095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en-GB"/>
              </w:rPr>
              <w:t xml:space="preserve">На доске расставлены буквы, которые перепутал Незнайка. Ученики правильно расставив эти буквы соберут исторические термины, которые они прошли в предыдущих уроках.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 О М Т Л Е И –мезолит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Е Л П О И А Т Л – палеолит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 Э Л Н О Е И – энеолит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 Л Е И Т Н – неолит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Вопрос учителя: Что означает данные термины? (периоды каменного века)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Теперь нужно будет расставить их по хронологическому периоду.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Палеолит – 1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Мезолит – 2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Неолит – 3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Энеолит – 4</w:t>
            </w:r>
          </w:p>
          <w:p w:rsidR="003B7E01" w:rsidRPr="00A24095" w:rsidRDefault="003B7E01" w:rsidP="003B7E0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lang w:val="kk-KZ"/>
              </w:rPr>
            </w:pPr>
            <w:r w:rsidRPr="00A24095">
              <w:rPr>
                <w:b/>
                <w:bCs/>
                <w:color w:val="000000"/>
              </w:rPr>
              <w:t>(У)</w:t>
            </w:r>
            <w:r w:rsidRPr="00A24095">
              <w:rPr>
                <w:color w:val="000000"/>
              </w:rPr>
              <w:t xml:space="preserve">Учитель вывешивает по разным уголкам классных стен </w:t>
            </w:r>
            <w:r w:rsidRPr="00A24095">
              <w:rPr>
                <w:color w:val="000000"/>
                <w:lang w:val="kk-KZ"/>
              </w:rPr>
              <w:t>рисунки, такие как колесница, глиняной горшок, каменные орудия труда и лук со стрелами.</w:t>
            </w:r>
          </w:p>
          <w:p w:rsidR="003B7E01" w:rsidRPr="00A24095" w:rsidRDefault="003B7E01" w:rsidP="003B7E0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A24095">
              <w:rPr>
                <w:color w:val="000000"/>
                <w:u w:val="single"/>
              </w:rPr>
              <w:t>Дескрипторы:</w:t>
            </w:r>
          </w:p>
          <w:p w:rsidR="003B7E01" w:rsidRPr="00A24095" w:rsidRDefault="003B7E01" w:rsidP="003B7E0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A24095">
              <w:rPr>
                <w:color w:val="000000"/>
              </w:rPr>
              <w:t xml:space="preserve">/Ученики находят </w:t>
            </w:r>
            <w:r w:rsidRPr="00A24095">
              <w:rPr>
                <w:color w:val="000000"/>
                <w:lang w:val="kk-KZ"/>
              </w:rPr>
              <w:t>рисунки</w:t>
            </w:r>
            <w:r w:rsidRPr="00A24095">
              <w:rPr>
                <w:color w:val="000000"/>
              </w:rPr>
              <w:t xml:space="preserve"> и идентифицируют их с </w:t>
            </w:r>
            <w:r w:rsidRPr="00A24095">
              <w:rPr>
                <w:color w:val="000000"/>
                <w:lang w:val="kk-KZ"/>
              </w:rPr>
              <w:t>тем периодом, когда они были изобретены</w:t>
            </w:r>
            <w:r w:rsidRPr="00A24095">
              <w:rPr>
                <w:color w:val="000000"/>
              </w:rPr>
              <w:t>.</w:t>
            </w:r>
          </w:p>
          <w:p w:rsidR="007A46F4" w:rsidRPr="00A24095" w:rsidRDefault="007A46F4" w:rsidP="007A46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Проверка домашнего задания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5D7EA8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095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темы урока.</w:t>
            </w:r>
          </w:p>
          <w:p w:rsidR="003B7E01" w:rsidRPr="00A24095" w:rsidRDefault="003B7E01" w:rsidP="005D7EA8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095"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 «Петроглифы урочища «</w:t>
            </w:r>
            <w:proofErr w:type="spellStart"/>
            <w:r w:rsidRPr="00A24095">
              <w:rPr>
                <w:rFonts w:ascii="Times New Roman" w:hAnsi="Times New Roman" w:cs="Times New Roman"/>
                <w:sz w:val="24"/>
                <w:szCs w:val="24"/>
              </w:rPr>
              <w:t>тамгалы-тас</w:t>
            </w:r>
            <w:proofErr w:type="spellEnd"/>
            <w:r w:rsidRPr="00A24095">
              <w:rPr>
                <w:rFonts w:ascii="Times New Roman" w:hAnsi="Times New Roman" w:cs="Times New Roman"/>
                <w:sz w:val="24"/>
                <w:szCs w:val="24"/>
              </w:rPr>
              <w:t>»».</w:t>
            </w:r>
          </w:p>
          <w:p w:rsidR="00B71E4D" w:rsidRPr="0031522F" w:rsidRDefault="003B7E01" w:rsidP="00315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095">
              <w:rPr>
                <w:rFonts w:ascii="Times New Roman" w:hAnsi="Times New Roman" w:cs="Times New Roman"/>
                <w:sz w:val="24"/>
                <w:szCs w:val="24"/>
              </w:rPr>
              <w:t xml:space="preserve">- Как вы думаете, о чем пойдёт речь на уроке? </w:t>
            </w:r>
          </w:p>
        </w:tc>
        <w:tc>
          <w:tcPr>
            <w:tcW w:w="6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Ученик, который первым поднимает руку подходит к доске и правильно расставляет буквы. </w:t>
            </w: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Далее по хронологической последовательности расставляет периоды.</w:t>
            </w: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следующем задании правильно соотносят период и отрытие, которое произошло в данном периоде.</w:t>
            </w: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Ученики демонстрируют свои знания полученные на прошлом уроке. </w:t>
            </w: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1E4D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Ученики смотрят видео и отвечают на вопрос учителя.</w:t>
            </w:r>
          </w:p>
          <w:p w:rsidR="00B71E4D" w:rsidRDefault="00B71E4D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A24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Устная похвала учителя «Молодец!», 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«Умница!», «Отлично!»</w:t>
            </w: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Pr="00A24095" w:rsidRDefault="00A24095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Смайлик </w:t>
            </w: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954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Буквы, рисунки.</w:t>
            </w: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P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Учебник История Казахстана,5 класс.</w:t>
            </w: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1E4D" w:rsidRPr="00A24095" w:rsidRDefault="00B71E4D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24"/>
                <w:szCs w:val="24"/>
              </w:rPr>
              <w:t>Видеоролик «Петроглифы</w:t>
            </w:r>
          </w:p>
          <w:p w:rsidR="007A46F4" w:rsidRPr="00A24095" w:rsidRDefault="007A46F4" w:rsidP="006E2D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24"/>
                <w:szCs w:val="24"/>
              </w:rPr>
              <w:t xml:space="preserve"> урочища </w:t>
            </w:r>
          </w:p>
          <w:p w:rsidR="00A24095" w:rsidRPr="00A24095" w:rsidRDefault="007A46F4" w:rsidP="00A24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24095">
              <w:rPr>
                <w:rFonts w:ascii="Times New Roman" w:hAnsi="Times New Roman" w:cs="Times New Roman"/>
                <w:sz w:val="24"/>
                <w:szCs w:val="24"/>
              </w:rPr>
              <w:t>тамгалы-тас</w:t>
            </w:r>
            <w:proofErr w:type="spellEnd"/>
            <w:r w:rsidRPr="00A24095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hyperlink r:id="rId5" w:history="1"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://www.you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tube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 xml:space="preserve"> 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=9</w:t>
              </w:r>
              <w:r w:rsidRPr="00A240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dcDPOJiEuc</w:t>
              </w:r>
            </w:hyperlink>
          </w:p>
        </w:tc>
      </w:tr>
      <w:tr w:rsidR="003B7E01" w:rsidRPr="00A24095" w:rsidTr="003020FB">
        <w:trPr>
          <w:trHeight w:val="269"/>
          <w:tblCellSpacing w:w="0" w:type="dxa"/>
        </w:trPr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6E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Середина урока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минута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минуты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минут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5 минут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минута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5 минут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 минут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минуты</w:t>
            </w:r>
          </w:p>
        </w:tc>
        <w:tc>
          <w:tcPr>
            <w:tcW w:w="222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095" w:rsidRPr="00A24095" w:rsidRDefault="00A24095" w:rsidP="00A240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  <w:lang w:val="kk-KZ"/>
              </w:rPr>
            </w:pPr>
            <w:r w:rsidRPr="00A2409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lastRenderedPageBreak/>
              <w:t>Петроглифы – это древние наскальные изображения на камне. 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409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t xml:space="preserve">Их возраст разный – от палеолита вплоть до средневековья. Зачастую на рисунках изображены примитивной формы животные, люди, орудия. </w:t>
            </w:r>
          </w:p>
          <w:p w:rsidR="00A24095" w:rsidRPr="00A24095" w:rsidRDefault="00A24095" w:rsidP="00A240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  <w:lang w:val="kk-KZ"/>
              </w:rPr>
            </w:pPr>
            <w:r w:rsidRPr="00A2409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  <w:lang w:val="kk-KZ"/>
              </w:rPr>
              <w:lastRenderedPageBreak/>
              <w:t>М</w:t>
            </w:r>
            <w:r w:rsidRPr="00A2409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t>нения о предназначении петроглифов</w:t>
            </w:r>
          </w:p>
          <w:p w:rsidR="00A24095" w:rsidRPr="00A24095" w:rsidRDefault="00A24095" w:rsidP="00A24095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t>петроглифы являлись оберегом от злых сил</w:t>
            </w:r>
          </w:p>
          <w:p w:rsidR="00A24095" w:rsidRPr="00A24095" w:rsidRDefault="00A24095" w:rsidP="00A24095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t>петроглифы, как “письма” будущим поколениям</w:t>
            </w:r>
          </w:p>
          <w:p w:rsidR="003B7E01" w:rsidRPr="00A24095" w:rsidRDefault="00A24095" w:rsidP="00A24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t>петроглифы были первыми проявлениями творчества у древних людей</w:t>
            </w:r>
            <w:r w:rsidR="00600C5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DFDFD"/>
              </w:rPr>
              <w:t xml:space="preserve"> </w:t>
            </w:r>
            <w:r w:rsidR="003B7E0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наскальных рисунков (на столах </w:t>
            </w:r>
            <w:proofErr w:type="spellStart"/>
            <w:proofErr w:type="gramStart"/>
            <w:r w:rsidR="003B7E0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разд.материал</w:t>
            </w:r>
            <w:proofErr w:type="spellEnd"/>
            <w:proofErr w:type="gramEnd"/>
            <w:r w:rsidR="003B7E0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3B7E01" w:rsidRP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Задание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1</w:t>
            </w:r>
          </w:p>
          <w:p w:rsidR="003B7E01" w:rsidRPr="00A24095" w:rsidRDefault="00600C57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u w:val="single"/>
                <w:lang w:eastAsia="ru-RU"/>
              </w:rPr>
              <w:t>П</w:t>
            </w:r>
            <w:r w:rsidR="003B7E01" w:rsidRPr="00A240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u w:val="single"/>
                <w:lang w:eastAsia="ru-RU"/>
              </w:rPr>
              <w:t>Р</w:t>
            </w:r>
            <w:r w:rsidR="003B7E01" w:rsidRPr="00A240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Вопрос №1</w:t>
            </w:r>
            <w:r w:rsidR="003B7E0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список животных и других объектов, изображенных на камнях.</w:t>
            </w:r>
          </w:p>
          <w:p w:rsidR="003B7E01" w:rsidRPr="00A24095" w:rsidRDefault="00600C57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u w:val="single"/>
                <w:lang w:eastAsia="ru-RU"/>
              </w:rPr>
              <w:t>П</w:t>
            </w:r>
            <w:r w:rsidR="003B7E01" w:rsidRPr="00A24095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u w:val="single"/>
                <w:lang w:eastAsia="ru-RU"/>
              </w:rPr>
              <w:t>Р</w:t>
            </w:r>
            <w:r w:rsidR="003B7E01" w:rsidRPr="00A240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Вопрос №2</w:t>
            </w:r>
            <w:r w:rsidR="003B7E0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Определить особенности петроглифов: какие животные изображены в большинстве случаев?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чем это связано? Какое заключение можно сделать?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highlight w:val="yellow"/>
                <w:u w:val="single"/>
                <w:lang w:eastAsia="ru-RU"/>
              </w:rPr>
              <w:t>ИР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  <w:t xml:space="preserve"> Задание №</w:t>
            </w:r>
            <w:r w:rsidR="00A240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2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Составить рассказ по рисункам. Опишите жизнь древних людей, используя наскальные изображения животных. (Помощь – </w:t>
            </w:r>
            <w:proofErr w:type="spellStart"/>
            <w:proofErr w:type="gram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разд.материал</w:t>
            </w:r>
            <w:proofErr w:type="spellEnd"/>
            <w:proofErr w:type="gram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Дескриптор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Обучающийся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составляют список животных, изображенных на камнях;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определяют особенности животных;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описывают жизнь древних людей.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КР </w:t>
            </w:r>
            <w:r w:rsidR="00600C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Читают свои рассказы </w:t>
            </w:r>
            <w:r w:rsidRPr="00A24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Свободный микрофон - ученик  читает свой рассказ всему классу. </w:t>
            </w:r>
            <w:r w:rsidRPr="00A24095">
              <w:rPr>
                <w:rFonts w:ascii="Times New Roman" w:eastAsia="Times New Roman" w:hAnsi="Times New Roman" w:cs="Times New Roman"/>
                <w:i/>
                <w:color w:val="4F6228" w:themeColor="accent3" w:themeShade="80"/>
                <w:sz w:val="24"/>
                <w:szCs w:val="24"/>
                <w:lang w:eastAsia="ru-RU"/>
              </w:rPr>
              <w:t>Проверка</w:t>
            </w:r>
            <w:r w:rsidRPr="00A24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Физ.минутка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u w:val="single"/>
                <w:lang w:eastAsia="ru-RU"/>
              </w:rPr>
              <w:t>Задание №</w:t>
            </w:r>
            <w:r w:rsidR="00A240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3</w:t>
            </w:r>
          </w:p>
          <w:p w:rsidR="003B7E01" w:rsidRPr="00A24095" w:rsidRDefault="00600C57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4"/>
                <w:szCs w:val="24"/>
                <w:lang w:eastAsia="ru-RU"/>
              </w:rPr>
              <w:t>П</w:t>
            </w:r>
            <w:r w:rsidR="003B7E01" w:rsidRPr="00A24095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4"/>
                <w:szCs w:val="24"/>
                <w:lang w:eastAsia="ru-RU"/>
              </w:rPr>
              <w:t>Р</w:t>
            </w:r>
            <w:r w:rsidR="003B7E01" w:rsidRPr="00A24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Работа</w:t>
            </w:r>
            <w:proofErr w:type="gramEnd"/>
            <w:r w:rsidR="003B7E01" w:rsidRPr="00A24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картой.</w:t>
            </w:r>
            <w:r w:rsidR="003B7E01"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столе разложены рисунки, найденные на территории Казахстана. Учащиеся распределяют данные рисунки по месту нахождения на карте. (Приклеивают)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Разд.материал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Рисунки: Двухколесные телеги –</w:t>
            </w:r>
            <w:proofErr w:type="gram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найдены  в</w:t>
            </w:r>
            <w:proofErr w:type="gram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горах 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Ешкиольмес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человек в маске животного, животные, сцены охоты – в горах 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Баянжурек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Алматинская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область), жертвоприношения – 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Акбауыр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Восточном Казахстане, изображения 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солнцеголовых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- 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Тамгалы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изображение колесниц – урочище 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Койбагар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Каратау, изображения каравана верблюдов –урочище 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Койбагар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color w:val="4F6228" w:themeColor="accent3" w:themeShade="80"/>
                <w:sz w:val="24"/>
                <w:szCs w:val="24"/>
                <w:lang w:eastAsia="ru-RU"/>
              </w:rPr>
              <w:t>Проверка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Выступление спикеров у доски.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71E4D" w:rsidRPr="00A24095" w:rsidRDefault="00B71E4D" w:rsidP="00B71E4D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Задание на закрепление «Истина/Ложь»</w:t>
            </w:r>
          </w:p>
          <w:p w:rsidR="00B71E4D" w:rsidRPr="00A24095" w:rsidRDefault="00B71E4D" w:rsidP="00B71E4D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Памятник Тамгалы был внесен в список Всемирного культурного наследия в 2004 году.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истина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B71E4D" w:rsidRPr="00A24095" w:rsidRDefault="00D96508" w:rsidP="00B71E4D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Памятник Тамгалы находится в 170 км от Актобе. </w:t>
            </w:r>
            <w:r w:rsidR="00B71E4D"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ложь</w:t>
            </w:r>
            <w:r w:rsidR="00B71E4D"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B71E4D" w:rsidRPr="00A24095" w:rsidRDefault="00B71E4D" w:rsidP="00B71E4D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Большое количество наскальных памятников были найдены на территории Южного Казахстана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Истина/</w:t>
            </w:r>
          </w:p>
          <w:p w:rsidR="00B71E4D" w:rsidRPr="00A24095" w:rsidRDefault="00B71E4D" w:rsidP="00B71E4D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собирательства возникло земледелие, из </w:t>
            </w:r>
            <w:proofErr w:type="spellStart"/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охотничества</w:t>
            </w:r>
            <w:proofErr w:type="spellEnd"/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скотоводство/ Истина/</w:t>
            </w:r>
          </w:p>
          <w:p w:rsidR="00B71E4D" w:rsidRPr="00A24095" w:rsidRDefault="00B71E4D" w:rsidP="00B71E4D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Изображения животных, солнцеголовых божеств и колесниц встречаются часто.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Истина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B71E4D" w:rsidRPr="00A24095" w:rsidRDefault="00D96508" w:rsidP="00B71E4D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Петроглифами называют устных исторических источников, которые передовались из поколения в поколение.</w:t>
            </w:r>
            <w:r w:rsidR="00B71E4D"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r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ложь</w:t>
            </w:r>
            <w:r w:rsidR="00B71E4D" w:rsidRPr="00A24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3B7E01" w:rsidRPr="00A24095" w:rsidRDefault="003B7E01" w:rsidP="00B71E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eastAsia="ru-RU"/>
              </w:rPr>
            </w:pPr>
          </w:p>
        </w:tc>
        <w:tc>
          <w:tcPr>
            <w:tcW w:w="6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7E01" w:rsidRP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Записывают в тетради </w:t>
            </w: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новые слова</w:t>
            </w: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  <w:t>Анализируя наскальные рисунки ученики находят животных которые часто изображены на наскальных рисунках</w:t>
            </w: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  <w:t>Ученики приклеивают наскальные рисунки по местонахождению на карте</w:t>
            </w: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P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  <w:t>Ученики находят правильные/ неправильные утверждения</w:t>
            </w:r>
          </w:p>
        </w:tc>
        <w:tc>
          <w:tcPr>
            <w:tcW w:w="5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P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  <w:t>Метод большого пальца</w:t>
            </w: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  <w:t>ФО 3 балла</w:t>
            </w: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A24095" w:rsidRP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b/>
                <w:i/>
                <w:color w:val="244061" w:themeColor="accent1" w:themeShade="80"/>
                <w:sz w:val="24"/>
                <w:szCs w:val="24"/>
                <w:lang w:val="kk-KZ" w:eastAsia="ru-RU"/>
              </w:rPr>
              <w:t>Оценивание по правильному ответу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08" w:rsidRP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тетрадь</w:t>
            </w:r>
          </w:p>
          <w:p w:rsidR="00D96508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Pr="00A24095" w:rsidRDefault="00A24095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D96508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Наскальные рисунки Тамгалы тас, Акбауыр и Каратау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922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126A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3B7E01" w:rsidRPr="00A24095" w:rsidRDefault="003B7E01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="00D96508"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Карта Казахстана, распечатанные наскальные рисунки</w:t>
            </w:r>
          </w:p>
          <w:p w:rsidR="00D96508" w:rsidRPr="00A24095" w:rsidRDefault="00D96508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Default="00D96508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Pr="00A24095" w:rsidRDefault="00A24095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96508" w:rsidRPr="00A24095" w:rsidRDefault="00D96508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Раздаточные бумаги </w:t>
            </w:r>
          </w:p>
          <w:p w:rsidR="003B7E01" w:rsidRPr="00A24095" w:rsidRDefault="003B7E01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0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3B7E01" w:rsidRPr="00A24095" w:rsidTr="003020FB">
        <w:trPr>
          <w:trHeight w:val="1558"/>
          <w:tblCellSpacing w:w="0" w:type="dxa"/>
        </w:trPr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6E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Конец урока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 минуты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минута</w:t>
            </w:r>
          </w:p>
        </w:tc>
        <w:tc>
          <w:tcPr>
            <w:tcW w:w="222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Рефлексия учеников  в конце урока: </w:t>
            </w:r>
          </w:p>
          <w:p w:rsidR="003020FB" w:rsidRPr="003020FB" w:rsidRDefault="003020FB" w:rsidP="003020FB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b/>
                <w:sz w:val="24"/>
                <w:szCs w:val="24"/>
                <w:lang w:eastAsia="ru-RU"/>
              </w:rPr>
              <w:t>Прием «Микрофон»</w:t>
            </w:r>
          </w:p>
          <w:p w:rsidR="003020FB" w:rsidRPr="003020FB" w:rsidRDefault="003020FB" w:rsidP="003020FB">
            <w:pPr>
              <w:numPr>
                <w:ilvl w:val="0"/>
                <w:numId w:val="4"/>
              </w:num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sz w:val="24"/>
                <w:szCs w:val="24"/>
                <w:lang w:eastAsia="ru-RU"/>
              </w:rPr>
              <w:t>Какая цель стояла перед вами?</w:t>
            </w:r>
          </w:p>
          <w:p w:rsidR="003020FB" w:rsidRPr="003020FB" w:rsidRDefault="003020FB" w:rsidP="003020FB">
            <w:pPr>
              <w:numPr>
                <w:ilvl w:val="0"/>
                <w:numId w:val="4"/>
              </w:num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sz w:val="24"/>
                <w:szCs w:val="24"/>
                <w:lang w:eastAsia="ru-RU"/>
              </w:rPr>
              <w:t xml:space="preserve"> Достигли ли мы этой цели?</w:t>
            </w:r>
          </w:p>
          <w:p w:rsidR="003020FB" w:rsidRPr="003020FB" w:rsidRDefault="003020FB" w:rsidP="003020FB">
            <w:pPr>
              <w:numPr>
                <w:ilvl w:val="0"/>
                <w:numId w:val="4"/>
              </w:num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sz w:val="24"/>
                <w:szCs w:val="24"/>
                <w:lang w:eastAsia="ru-RU"/>
              </w:rPr>
              <w:t xml:space="preserve"> Что нового узнали на уроке?</w:t>
            </w:r>
          </w:p>
          <w:p w:rsidR="003020FB" w:rsidRPr="003020FB" w:rsidRDefault="003020FB" w:rsidP="003020FB">
            <w:pPr>
              <w:numPr>
                <w:ilvl w:val="0"/>
                <w:numId w:val="4"/>
              </w:num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sz w:val="24"/>
                <w:szCs w:val="24"/>
                <w:lang w:eastAsia="ru-RU"/>
              </w:rPr>
              <w:t>Осталось ли что-то непонятным?</w:t>
            </w:r>
          </w:p>
          <w:p w:rsidR="003020FB" w:rsidRPr="003020FB" w:rsidRDefault="003020FB" w:rsidP="003020FB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sz w:val="24"/>
                <w:szCs w:val="24"/>
                <w:lang w:eastAsia="ru-RU"/>
              </w:rPr>
              <w:t>Далее ученики отвечают на вопросы, поднимая при этом столько пальцев руки, на сколько они сами себя оценили.</w:t>
            </w:r>
          </w:p>
          <w:p w:rsidR="003020FB" w:rsidRPr="003020FB" w:rsidRDefault="003020FB" w:rsidP="003020FB">
            <w:pPr>
              <w:numPr>
                <w:ilvl w:val="0"/>
                <w:numId w:val="3"/>
              </w:num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sz w:val="24"/>
                <w:szCs w:val="24"/>
                <w:lang w:eastAsia="ru-RU"/>
              </w:rPr>
              <w:t>Как вы поняли новый материал урока?</w:t>
            </w:r>
          </w:p>
          <w:p w:rsidR="003020FB" w:rsidRPr="003020FB" w:rsidRDefault="003020FB" w:rsidP="003020FB">
            <w:pPr>
              <w:numPr>
                <w:ilvl w:val="0"/>
                <w:numId w:val="3"/>
              </w:num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sz w:val="24"/>
                <w:szCs w:val="24"/>
                <w:lang w:eastAsia="ru-RU"/>
              </w:rPr>
              <w:t>Понравилось ли вам как прошел урок?</w:t>
            </w:r>
          </w:p>
          <w:p w:rsidR="003020FB" w:rsidRPr="003020FB" w:rsidRDefault="003020FB" w:rsidP="003020FB">
            <w:pPr>
              <w:numPr>
                <w:ilvl w:val="0"/>
                <w:numId w:val="3"/>
              </w:num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3020FB">
              <w:rPr>
                <w:rFonts w:eastAsiaTheme="minorEastAsia"/>
                <w:sz w:val="24"/>
                <w:szCs w:val="24"/>
                <w:lang w:eastAsia="ru-RU"/>
              </w:rPr>
              <w:t xml:space="preserve">На сколько каждый из вас был активен на уроке? </w:t>
            </w:r>
          </w:p>
          <w:p w:rsidR="003B7E01" w:rsidRPr="00A24095" w:rsidRDefault="003B7E01" w:rsidP="006E2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7E01" w:rsidRPr="00A24095" w:rsidRDefault="003B7E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D965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Ученики подводят итоги </w:t>
            </w:r>
          </w:p>
          <w:p w:rsidR="003B7E01" w:rsidRPr="00A24095" w:rsidRDefault="003B7E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3B7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7E01" w:rsidRPr="00A24095" w:rsidRDefault="003B7E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D965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Устная похвала учителя</w:t>
            </w:r>
          </w:p>
          <w:p w:rsidR="003B7E01" w:rsidRPr="00A24095" w:rsidRDefault="003B7E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3B7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24095" w:rsidRDefault="00A24095" w:rsidP="0045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4095" w:rsidRDefault="00A24095" w:rsidP="0045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7E01" w:rsidRPr="00A24095" w:rsidRDefault="003B7E01" w:rsidP="0045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Рефлексивная мишень</w:t>
            </w:r>
          </w:p>
          <w:p w:rsidR="003B7E01" w:rsidRPr="00A24095" w:rsidRDefault="003B7E01" w:rsidP="0045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E01" w:rsidRPr="00A24095" w:rsidRDefault="003B7E01" w:rsidP="0045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6A2F" w:rsidRPr="00A24095" w:rsidRDefault="00086A2F" w:rsidP="00A937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24095" w:rsidRPr="00A24095" w:rsidRDefault="00A24095" w:rsidP="002A2512">
      <w:pPr>
        <w:pStyle w:val="a5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A24095" w:rsidRPr="00A24095" w:rsidRDefault="00A24095" w:rsidP="002A2512">
      <w:pPr>
        <w:pStyle w:val="a5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A24095" w:rsidRPr="00A24095" w:rsidRDefault="00A24095" w:rsidP="002A2512">
      <w:pPr>
        <w:pStyle w:val="a5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A24095" w:rsidRPr="00A24095" w:rsidRDefault="00A24095" w:rsidP="002A2512">
      <w:pPr>
        <w:pStyle w:val="a5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A24095" w:rsidRPr="00A24095" w:rsidRDefault="00A24095" w:rsidP="002A2512">
      <w:pPr>
        <w:pStyle w:val="a5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600C57" w:rsidRDefault="00600C57" w:rsidP="00A24095">
      <w:pPr>
        <w:pStyle w:val="a5"/>
        <w:ind w:firstLine="708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DE5C50" w:rsidRPr="001C1E5D" w:rsidRDefault="00DE5C50" w:rsidP="0031522F">
      <w:pPr>
        <w:pStyle w:val="a5"/>
        <w:jc w:val="both"/>
        <w:rPr>
          <w:rFonts w:ascii="Times New Roman" w:hAnsi="Times New Roman" w:cs="Times New Roman"/>
          <w:sz w:val="32"/>
          <w:szCs w:val="24"/>
        </w:rPr>
      </w:pPr>
      <w:r w:rsidRPr="001C1E5D">
        <w:rPr>
          <w:rFonts w:ascii="Times New Roman" w:hAnsi="Times New Roman" w:cs="Times New Roman"/>
          <w:b/>
          <w:sz w:val="32"/>
          <w:szCs w:val="24"/>
        </w:rPr>
        <w:t xml:space="preserve">Петроглифы </w:t>
      </w:r>
      <w:proofErr w:type="spellStart"/>
      <w:r w:rsidRPr="001C1E5D">
        <w:rPr>
          <w:rFonts w:ascii="Times New Roman" w:hAnsi="Times New Roman" w:cs="Times New Roman"/>
          <w:b/>
          <w:sz w:val="32"/>
          <w:szCs w:val="24"/>
        </w:rPr>
        <w:t>Тамгалы</w:t>
      </w:r>
      <w:proofErr w:type="spellEnd"/>
      <w:r w:rsidRPr="001C1E5D">
        <w:rPr>
          <w:rFonts w:ascii="Times New Roman" w:hAnsi="Times New Roman" w:cs="Times New Roman"/>
          <w:sz w:val="32"/>
          <w:szCs w:val="24"/>
        </w:rPr>
        <w:t xml:space="preserve"> в Казахстане располагаются в 170 км от Алматы. Местность, в которую входят петроглифы, захоронения и места культа, люди использовали на протяжении 2000 лет. В основном ущелье находится львиная доля всех рисунков, их число более 2000.</w:t>
      </w:r>
    </w:p>
    <w:p w:rsidR="00DE5C50" w:rsidRPr="001C1E5D" w:rsidRDefault="00DE5C50" w:rsidP="00A24095">
      <w:pPr>
        <w:pStyle w:val="a5"/>
        <w:ind w:firstLine="708"/>
        <w:jc w:val="both"/>
        <w:rPr>
          <w:rFonts w:ascii="Times New Roman" w:hAnsi="Times New Roman" w:cs="Times New Roman"/>
          <w:sz w:val="32"/>
          <w:szCs w:val="24"/>
        </w:rPr>
      </w:pPr>
      <w:r w:rsidRPr="001C1E5D">
        <w:rPr>
          <w:rFonts w:ascii="Times New Roman" w:hAnsi="Times New Roman" w:cs="Times New Roman"/>
          <w:sz w:val="32"/>
          <w:szCs w:val="24"/>
        </w:rPr>
        <w:t>Божества с головами в виде солнца и палицами воинов, брачные пары. Композиции, состоящие из нескольких фигур, включают в себя эпизоды охоты и ритуалы, есть композиции, на которых изображены колесницы.</w:t>
      </w:r>
    </w:p>
    <w:p w:rsidR="00944403" w:rsidRPr="001C1E5D" w:rsidRDefault="002A2512" w:rsidP="00A24095">
      <w:pPr>
        <w:pStyle w:val="a5"/>
        <w:ind w:firstLine="708"/>
        <w:jc w:val="both"/>
        <w:rPr>
          <w:rFonts w:ascii="Times New Roman" w:eastAsia="Times New Roman" w:hAnsi="Times New Roman" w:cs="Times New Roman"/>
          <w:sz w:val="32"/>
          <w:szCs w:val="24"/>
          <w:highlight w:val="yellow"/>
          <w:u w:val="single"/>
          <w:lang w:eastAsia="ru-RU"/>
        </w:rPr>
      </w:pPr>
      <w:r w:rsidRPr="001C1E5D">
        <w:rPr>
          <w:rFonts w:ascii="Times New Roman" w:hAnsi="Times New Roman" w:cs="Times New Roman"/>
          <w:b/>
          <w:sz w:val="32"/>
          <w:szCs w:val="24"/>
        </w:rPr>
        <w:t>Проанализировав</w:t>
      </w:r>
      <w:r w:rsidRPr="001C1E5D">
        <w:rPr>
          <w:rFonts w:ascii="Times New Roman" w:hAnsi="Times New Roman" w:cs="Times New Roman"/>
          <w:sz w:val="32"/>
          <w:szCs w:val="24"/>
        </w:rPr>
        <w:t xml:space="preserve"> многие сюжеты понимаешь, что в подобном святилище, как </w:t>
      </w:r>
      <w:proofErr w:type="spellStart"/>
      <w:r w:rsidRPr="001C1E5D">
        <w:rPr>
          <w:rFonts w:ascii="Times New Roman" w:hAnsi="Times New Roman" w:cs="Times New Roman"/>
          <w:sz w:val="32"/>
          <w:szCs w:val="24"/>
        </w:rPr>
        <w:t>Тамг</w:t>
      </w:r>
      <w:proofErr w:type="spellEnd"/>
      <w:r w:rsidR="00D96508" w:rsidRPr="001C1E5D">
        <w:rPr>
          <w:rFonts w:ascii="Times New Roman" w:hAnsi="Times New Roman" w:cs="Times New Roman"/>
          <w:sz w:val="32"/>
          <w:szCs w:val="24"/>
          <w:lang w:val="kk-KZ"/>
        </w:rPr>
        <w:t>а</w:t>
      </w:r>
      <w:proofErr w:type="spellStart"/>
      <w:r w:rsidRPr="001C1E5D">
        <w:rPr>
          <w:rFonts w:ascii="Times New Roman" w:hAnsi="Times New Roman" w:cs="Times New Roman"/>
          <w:sz w:val="32"/>
          <w:szCs w:val="24"/>
        </w:rPr>
        <w:t>лы</w:t>
      </w:r>
      <w:proofErr w:type="spellEnd"/>
      <w:r w:rsidRPr="001C1E5D">
        <w:rPr>
          <w:rFonts w:ascii="Times New Roman" w:hAnsi="Times New Roman" w:cs="Times New Roman"/>
          <w:sz w:val="32"/>
          <w:szCs w:val="24"/>
        </w:rPr>
        <w:t xml:space="preserve">, петроглифы были специальной знаковой комбинацией, </w:t>
      </w:r>
      <w:r w:rsidRPr="001C1E5D">
        <w:rPr>
          <w:rFonts w:ascii="Times New Roman" w:hAnsi="Times New Roman" w:cs="Times New Roman"/>
          <w:b/>
          <w:sz w:val="32"/>
          <w:szCs w:val="24"/>
        </w:rPr>
        <w:t>системой для сообщения информации</w:t>
      </w:r>
      <w:r w:rsidRPr="001C1E5D">
        <w:rPr>
          <w:rFonts w:ascii="Times New Roman" w:hAnsi="Times New Roman" w:cs="Times New Roman"/>
          <w:sz w:val="32"/>
          <w:szCs w:val="24"/>
        </w:rPr>
        <w:t>.</w:t>
      </w:r>
      <w:r w:rsidRPr="001C1E5D">
        <w:rPr>
          <w:rFonts w:ascii="Times New Roman" w:hAnsi="Times New Roman" w:cs="Times New Roman"/>
          <w:sz w:val="32"/>
          <w:szCs w:val="24"/>
        </w:rPr>
        <w:br/>
      </w:r>
    </w:p>
    <w:p w:rsidR="00944403" w:rsidRPr="00A24095" w:rsidRDefault="00944403" w:rsidP="009444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  <w:highlight w:val="yellow"/>
          <w:u w:val="single"/>
          <w:lang w:eastAsia="ru-RU"/>
        </w:rPr>
      </w:pPr>
    </w:p>
    <w:p w:rsidR="00944403" w:rsidRPr="00A24095" w:rsidRDefault="002508B2">
      <w:pPr>
        <w:rPr>
          <w:rFonts w:ascii="Times New Roman" w:hAnsi="Times New Roman" w:cs="Times New Roman"/>
          <w:sz w:val="24"/>
          <w:szCs w:val="24"/>
        </w:rPr>
      </w:pPr>
      <w:r w:rsidRPr="00A2409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1277"/>
        <w:gridCol w:w="3509"/>
      </w:tblGrid>
      <w:tr w:rsidR="00A24095" w:rsidRPr="00A24095" w:rsidTr="00A24095">
        <w:tc>
          <w:tcPr>
            <w:tcW w:w="817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1</w:t>
            </w:r>
          </w:p>
        </w:tc>
        <w:tc>
          <w:tcPr>
            <w:tcW w:w="3968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Название памятника</w:t>
            </w:r>
          </w:p>
        </w:tc>
        <w:tc>
          <w:tcPr>
            <w:tcW w:w="1277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а</w:t>
            </w:r>
          </w:p>
        </w:tc>
        <w:tc>
          <w:tcPr>
            <w:tcW w:w="3509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Петроглифы</w:t>
            </w:r>
          </w:p>
        </w:tc>
      </w:tr>
      <w:tr w:rsidR="00A24095" w:rsidRPr="00A24095" w:rsidTr="00A24095">
        <w:tc>
          <w:tcPr>
            <w:tcW w:w="817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2</w:t>
            </w:r>
          </w:p>
        </w:tc>
        <w:tc>
          <w:tcPr>
            <w:tcW w:w="3968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территория</w:t>
            </w:r>
          </w:p>
        </w:tc>
        <w:tc>
          <w:tcPr>
            <w:tcW w:w="1277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6"/>
                <w:lang w:val="en-US"/>
              </w:rPr>
              <w:t>b</w:t>
            </w:r>
          </w:p>
        </w:tc>
        <w:tc>
          <w:tcPr>
            <w:tcW w:w="3509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Бронзовый век</w:t>
            </w:r>
          </w:p>
        </w:tc>
      </w:tr>
      <w:tr w:rsidR="00A24095" w:rsidRPr="00A24095" w:rsidTr="00A24095">
        <w:tc>
          <w:tcPr>
            <w:tcW w:w="817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3</w:t>
            </w:r>
          </w:p>
        </w:tc>
        <w:tc>
          <w:tcPr>
            <w:tcW w:w="3968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Период памятника</w:t>
            </w:r>
          </w:p>
        </w:tc>
        <w:tc>
          <w:tcPr>
            <w:tcW w:w="1277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6"/>
                <w:lang w:val="en-US"/>
              </w:rPr>
              <w:t>c</w:t>
            </w:r>
          </w:p>
        </w:tc>
        <w:tc>
          <w:tcPr>
            <w:tcW w:w="3509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В 170км от Алматы</w:t>
            </w:r>
          </w:p>
        </w:tc>
      </w:tr>
      <w:tr w:rsidR="00A24095" w:rsidRPr="00A24095" w:rsidTr="00A24095">
        <w:tc>
          <w:tcPr>
            <w:tcW w:w="817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 xml:space="preserve">4 </w:t>
            </w:r>
          </w:p>
        </w:tc>
        <w:tc>
          <w:tcPr>
            <w:tcW w:w="3968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Особенность памятника</w:t>
            </w:r>
          </w:p>
        </w:tc>
        <w:tc>
          <w:tcPr>
            <w:tcW w:w="1277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6"/>
                <w:lang w:val="en-US"/>
              </w:rPr>
              <w:t>d</w:t>
            </w:r>
          </w:p>
        </w:tc>
        <w:tc>
          <w:tcPr>
            <w:tcW w:w="3509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6"/>
                <w:lang w:val="kk-KZ"/>
              </w:rPr>
              <w:t>Тамгалы Тас</w:t>
            </w:r>
          </w:p>
        </w:tc>
      </w:tr>
    </w:tbl>
    <w:p w:rsidR="002508B2" w:rsidRPr="00A24095" w:rsidRDefault="002508B2">
      <w:pPr>
        <w:rPr>
          <w:rFonts w:ascii="Times New Roman" w:hAnsi="Times New Roman" w:cs="Times New Roman"/>
          <w:sz w:val="24"/>
          <w:szCs w:val="24"/>
        </w:rPr>
      </w:pPr>
    </w:p>
    <w:p w:rsidR="002508B2" w:rsidRDefault="0046542B">
      <w:pPr>
        <w:rPr>
          <w:rFonts w:ascii="Times New Roman" w:hAnsi="Times New Roman" w:cs="Times New Roman"/>
          <w:sz w:val="32"/>
          <w:szCs w:val="24"/>
          <w:lang w:val="kk-KZ"/>
        </w:rPr>
      </w:pPr>
      <w:r w:rsidRPr="00A24095">
        <w:rPr>
          <w:rFonts w:ascii="Times New Roman" w:hAnsi="Times New Roman" w:cs="Times New Roman"/>
          <w:sz w:val="32"/>
          <w:szCs w:val="24"/>
        </w:rPr>
        <w:t xml:space="preserve"> </w:t>
      </w:r>
      <w:r w:rsidR="00A24095" w:rsidRPr="00A24095">
        <w:rPr>
          <w:rFonts w:ascii="Times New Roman" w:hAnsi="Times New Roman" w:cs="Times New Roman"/>
          <w:sz w:val="32"/>
          <w:szCs w:val="24"/>
          <w:lang w:val="kk-KZ"/>
        </w:rPr>
        <w:t xml:space="preserve">Ответы : </w:t>
      </w:r>
      <w:r w:rsidR="001C1E5D">
        <w:rPr>
          <w:rFonts w:ascii="Times New Roman" w:hAnsi="Times New Roman" w:cs="Times New Roman"/>
          <w:sz w:val="32"/>
          <w:szCs w:val="24"/>
          <w:lang w:val="kk-KZ"/>
        </w:rPr>
        <w:t xml:space="preserve"> 1- </w:t>
      </w:r>
    </w:p>
    <w:p w:rsidR="001C1E5D" w:rsidRDefault="001C1E5D">
      <w:pPr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24"/>
          <w:lang w:val="kk-KZ"/>
        </w:rPr>
        <w:t xml:space="preserve">2 – </w:t>
      </w:r>
    </w:p>
    <w:p w:rsidR="001C1E5D" w:rsidRDefault="001C1E5D">
      <w:pPr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24"/>
          <w:lang w:val="kk-KZ"/>
        </w:rPr>
        <w:t xml:space="preserve">3 – </w:t>
      </w:r>
    </w:p>
    <w:p w:rsidR="001C1E5D" w:rsidRDefault="001C1E5D">
      <w:pPr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24"/>
          <w:lang w:val="kk-KZ"/>
        </w:rPr>
        <w:t xml:space="preserve">4 – </w:t>
      </w:r>
    </w:p>
    <w:p w:rsidR="00A24095" w:rsidRDefault="00A24095">
      <w:pPr>
        <w:rPr>
          <w:rFonts w:ascii="Times New Roman" w:hAnsi="Times New Roman" w:cs="Times New Roman"/>
          <w:sz w:val="32"/>
          <w:szCs w:val="24"/>
          <w:lang w:val="kk-KZ"/>
        </w:rPr>
      </w:pPr>
    </w:p>
    <w:p w:rsidR="00A24095" w:rsidRPr="001C1E5D" w:rsidRDefault="00A24095">
      <w:pPr>
        <w:rPr>
          <w:rFonts w:ascii="Times New Roman" w:hAnsi="Times New Roman" w:cs="Times New Roman"/>
          <w:sz w:val="32"/>
          <w:szCs w:val="24"/>
          <w:lang w:val="kk-KZ"/>
        </w:rPr>
      </w:pPr>
    </w:p>
    <w:p w:rsidR="00A24095" w:rsidRPr="001C1E5D" w:rsidRDefault="00A24095">
      <w:pPr>
        <w:rPr>
          <w:rFonts w:ascii="Times New Roman" w:hAnsi="Times New Roman" w:cs="Times New Roman"/>
          <w:sz w:val="32"/>
          <w:szCs w:val="24"/>
          <w:lang w:val="kk-KZ"/>
        </w:rPr>
      </w:pPr>
      <w:r w:rsidRPr="001C1E5D">
        <w:rPr>
          <w:rFonts w:ascii="Times New Roman" w:hAnsi="Times New Roman" w:cs="Times New Roman"/>
          <w:sz w:val="32"/>
          <w:szCs w:val="24"/>
          <w:lang w:val="kk-KZ"/>
        </w:rPr>
        <w:t xml:space="preserve">Акбауыр- памятник эпохи бронзы. Находится на Восточном Казахстане. Имеются наскальные рисунки на скале. В урочище Акбауыр сохранились древняя астрономическая площадка, наскальные росписи и петроглифы. До наших дней сохранились около 80 рисунков: изображений человека, разнообразные символы и знаки, горный козел и рисунки жилища.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993"/>
        <w:gridCol w:w="3793"/>
      </w:tblGrid>
      <w:tr w:rsidR="00A24095" w:rsidRPr="00A24095" w:rsidTr="001C1E5D">
        <w:tc>
          <w:tcPr>
            <w:tcW w:w="1101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1</w:t>
            </w:r>
          </w:p>
        </w:tc>
        <w:tc>
          <w:tcPr>
            <w:tcW w:w="3684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Название памятника</w:t>
            </w:r>
          </w:p>
        </w:tc>
        <w:tc>
          <w:tcPr>
            <w:tcW w:w="993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а</w:t>
            </w:r>
          </w:p>
        </w:tc>
        <w:tc>
          <w:tcPr>
            <w:tcW w:w="3793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Эпоха бронзы</w:t>
            </w:r>
          </w:p>
        </w:tc>
      </w:tr>
      <w:tr w:rsidR="00A24095" w:rsidRPr="00A24095" w:rsidTr="001C1E5D">
        <w:tc>
          <w:tcPr>
            <w:tcW w:w="1101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2</w:t>
            </w:r>
          </w:p>
        </w:tc>
        <w:tc>
          <w:tcPr>
            <w:tcW w:w="3684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территория</w:t>
            </w:r>
          </w:p>
        </w:tc>
        <w:tc>
          <w:tcPr>
            <w:tcW w:w="993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2"/>
                <w:lang w:val="en-US"/>
              </w:rPr>
              <w:t>b</w:t>
            </w:r>
          </w:p>
        </w:tc>
        <w:tc>
          <w:tcPr>
            <w:tcW w:w="3793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Петроглиф, наскальный роспись</w:t>
            </w:r>
          </w:p>
        </w:tc>
      </w:tr>
      <w:tr w:rsidR="00A24095" w:rsidRPr="00A24095" w:rsidTr="001C1E5D">
        <w:tc>
          <w:tcPr>
            <w:tcW w:w="1101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3</w:t>
            </w:r>
          </w:p>
        </w:tc>
        <w:tc>
          <w:tcPr>
            <w:tcW w:w="3684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Период памятника</w:t>
            </w:r>
          </w:p>
        </w:tc>
        <w:tc>
          <w:tcPr>
            <w:tcW w:w="993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2"/>
                <w:lang w:val="en-US"/>
              </w:rPr>
              <w:t>c</w:t>
            </w:r>
          </w:p>
        </w:tc>
        <w:tc>
          <w:tcPr>
            <w:tcW w:w="3793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Акбауыр</w:t>
            </w:r>
          </w:p>
        </w:tc>
      </w:tr>
      <w:tr w:rsidR="00A24095" w:rsidRPr="00A24095" w:rsidTr="001C1E5D">
        <w:tc>
          <w:tcPr>
            <w:tcW w:w="1101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lastRenderedPageBreak/>
              <w:t xml:space="preserve">4 </w:t>
            </w:r>
          </w:p>
        </w:tc>
        <w:tc>
          <w:tcPr>
            <w:tcW w:w="3684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Особенность памятника</w:t>
            </w:r>
          </w:p>
        </w:tc>
        <w:tc>
          <w:tcPr>
            <w:tcW w:w="993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2"/>
                <w:lang w:val="en-US"/>
              </w:rPr>
              <w:t>d</w:t>
            </w:r>
          </w:p>
        </w:tc>
        <w:tc>
          <w:tcPr>
            <w:tcW w:w="3793" w:type="dxa"/>
          </w:tcPr>
          <w:p w:rsidR="00A24095" w:rsidRPr="00A24095" w:rsidRDefault="00A24095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Восточный Казахстан</w:t>
            </w:r>
          </w:p>
        </w:tc>
      </w:tr>
    </w:tbl>
    <w:p w:rsidR="00A24095" w:rsidRPr="001C1E5D" w:rsidRDefault="00A24095">
      <w:pPr>
        <w:rPr>
          <w:rFonts w:ascii="Times New Roman" w:hAnsi="Times New Roman" w:cs="Times New Roman"/>
          <w:sz w:val="36"/>
          <w:szCs w:val="24"/>
          <w:lang w:val="kk-KZ"/>
        </w:rPr>
      </w:pPr>
    </w:p>
    <w:p w:rsidR="00C97349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1C1E5D">
        <w:rPr>
          <w:rFonts w:ascii="Times New Roman" w:hAnsi="Times New Roman" w:cs="Times New Roman"/>
          <w:sz w:val="28"/>
          <w:szCs w:val="24"/>
          <w:lang w:val="kk-KZ"/>
        </w:rPr>
        <w:t xml:space="preserve">Ответы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: 1 – </w:t>
      </w: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2 – </w:t>
      </w: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3 – </w:t>
      </w: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4 – </w:t>
      </w: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1C1E5D" w:rsidRPr="001C1E5D" w:rsidRDefault="001C1E5D">
      <w:pPr>
        <w:rPr>
          <w:rFonts w:ascii="Times New Roman" w:hAnsi="Times New Roman" w:cs="Times New Roman"/>
          <w:sz w:val="32"/>
          <w:szCs w:val="24"/>
          <w:lang w:val="kk-KZ"/>
        </w:rPr>
      </w:pPr>
    </w:p>
    <w:p w:rsidR="001C1E5D" w:rsidRPr="001C1E5D" w:rsidRDefault="001C1E5D">
      <w:pPr>
        <w:rPr>
          <w:rFonts w:ascii="Times New Roman" w:hAnsi="Times New Roman" w:cs="Times New Roman"/>
          <w:sz w:val="32"/>
          <w:szCs w:val="24"/>
          <w:lang w:val="kk-KZ"/>
        </w:rPr>
      </w:pPr>
      <w:r w:rsidRPr="001C1E5D">
        <w:rPr>
          <w:rFonts w:ascii="Times New Roman" w:hAnsi="Times New Roman" w:cs="Times New Roman"/>
          <w:sz w:val="32"/>
          <w:szCs w:val="24"/>
          <w:lang w:val="kk-KZ"/>
        </w:rPr>
        <w:t xml:space="preserve">Урочище Койбагар  находится в предгорной части Северного Каратау (Жамбылская область) . около 40 камней были найдены. Среди них преобладают одиночные изображения: архаров, кабанов, верблюдов, лошадей. Также много изображений человеческих фигур. Фигуры пеших и конных лучников.      Среди многочисленных наскальных рисунков Койбагар можно выделить изображения колесниц. </w:t>
      </w: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993"/>
        <w:gridCol w:w="3793"/>
      </w:tblGrid>
      <w:tr w:rsidR="001C1E5D" w:rsidRPr="00A24095" w:rsidTr="000B7017">
        <w:tc>
          <w:tcPr>
            <w:tcW w:w="1101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1</w:t>
            </w:r>
          </w:p>
        </w:tc>
        <w:tc>
          <w:tcPr>
            <w:tcW w:w="3684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Название памятника</w:t>
            </w:r>
          </w:p>
        </w:tc>
        <w:tc>
          <w:tcPr>
            <w:tcW w:w="993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а</w:t>
            </w:r>
          </w:p>
        </w:tc>
        <w:tc>
          <w:tcPr>
            <w:tcW w:w="3793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lang w:val="kk-KZ"/>
              </w:rPr>
              <w:t>Койбагар</w:t>
            </w:r>
          </w:p>
        </w:tc>
      </w:tr>
      <w:tr w:rsidR="001C1E5D" w:rsidRPr="00A24095" w:rsidTr="000B7017">
        <w:tc>
          <w:tcPr>
            <w:tcW w:w="1101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2</w:t>
            </w:r>
          </w:p>
        </w:tc>
        <w:tc>
          <w:tcPr>
            <w:tcW w:w="3684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территория</w:t>
            </w:r>
          </w:p>
        </w:tc>
        <w:tc>
          <w:tcPr>
            <w:tcW w:w="993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2"/>
                <w:lang w:val="en-US"/>
              </w:rPr>
              <w:t>b</w:t>
            </w:r>
          </w:p>
        </w:tc>
        <w:tc>
          <w:tcPr>
            <w:tcW w:w="3793" w:type="dxa"/>
          </w:tcPr>
          <w:p w:rsidR="001C1E5D" w:rsidRPr="00A24095" w:rsidRDefault="001C1E5D" w:rsidP="001C1E5D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lang w:val="kk-KZ"/>
              </w:rPr>
              <w:t>Каратау, Южный Казахстан</w:t>
            </w:r>
          </w:p>
        </w:tc>
      </w:tr>
      <w:tr w:rsidR="001C1E5D" w:rsidRPr="00A24095" w:rsidTr="000B7017">
        <w:tc>
          <w:tcPr>
            <w:tcW w:w="1101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3</w:t>
            </w:r>
          </w:p>
        </w:tc>
        <w:tc>
          <w:tcPr>
            <w:tcW w:w="3684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Период памятника</w:t>
            </w:r>
          </w:p>
        </w:tc>
        <w:tc>
          <w:tcPr>
            <w:tcW w:w="993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2"/>
                <w:lang w:val="en-US"/>
              </w:rPr>
              <w:t>c</w:t>
            </w:r>
          </w:p>
        </w:tc>
        <w:tc>
          <w:tcPr>
            <w:tcW w:w="3793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Эпоха бронзы</w:t>
            </w:r>
            <w:r>
              <w:rPr>
                <w:rFonts w:ascii="Times New Roman" w:hAnsi="Times New Roman" w:cs="Times New Roman"/>
                <w:sz w:val="32"/>
                <w:lang w:val="kk-KZ"/>
              </w:rPr>
              <w:t>, ранний железный век</w:t>
            </w:r>
          </w:p>
        </w:tc>
      </w:tr>
      <w:tr w:rsidR="001C1E5D" w:rsidRPr="00A24095" w:rsidTr="000B7017">
        <w:tc>
          <w:tcPr>
            <w:tcW w:w="1101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 xml:space="preserve">4 </w:t>
            </w:r>
          </w:p>
        </w:tc>
        <w:tc>
          <w:tcPr>
            <w:tcW w:w="3684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Особенность памятника</w:t>
            </w:r>
          </w:p>
        </w:tc>
        <w:tc>
          <w:tcPr>
            <w:tcW w:w="993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en-US"/>
              </w:rPr>
            </w:pPr>
            <w:r w:rsidRPr="00A24095">
              <w:rPr>
                <w:rFonts w:ascii="Times New Roman" w:hAnsi="Times New Roman" w:cs="Times New Roman"/>
                <w:sz w:val="32"/>
                <w:lang w:val="en-US"/>
              </w:rPr>
              <w:t>d</w:t>
            </w:r>
          </w:p>
        </w:tc>
        <w:tc>
          <w:tcPr>
            <w:tcW w:w="3793" w:type="dxa"/>
          </w:tcPr>
          <w:p w:rsidR="001C1E5D" w:rsidRPr="00A24095" w:rsidRDefault="001C1E5D" w:rsidP="000B7017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A24095">
              <w:rPr>
                <w:rFonts w:ascii="Times New Roman" w:hAnsi="Times New Roman" w:cs="Times New Roman"/>
                <w:sz w:val="32"/>
                <w:lang w:val="kk-KZ"/>
              </w:rPr>
              <w:t>Петроглиф</w:t>
            </w:r>
            <w:r>
              <w:rPr>
                <w:rFonts w:ascii="Times New Roman" w:hAnsi="Times New Roman" w:cs="Times New Roman"/>
                <w:sz w:val="32"/>
                <w:lang w:val="kk-KZ"/>
              </w:rPr>
              <w:t>ы</w:t>
            </w:r>
          </w:p>
        </w:tc>
      </w:tr>
    </w:tbl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Ответы 1 – </w:t>
      </w: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lastRenderedPageBreak/>
        <w:t xml:space="preserve">2 – </w:t>
      </w: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3 – </w:t>
      </w:r>
    </w:p>
    <w:p w:rsid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4 – </w:t>
      </w:r>
    </w:p>
    <w:p w:rsidR="001C1E5D" w:rsidRPr="001C1E5D" w:rsidRDefault="001C1E5D">
      <w:pPr>
        <w:rPr>
          <w:rFonts w:ascii="Times New Roman" w:hAnsi="Times New Roman" w:cs="Times New Roman"/>
          <w:sz w:val="28"/>
          <w:szCs w:val="24"/>
          <w:lang w:val="kk-KZ"/>
        </w:rPr>
      </w:pPr>
    </w:p>
    <w:sectPr w:rsidR="001C1E5D" w:rsidRPr="001C1E5D" w:rsidSect="0031522F">
      <w:pgSz w:w="16838" w:h="11906" w:orient="landscape"/>
      <w:pgMar w:top="851" w:right="1134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886"/>
    <w:multiLevelType w:val="multilevel"/>
    <w:tmpl w:val="A02AF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E07B4"/>
    <w:multiLevelType w:val="hybridMultilevel"/>
    <w:tmpl w:val="82BAA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92801"/>
    <w:multiLevelType w:val="hybridMultilevel"/>
    <w:tmpl w:val="F69C8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36624"/>
    <w:multiLevelType w:val="hybridMultilevel"/>
    <w:tmpl w:val="E37471F6"/>
    <w:lvl w:ilvl="0" w:tplc="CED670B8">
      <w:start w:val="1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color w:val="212529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E2D28"/>
    <w:rsid w:val="00000144"/>
    <w:rsid w:val="00016EAB"/>
    <w:rsid w:val="00075026"/>
    <w:rsid w:val="00086A2F"/>
    <w:rsid w:val="000E1C88"/>
    <w:rsid w:val="000E6577"/>
    <w:rsid w:val="00100ECC"/>
    <w:rsid w:val="00113624"/>
    <w:rsid w:val="00126A62"/>
    <w:rsid w:val="00174694"/>
    <w:rsid w:val="0018497E"/>
    <w:rsid w:val="001C11C4"/>
    <w:rsid w:val="001C1E5D"/>
    <w:rsid w:val="001C69A7"/>
    <w:rsid w:val="001D7A69"/>
    <w:rsid w:val="002038D2"/>
    <w:rsid w:val="00205DDD"/>
    <w:rsid w:val="002508B2"/>
    <w:rsid w:val="002A2512"/>
    <w:rsid w:val="002A528C"/>
    <w:rsid w:val="002A7827"/>
    <w:rsid w:val="002B47C5"/>
    <w:rsid w:val="002C04AA"/>
    <w:rsid w:val="002E2D33"/>
    <w:rsid w:val="002F0DD2"/>
    <w:rsid w:val="003020FB"/>
    <w:rsid w:val="00305138"/>
    <w:rsid w:val="003063C2"/>
    <w:rsid w:val="00311E48"/>
    <w:rsid w:val="0031522F"/>
    <w:rsid w:val="00345FF4"/>
    <w:rsid w:val="00365004"/>
    <w:rsid w:val="00391A54"/>
    <w:rsid w:val="003B315A"/>
    <w:rsid w:val="003B4C32"/>
    <w:rsid w:val="003B7E01"/>
    <w:rsid w:val="003E11EE"/>
    <w:rsid w:val="004218FC"/>
    <w:rsid w:val="00426DF7"/>
    <w:rsid w:val="00443361"/>
    <w:rsid w:val="004451E3"/>
    <w:rsid w:val="00451C77"/>
    <w:rsid w:val="0046542B"/>
    <w:rsid w:val="004654B1"/>
    <w:rsid w:val="00466B5D"/>
    <w:rsid w:val="00486BE4"/>
    <w:rsid w:val="0049262D"/>
    <w:rsid w:val="0049676B"/>
    <w:rsid w:val="004A0918"/>
    <w:rsid w:val="004B5862"/>
    <w:rsid w:val="005434E2"/>
    <w:rsid w:val="005A7D3B"/>
    <w:rsid w:val="005D7EA8"/>
    <w:rsid w:val="00600C57"/>
    <w:rsid w:val="00605260"/>
    <w:rsid w:val="00633F1F"/>
    <w:rsid w:val="00640C75"/>
    <w:rsid w:val="00671BD3"/>
    <w:rsid w:val="00681C8A"/>
    <w:rsid w:val="00692770"/>
    <w:rsid w:val="006E2D28"/>
    <w:rsid w:val="006E5A98"/>
    <w:rsid w:val="00700996"/>
    <w:rsid w:val="00706F70"/>
    <w:rsid w:val="007711B1"/>
    <w:rsid w:val="007A46F4"/>
    <w:rsid w:val="007B2524"/>
    <w:rsid w:val="007C23A2"/>
    <w:rsid w:val="007C6DBD"/>
    <w:rsid w:val="007D0D04"/>
    <w:rsid w:val="0080414C"/>
    <w:rsid w:val="00891DB1"/>
    <w:rsid w:val="008A47D7"/>
    <w:rsid w:val="008C0FC0"/>
    <w:rsid w:val="0090584B"/>
    <w:rsid w:val="0092211B"/>
    <w:rsid w:val="009277A1"/>
    <w:rsid w:val="00937999"/>
    <w:rsid w:val="00944403"/>
    <w:rsid w:val="009542B9"/>
    <w:rsid w:val="0097630F"/>
    <w:rsid w:val="009A2F0B"/>
    <w:rsid w:val="009D1373"/>
    <w:rsid w:val="009F2DC3"/>
    <w:rsid w:val="009F587A"/>
    <w:rsid w:val="00A019CE"/>
    <w:rsid w:val="00A07017"/>
    <w:rsid w:val="00A24095"/>
    <w:rsid w:val="00A93732"/>
    <w:rsid w:val="00A97A84"/>
    <w:rsid w:val="00AB695B"/>
    <w:rsid w:val="00AD2694"/>
    <w:rsid w:val="00AE5C8C"/>
    <w:rsid w:val="00B2187A"/>
    <w:rsid w:val="00B228D5"/>
    <w:rsid w:val="00B5676A"/>
    <w:rsid w:val="00B71E4D"/>
    <w:rsid w:val="00B7471F"/>
    <w:rsid w:val="00BA4F62"/>
    <w:rsid w:val="00BB5C85"/>
    <w:rsid w:val="00BC391B"/>
    <w:rsid w:val="00C06EE6"/>
    <w:rsid w:val="00C153D6"/>
    <w:rsid w:val="00C15C98"/>
    <w:rsid w:val="00C97349"/>
    <w:rsid w:val="00CB5134"/>
    <w:rsid w:val="00D254B8"/>
    <w:rsid w:val="00D57942"/>
    <w:rsid w:val="00D7177D"/>
    <w:rsid w:val="00D73B02"/>
    <w:rsid w:val="00D76EC6"/>
    <w:rsid w:val="00D90143"/>
    <w:rsid w:val="00D96508"/>
    <w:rsid w:val="00DA7A5D"/>
    <w:rsid w:val="00DA7F9F"/>
    <w:rsid w:val="00DB3245"/>
    <w:rsid w:val="00DE1F6D"/>
    <w:rsid w:val="00DE5C50"/>
    <w:rsid w:val="00DF6DD0"/>
    <w:rsid w:val="00E005BA"/>
    <w:rsid w:val="00E07139"/>
    <w:rsid w:val="00E10CBB"/>
    <w:rsid w:val="00E171CC"/>
    <w:rsid w:val="00E21371"/>
    <w:rsid w:val="00E33292"/>
    <w:rsid w:val="00E349CE"/>
    <w:rsid w:val="00E56F5A"/>
    <w:rsid w:val="00EA7403"/>
    <w:rsid w:val="00EF1364"/>
    <w:rsid w:val="00EF24CB"/>
    <w:rsid w:val="00F4533B"/>
    <w:rsid w:val="00F71D13"/>
    <w:rsid w:val="00F83D1D"/>
    <w:rsid w:val="00F954E5"/>
    <w:rsid w:val="00FA2447"/>
    <w:rsid w:val="00FA6763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67B9B"/>
  <w15:docId w15:val="{F65DE872-8B0E-4799-99F1-18014310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2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E2D28"/>
    <w:rPr>
      <w:color w:val="0000FF"/>
      <w:u w:val="single"/>
    </w:rPr>
  </w:style>
  <w:style w:type="paragraph" w:styleId="a5">
    <w:name w:val="No Spacing"/>
    <w:uiPriority w:val="1"/>
    <w:qFormat/>
    <w:rsid w:val="002A251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D2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2694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7A46F4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71E4D"/>
    <w:pPr>
      <w:ind w:left="720"/>
      <w:contextualSpacing/>
    </w:pPr>
  </w:style>
  <w:style w:type="table" w:styleId="aa">
    <w:name w:val="Table Grid"/>
    <w:basedOn w:val="a1"/>
    <w:uiPriority w:val="59"/>
    <w:rsid w:val="00A24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8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%20watch?v=9dcDPOJiEu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2026-10-12T08:31:00Z</cp:lastPrinted>
  <dcterms:created xsi:type="dcterms:W3CDTF">2026-10-12T05:03:00Z</dcterms:created>
  <dcterms:modified xsi:type="dcterms:W3CDTF">2026-10-12T08:31:00Z</dcterms:modified>
</cp:coreProperties>
</file>