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09" w:rsidRDefault="00F21CF4" w:rsidP="00F21CF4">
      <w:pPr>
        <w:rPr>
          <w:rFonts w:ascii="Times New Roman" w:hAnsi="Times New Roman" w:cs="Times New Roman"/>
          <w:b/>
          <w:sz w:val="32"/>
          <w:szCs w:val="32"/>
        </w:rPr>
      </w:pPr>
      <w:r w:rsidRPr="00C5416C">
        <w:rPr>
          <w:rFonts w:ascii="Times New Roman" w:hAnsi="Times New Roman" w:cs="Times New Roman"/>
          <w:b/>
          <w:sz w:val="32"/>
          <w:szCs w:val="32"/>
        </w:rPr>
        <w:t>Формирование у младших школьников</w:t>
      </w:r>
      <w:r w:rsidR="00C5416C" w:rsidRPr="00C5416C">
        <w:rPr>
          <w:rFonts w:ascii="Times New Roman" w:hAnsi="Times New Roman" w:cs="Times New Roman"/>
          <w:b/>
          <w:sz w:val="32"/>
          <w:szCs w:val="32"/>
        </w:rPr>
        <w:t xml:space="preserve"> умений применять правила этикета в повседневном общении</w:t>
      </w:r>
      <w:r w:rsidR="008C33F5" w:rsidRPr="00C541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0C09" w:rsidRDefault="00880C09" w:rsidP="00F2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Т.А. -</w:t>
      </w:r>
      <w:bookmarkStart w:id="0" w:name="_GoBack"/>
      <w:bookmarkEnd w:id="0"/>
    </w:p>
    <w:p w:rsidR="00880C09" w:rsidRPr="00880C09" w:rsidRDefault="00880C09" w:rsidP="00F2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классов, КГУ «Комплекс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– детский сад»</w:t>
      </w:r>
    </w:p>
    <w:p w:rsidR="00C5416C" w:rsidRDefault="00C5416C" w:rsidP="00F2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наблюдается снижение культуры поведения и общения, культуры речи, тенденция к распространению жаргона и просторечия во всех сферах общества, употребление вульгаризмов, нецензурных выражений, рост эмоционального </w:t>
      </w:r>
      <w:r w:rsidR="00427180">
        <w:rPr>
          <w:rFonts w:ascii="Times New Roman" w:hAnsi="Times New Roman" w:cs="Times New Roman"/>
          <w:sz w:val="28"/>
          <w:szCs w:val="28"/>
        </w:rPr>
        <w:t xml:space="preserve">общения и, в том числе, несоблюдение правил этикета. Дети впитывают правила поведения, в основном,  в семье, где родители сознательно или неосознанно учат этикету своими поступками, самим образом жизни. </w:t>
      </w:r>
    </w:p>
    <w:p w:rsidR="00427180" w:rsidRDefault="00427180" w:rsidP="00F2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родителей далеко не всегда хватает знаний, времени и умения научить детей этикету на должном уровне. Поэтому перед учителями начальных классов встаёт задача – научить детей общаться, взаимодействовать друг с другом, развивать необх</w:t>
      </w:r>
      <w:r w:rsidR="00CA0080">
        <w:rPr>
          <w:rFonts w:ascii="Times New Roman" w:hAnsi="Times New Roman" w:cs="Times New Roman"/>
          <w:sz w:val="28"/>
          <w:szCs w:val="28"/>
        </w:rPr>
        <w:t>одимые умения и навыки общения.</w:t>
      </w:r>
    </w:p>
    <w:p w:rsidR="00CA0080" w:rsidRDefault="00CA0080" w:rsidP="00F2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по воспитанию навыков и привычек культурного поведения должна быть целенаправленной. Именно в начальных классах продолжают закладываться основы </w:t>
      </w:r>
      <w:r w:rsidR="00E72F9F">
        <w:rPr>
          <w:rFonts w:ascii="Times New Roman" w:hAnsi="Times New Roman" w:cs="Times New Roman"/>
          <w:sz w:val="28"/>
          <w:szCs w:val="28"/>
        </w:rPr>
        <w:t>аккуратности и опрятности, вежливости, точности, прививаются хорошие манеры, умен</w:t>
      </w:r>
      <w:r w:rsidR="00D46206">
        <w:rPr>
          <w:rFonts w:ascii="Times New Roman" w:hAnsi="Times New Roman" w:cs="Times New Roman"/>
          <w:sz w:val="28"/>
          <w:szCs w:val="28"/>
        </w:rPr>
        <w:t xml:space="preserve">ие культурно вести себя в школе, дома, на улице и в общественных местах. Если элементарные нормы культурного поведения не </w:t>
      </w:r>
      <w:r w:rsidR="00761156">
        <w:rPr>
          <w:rFonts w:ascii="Times New Roman" w:hAnsi="Times New Roman" w:cs="Times New Roman"/>
          <w:sz w:val="28"/>
          <w:szCs w:val="28"/>
        </w:rPr>
        <w:t>п</w:t>
      </w:r>
      <w:r w:rsidR="00D46206">
        <w:rPr>
          <w:rFonts w:ascii="Times New Roman" w:hAnsi="Times New Roman" w:cs="Times New Roman"/>
          <w:sz w:val="28"/>
          <w:szCs w:val="28"/>
        </w:rPr>
        <w:t>ривиты детям с ранних лет</w:t>
      </w:r>
      <w:r w:rsidR="00761156">
        <w:rPr>
          <w:rFonts w:ascii="Times New Roman" w:hAnsi="Times New Roman" w:cs="Times New Roman"/>
          <w:sz w:val="28"/>
          <w:szCs w:val="28"/>
        </w:rPr>
        <w:t xml:space="preserve">, то позднее </w:t>
      </w:r>
      <w:r w:rsidR="00FF0ED4">
        <w:rPr>
          <w:rFonts w:ascii="Times New Roman" w:hAnsi="Times New Roman" w:cs="Times New Roman"/>
          <w:sz w:val="28"/>
          <w:szCs w:val="28"/>
        </w:rPr>
        <w:t>приходится восполнять этот пробел и нередко проводить более трудную работу: перевоспитывать школьников, у которых укоренились отрицательные привычки. Отсутствие элементарных привычек у детей затрудняет работу над воспитанием у них более тонких и сложных проявлений культурного поведения: такта, деликатности, непринуждённости, изящества манер. Часто учитель</w:t>
      </w:r>
      <w:r w:rsidR="00115265">
        <w:rPr>
          <w:rFonts w:ascii="Times New Roman" w:hAnsi="Times New Roman" w:cs="Times New Roman"/>
          <w:sz w:val="28"/>
          <w:szCs w:val="28"/>
        </w:rPr>
        <w:t xml:space="preserve"> приучает детей к культуре поведения от случая к случаю. </w:t>
      </w:r>
      <w:r w:rsidR="00D85A96">
        <w:rPr>
          <w:rFonts w:ascii="Times New Roman" w:hAnsi="Times New Roman" w:cs="Times New Roman"/>
          <w:sz w:val="28"/>
          <w:szCs w:val="28"/>
        </w:rPr>
        <w:t xml:space="preserve">Если дети не знают, как надо себя вести в конкретной ситуации, учитель показывает им правильное поведение, разъясняет, почему так надо вести себя, организует упражнения, предъявляет требования, контролирует поведение детей и т.д. Если дети нарушают норму, им показывают на ошибку, требуют </w:t>
      </w:r>
      <w:r w:rsidR="002D763F">
        <w:rPr>
          <w:rFonts w:ascii="Times New Roman" w:hAnsi="Times New Roman" w:cs="Times New Roman"/>
          <w:sz w:val="28"/>
          <w:szCs w:val="28"/>
        </w:rPr>
        <w:t>правильного поступка, используя различные способы педагогического воздействия. Организуя деятельность школьников, учитель попутно указывает на необходимость соблюдения определённых правил поведения по отношению к взрослым</w:t>
      </w:r>
      <w:r w:rsidR="00E926E1">
        <w:rPr>
          <w:rFonts w:ascii="Times New Roman" w:hAnsi="Times New Roman" w:cs="Times New Roman"/>
          <w:sz w:val="28"/>
          <w:szCs w:val="28"/>
        </w:rPr>
        <w:t xml:space="preserve"> и друг к другу в труде, игре, в учении, во время экскурсии, в театре или кино.</w:t>
      </w:r>
    </w:p>
    <w:p w:rsidR="00E926E1" w:rsidRDefault="00E926E1" w:rsidP="00F2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Жизнь показывает, что многие школьники не умеют прилично вести себя. Это происходит потому, что воспитание культуры поведения часто ведётся бессистемно. Поэтому замечание взрослого, требование учителя к поведению в данной ситуации, мораль книги или кинофильма не всегда воспринимаются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детьми как обязательное руководство к действию</w:t>
      </w:r>
      <w:r w:rsidR="00717E90">
        <w:rPr>
          <w:rFonts w:ascii="Times New Roman" w:hAnsi="Times New Roman" w:cs="Times New Roman"/>
          <w:sz w:val="28"/>
          <w:szCs w:val="28"/>
        </w:rPr>
        <w:t xml:space="preserve">, а относятся только к данному моменту, к данному событию и легко забываются. Занимаясь воспитанием культуры поведения, взрослые (и учитель, и родители) придают слишком большое </w:t>
      </w:r>
      <w:proofErr w:type="gramStart"/>
      <w:r w:rsidR="00717E90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="00717E90">
        <w:rPr>
          <w:rFonts w:ascii="Times New Roman" w:hAnsi="Times New Roman" w:cs="Times New Roman"/>
          <w:sz w:val="28"/>
          <w:szCs w:val="28"/>
        </w:rPr>
        <w:t xml:space="preserve"> словесным формам воздействия, сводя почти всю работу к перечислению, разъяснению правил, мало упражняя детей в правильном поведении</w:t>
      </w:r>
      <w:r w:rsidR="004248A6">
        <w:rPr>
          <w:rFonts w:ascii="Times New Roman" w:hAnsi="Times New Roman" w:cs="Times New Roman"/>
          <w:sz w:val="28"/>
          <w:szCs w:val="28"/>
        </w:rPr>
        <w:t xml:space="preserve">, </w:t>
      </w:r>
      <w:r w:rsidR="004D6BAA">
        <w:rPr>
          <w:rFonts w:ascii="Times New Roman" w:hAnsi="Times New Roman" w:cs="Times New Roman"/>
          <w:sz w:val="28"/>
          <w:szCs w:val="28"/>
        </w:rPr>
        <w:t>недостаточно обучая их хорошим манерам и приличию.</w:t>
      </w:r>
    </w:p>
    <w:p w:rsidR="004D6BAA" w:rsidRDefault="004D6BAA" w:rsidP="00F2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Воспитание навыков и привычек культурного поведения является одним из путей формирования как нравственных, так и других качеств личности. Но сам этот процесс -  сложный, требующий времени и определённых условий. Для воспитания навыков и привычек культурного поведения необходимо позаботиться об организации жизненного опыта ребёнка, его поведения, действий</w:t>
      </w:r>
      <w:r w:rsidR="00427460">
        <w:rPr>
          <w:rFonts w:ascii="Times New Roman" w:hAnsi="Times New Roman" w:cs="Times New Roman"/>
          <w:sz w:val="28"/>
          <w:szCs w:val="28"/>
        </w:rPr>
        <w:t>, упражнений в тех или иных действиях, поступках. Но упражнение – не то же самое, что простое повторение. Для того</w:t>
      </w:r>
      <w:proofErr w:type="gramStart"/>
      <w:r w:rsidR="004274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7460">
        <w:rPr>
          <w:rFonts w:ascii="Times New Roman" w:hAnsi="Times New Roman" w:cs="Times New Roman"/>
          <w:sz w:val="28"/>
          <w:szCs w:val="28"/>
        </w:rPr>
        <w:t xml:space="preserve"> чтобы повторение закрепляло то или иное действие, необходимо, чтобы оно подкреплялось положительной эмоцией, приятным переживанием. Иногда это молчаливое одобрение взрослого</w:t>
      </w:r>
      <w:r w:rsidR="006B4FEA">
        <w:rPr>
          <w:rFonts w:ascii="Times New Roman" w:hAnsi="Times New Roman" w:cs="Times New Roman"/>
          <w:sz w:val="28"/>
          <w:szCs w:val="28"/>
        </w:rPr>
        <w:t>, поощрение мнением коллектива, друзей. Повторение станет упражнением тогда, когда сам ребёнок активно стремится к получению определённого результата в своих действиях,</w:t>
      </w:r>
      <w:r w:rsidR="00EF676F">
        <w:rPr>
          <w:rFonts w:ascii="Times New Roman" w:hAnsi="Times New Roman" w:cs="Times New Roman"/>
          <w:sz w:val="28"/>
          <w:szCs w:val="28"/>
        </w:rPr>
        <w:t xml:space="preserve"> сам хочет поступать правильно, т.е. воспитание должно быть связано с самовоспитанием. Существует множество способов усвоения этикета младшими школьниками. Этикет, как и язык, усваивается как в практической деятельности, т.е. в речи, так и в специальном обучении или самообучении.</w:t>
      </w:r>
    </w:p>
    <w:p w:rsidR="00EF676F" w:rsidRDefault="00EF676F" w:rsidP="00F2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самообучения  в начальных классах можно предложить </w:t>
      </w:r>
      <w:r w:rsidR="00964D79">
        <w:rPr>
          <w:rFonts w:ascii="Times New Roman" w:hAnsi="Times New Roman" w:cs="Times New Roman"/>
          <w:sz w:val="28"/>
          <w:szCs w:val="28"/>
        </w:rPr>
        <w:t xml:space="preserve">следующие виды работ: </w:t>
      </w:r>
    </w:p>
    <w:p w:rsidR="00964D79" w:rsidRDefault="00964D79" w:rsidP="00F2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литературных образцов: диалогов, переписки писателей, записей устной речи;</w:t>
      </w:r>
    </w:p>
    <w:p w:rsidR="00964D79" w:rsidRDefault="00964D79" w:rsidP="00F2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этикетных словариков (для определённой ситуации) с комментарием;</w:t>
      </w:r>
    </w:p>
    <w:p w:rsidR="00964D79" w:rsidRDefault="00964D79" w:rsidP="00F2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диалогов по заранее намеченной ситуации, возможно по двум – трём вариантам ситуаций;</w:t>
      </w:r>
    </w:p>
    <w:p w:rsidR="00964D79" w:rsidRDefault="00964D79" w:rsidP="00F2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репетиции небольших сценок, специально для этого составленных (отработка мимики, жестов, интонации);</w:t>
      </w:r>
    </w:p>
    <w:p w:rsidR="00964D79" w:rsidRDefault="00964D79" w:rsidP="00F2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анализ «чужих» ошибок, предложение своих вариантов.</w:t>
      </w:r>
    </w:p>
    <w:p w:rsidR="00964D79" w:rsidRDefault="00964D79" w:rsidP="00F2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Положительный результат достигается путём постоянной и контролируемой сознанием практики в определённых условиях, в бесконечном разнообразии ситуаций и целевых установок.</w:t>
      </w:r>
    </w:p>
    <w:p w:rsidR="00964D79" w:rsidRPr="004D6BAA" w:rsidRDefault="00964D79" w:rsidP="00F2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в вариативную часть включить занятия по этикету с использованием различных методов и приёмов обучения, наглядности, занимательных игр. Это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повысит познавательный интерес учащихся, что</w:t>
      </w:r>
      <w:r w:rsidR="00F523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F52379">
        <w:rPr>
          <w:rFonts w:ascii="Times New Roman" w:hAnsi="Times New Roman" w:cs="Times New Roman"/>
          <w:sz w:val="28"/>
          <w:szCs w:val="28"/>
        </w:rPr>
        <w:t>, ведёт к повышению качества знаний и эффективному формированию умений. Также важно перед началом занятий посмотреть в календарь и в классный журнал. Может быть, у кого-то завтра день рождения? Или приближается праздник? Тогда можно менять очерёдность занятий и вместо «приглашения» поговорить о «праздновании». Упоминание о надвигающемся событии сделает ситуацию на занятии более естественной. Несмотря на серьёзность задач обучение детей этикету, важно, чтобы эти занятия были бы эмоциональной разгрузкой для ребёнка.</w:t>
      </w:r>
    </w:p>
    <w:sectPr w:rsidR="00964D79" w:rsidRPr="004D6BAA" w:rsidSect="00880C09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6F"/>
    <w:rsid w:val="000D606F"/>
    <w:rsid w:val="00115265"/>
    <w:rsid w:val="002219FC"/>
    <w:rsid w:val="0029585E"/>
    <w:rsid w:val="002D763F"/>
    <w:rsid w:val="004248A6"/>
    <w:rsid w:val="00427180"/>
    <w:rsid w:val="00427460"/>
    <w:rsid w:val="004D6BAA"/>
    <w:rsid w:val="006B4FEA"/>
    <w:rsid w:val="00717E90"/>
    <w:rsid w:val="00761156"/>
    <w:rsid w:val="007C4DF3"/>
    <w:rsid w:val="00880C09"/>
    <w:rsid w:val="008A4A65"/>
    <w:rsid w:val="008C33F5"/>
    <w:rsid w:val="00964D79"/>
    <w:rsid w:val="00C5416C"/>
    <w:rsid w:val="00CA0080"/>
    <w:rsid w:val="00D46206"/>
    <w:rsid w:val="00D85A96"/>
    <w:rsid w:val="00E72F9F"/>
    <w:rsid w:val="00E926E1"/>
    <w:rsid w:val="00EF676F"/>
    <w:rsid w:val="00F21CF4"/>
    <w:rsid w:val="00F52379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Тарханская школа</dc:creator>
  <cp:lastModifiedBy>Тарханская школа</cp:lastModifiedBy>
  <cp:revision>2</cp:revision>
  <dcterms:created xsi:type="dcterms:W3CDTF">2020-12-07T09:59:00Z</dcterms:created>
  <dcterms:modified xsi:type="dcterms:W3CDTF">2020-12-07T09:59:00Z</dcterms:modified>
</cp:coreProperties>
</file>