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/>
        <w:rPr>
          <w:rFonts w:ascii="Times New Roman" w:hAnsi="Times New Roman"/>
          <w:b/>
          <w:lang w:val="ru-RU"/>
        </w:rPr>
      </w:pPr>
      <w:bookmarkStart w:id="0" w:name="_Toc482868672"/>
      <w:bookmarkStart w:id="1" w:name="_Toc482785760"/>
      <w:bookmarkStart w:id="2" w:name="_Toc447019932"/>
      <w:r>
        <w:rPr>
          <w:rFonts w:ascii="Times New Roman" w:hAnsi="Times New Roman"/>
          <w:b/>
          <w:lang w:val="ru-RU"/>
        </w:rPr>
        <w:t xml:space="preserve"> План урока</w:t>
      </w:r>
      <w:bookmarkEnd w:id="0"/>
      <w:bookmarkEnd w:id="1"/>
      <w:bookmarkEnd w:id="2"/>
    </w:p>
    <w:p>
      <w:pPr>
        <w:pStyle w:val="16"/>
        <w:spacing w:after="0" w:line="240" w:lineRule="auto"/>
        <w:rPr>
          <w:rFonts w:ascii="Times New Roman" w:hAnsi="Times New Roman"/>
          <w:sz w:val="24"/>
          <w:lang w:val="ru-RU"/>
        </w:rPr>
      </w:pPr>
    </w:p>
    <w:tbl>
      <w:tblPr>
        <w:tblStyle w:val="5"/>
        <w:tblW w:w="5000" w:type="pct"/>
        <w:tblInd w:w="108" w:type="dxa"/>
        <w:tblBorders>
          <w:top w:val="single" w:color="2976A4" w:sz="12" w:space="0"/>
          <w:left w:val="single" w:color="2976A4" w:sz="8" w:space="0"/>
          <w:bottom w:val="single" w:color="2976A4" w:sz="12" w:space="0"/>
          <w:right w:val="single" w:color="2976A4" w:sz="8" w:space="0"/>
          <w:insideH w:val="single" w:color="2976A4" w:sz="8" w:space="0"/>
          <w:insideV w:val="single" w:color="2976A4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25"/>
        <w:gridCol w:w="837"/>
        <w:gridCol w:w="157"/>
        <w:gridCol w:w="2345"/>
        <w:gridCol w:w="492"/>
        <w:gridCol w:w="668"/>
        <w:gridCol w:w="2379"/>
      </w:tblGrid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844" w:type="pct"/>
            <w:gridSpan w:val="3"/>
            <w:tcBorders>
              <w:top w:val="single" w:color="2976A4" w:sz="12" w:space="0"/>
              <w:bottom w:val="nil"/>
              <w:right w:val="nil"/>
            </w:tcBorders>
          </w:tcPr>
          <w:p>
            <w:pPr>
              <w:ind w:left="0" w:firstLine="0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bookmarkStart w:id="3" w:name="_Toc447019933"/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>Раздел долгосрочного плана:</w:t>
            </w:r>
            <w:bookmarkEnd w:id="3"/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 xml:space="preserve"> 9.4А Создание 2D игры на языке программирования Python (пайтон)</w:t>
            </w:r>
          </w:p>
        </w:tc>
        <w:tc>
          <w:tcPr>
            <w:tcW w:w="3156" w:type="pct"/>
            <w:gridSpan w:val="5"/>
            <w:tcBorders>
              <w:top w:val="single" w:color="2976A4" w:sz="12" w:space="0"/>
              <w:left w:val="nil"/>
              <w:bottom w:val="nil"/>
            </w:tcBorders>
          </w:tcPr>
          <w:p>
            <w:pPr>
              <w:ind w:left="0" w:firstLine="0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bookmarkStart w:id="4" w:name="_Toc447019934"/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>Школа:</w:t>
            </w:r>
            <w:bookmarkEnd w:id="4"/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 xml:space="preserve"> КГУ №32</w:t>
            </w: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844" w:type="pct"/>
            <w:gridSpan w:val="3"/>
            <w:tcBorders>
              <w:top w:val="nil"/>
              <w:bottom w:val="nil"/>
              <w:right w:val="nil"/>
            </w:tcBorders>
          </w:tcPr>
          <w:p>
            <w:pPr>
              <w:ind w:left="0" w:firstLine="0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bookmarkStart w:id="5" w:name="_Toc447019935"/>
          </w:p>
          <w:p>
            <w:pPr>
              <w:ind w:left="0" w:firstLine="0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>Дата:</w:t>
            </w:r>
            <w:bookmarkEnd w:id="5"/>
          </w:p>
        </w:tc>
        <w:tc>
          <w:tcPr>
            <w:tcW w:w="3156" w:type="pct"/>
            <w:gridSpan w:val="5"/>
            <w:tcBorders>
              <w:top w:val="nil"/>
              <w:left w:val="nil"/>
              <w:bottom w:val="nil"/>
            </w:tcBorders>
          </w:tcPr>
          <w:p>
            <w:pPr>
              <w:ind w:left="0" w:firstLine="0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bookmarkStart w:id="6" w:name="_Toc447019936"/>
          </w:p>
          <w:p>
            <w:pPr>
              <w:ind w:left="0" w:firstLine="0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>ФИО учителя:</w:t>
            </w:r>
            <w:bookmarkEnd w:id="6"/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 xml:space="preserve"> Келенова А.К.</w:t>
            </w:r>
          </w:p>
          <w:p>
            <w:pPr>
              <w:ind w:left="0" w:firstLine="0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844" w:type="pct"/>
            <w:gridSpan w:val="3"/>
            <w:tcBorders>
              <w:top w:val="nil"/>
              <w:bottom w:val="single" w:color="2976A4" w:sz="8" w:space="0"/>
              <w:right w:val="nil"/>
            </w:tcBorders>
          </w:tcPr>
          <w:p>
            <w:pPr>
              <w:ind w:left="0" w:firstLine="0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bookmarkStart w:id="7" w:name="_Toc447019937"/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>Класс:</w:t>
            </w:r>
            <w:bookmarkEnd w:id="7"/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 xml:space="preserve"> 9</w:t>
            </w:r>
          </w:p>
        </w:tc>
        <w:tc>
          <w:tcPr>
            <w:tcW w:w="1307" w:type="pct"/>
            <w:gridSpan w:val="2"/>
            <w:tcBorders>
              <w:top w:val="nil"/>
              <w:left w:val="nil"/>
              <w:bottom w:val="single" w:color="2976A4" w:sz="8" w:space="0"/>
              <w:right w:val="nil"/>
            </w:tcBorders>
          </w:tcPr>
          <w:p>
            <w:pPr>
              <w:ind w:left="0" w:firstLine="0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bookmarkStart w:id="8" w:name="_Toc447019938"/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>Количество присутствующих:</w:t>
            </w:r>
            <w:bookmarkEnd w:id="8"/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849" w:type="pct"/>
            <w:gridSpan w:val="3"/>
            <w:tcBorders>
              <w:top w:val="nil"/>
              <w:left w:val="nil"/>
              <w:bottom w:val="single" w:color="2976A4" w:sz="8" w:space="0"/>
            </w:tcBorders>
          </w:tcPr>
          <w:p>
            <w:pPr>
              <w:ind w:left="0" w:firstLine="0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bookmarkStart w:id="9" w:name="_Toc447019939"/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>отсутствующих:</w:t>
            </w:r>
            <w:bookmarkEnd w:id="9"/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1407" w:type="pct"/>
            <w:gridSpan w:val="2"/>
            <w:tcBorders>
              <w:top w:val="nil"/>
              <w:bottom w:val="single" w:color="2976A4" w:sz="8" w:space="0"/>
              <w:right w:val="nil"/>
            </w:tcBorders>
          </w:tcPr>
          <w:p>
            <w:pPr>
              <w:ind w:left="0" w:firstLine="0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bookmarkStart w:id="10" w:name="_Toc447019940"/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>Тема урока</w:t>
            </w:r>
            <w:bookmarkEnd w:id="10"/>
          </w:p>
        </w:tc>
        <w:tc>
          <w:tcPr>
            <w:tcW w:w="3593" w:type="pct"/>
            <w:gridSpan w:val="6"/>
            <w:tcBorders>
              <w:top w:val="nil"/>
              <w:bottom w:val="single" w:color="2976A4" w:sz="8" w:space="0"/>
            </w:tcBorders>
          </w:tcPr>
          <w:p>
            <w:pPr>
              <w:ind w:left="0" w:firstLine="0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Библиотека PyGame (пайгейм)</w:t>
            </w: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7" w:type="pct"/>
            <w:gridSpan w:val="2"/>
            <w:tcBorders>
              <w:top w:val="single" w:color="2976A4" w:sz="8" w:space="0"/>
            </w:tcBorders>
          </w:tcPr>
          <w:p>
            <w:pPr>
              <w:ind w:left="0" w:firstLine="0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593" w:type="pct"/>
            <w:gridSpan w:val="6"/>
            <w:tcBorders>
              <w:top w:val="single" w:color="2976A4" w:sz="8" w:space="0"/>
            </w:tcBorders>
          </w:tcPr>
          <w:p>
            <w:pPr>
              <w:ind w:left="0" w:firstLine="0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9.3.3.3  подключать библитотеку PyGame (пайгейм);</w:t>
            </w:r>
          </w:p>
          <w:p>
            <w:pPr>
              <w:ind w:left="0" w:firstLine="0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9.3.3.4  использовать готовые модули библиотеки PyGame  (пайгейм) для создания окна для игры</w:t>
            </w: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407" w:type="pct"/>
            <w:gridSpan w:val="2"/>
          </w:tcPr>
          <w:p>
            <w:pPr>
              <w:ind w:left="0" w:firstLine="0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>Цели урока</w:t>
            </w:r>
          </w:p>
        </w:tc>
        <w:tc>
          <w:tcPr>
            <w:tcW w:w="3593" w:type="pct"/>
            <w:gridSpan w:val="6"/>
          </w:tcPr>
          <w:p>
            <w:pPr>
              <w:ind w:left="0" w:firstLine="0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- Подключать библитотеку PyGame (пайгейм);</w:t>
            </w:r>
          </w:p>
          <w:p>
            <w:pPr>
              <w:ind w:left="0" w:firstLine="0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- Использовать готовые модули библиотеки PyGame  (пайгейм) для создания окна для игры</w:t>
            </w: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407" w:type="pct"/>
            <w:gridSpan w:val="2"/>
          </w:tcPr>
          <w:p>
            <w:pPr>
              <w:ind w:left="0" w:firstLine="0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>Критерии оценивания</w:t>
            </w:r>
          </w:p>
        </w:tc>
        <w:tc>
          <w:tcPr>
            <w:tcW w:w="3593" w:type="pct"/>
            <w:gridSpan w:val="6"/>
          </w:tcPr>
          <w:p>
            <w:pPr>
              <w:ind w:left="0" w:firstLine="0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- подключает библиотеку PyGame (пайгейм);</w:t>
            </w:r>
          </w:p>
          <w:p>
            <w:pPr>
              <w:ind w:left="0" w:firstLine="0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- использует готовые модули библиотеки PyGame  (пайгейм) для создания окна для игры</w:t>
            </w: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407" w:type="pct"/>
            <w:gridSpan w:val="2"/>
          </w:tcPr>
          <w:p>
            <w:pPr>
              <w:ind w:left="0" w:firstLine="0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>Языковые цели</w:t>
            </w:r>
          </w:p>
          <w:p>
            <w:pPr>
              <w:ind w:left="0" w:firstLine="0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593" w:type="pct"/>
            <w:gridSpan w:val="6"/>
          </w:tcPr>
          <w:p>
            <w:pPr>
              <w:ind w:left="0" w:firstLine="0"/>
              <w:rPr>
                <w:rFonts w:hint="default" w:ascii="Times New Roman" w:hAnsi="Times New Roman" w:cs="Times New Roman"/>
                <w:b/>
                <w:i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>Учащиеся могут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lang w:val="ru-RU"/>
              </w:rPr>
              <w:t>:</w:t>
            </w:r>
          </w:p>
          <w:p>
            <w:pPr>
              <w:ind w:left="0" w:firstLine="0"/>
              <w:jc w:val="both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- выполнять настройки библиотеки </w:t>
            </w: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PyGame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на примере в текстового редактора </w:t>
            </w: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atom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;</w:t>
            </w:r>
          </w:p>
          <w:p>
            <w:pPr>
              <w:ind w:left="0" w:firstLine="0"/>
              <w:jc w:val="both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- создавать окно для игры с помощью готовых модулей библиотеки </w:t>
            </w: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PyGame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;</w:t>
            </w:r>
          </w:p>
          <w:p>
            <w:pPr>
              <w:ind w:left="0" w:firstLine="0"/>
              <w:jc w:val="both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- выводить объекты на дисплей;</w:t>
            </w:r>
          </w:p>
          <w:p>
            <w:pPr>
              <w:ind w:left="0" w:firstLine="0"/>
              <w:jc w:val="both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- устанавливать цвет объекта;</w:t>
            </w:r>
          </w:p>
          <w:p>
            <w:pPr>
              <w:ind w:left="0" w:firstLine="0"/>
              <w:jc w:val="both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- управлять объектом.</w:t>
            </w:r>
          </w:p>
          <w:p>
            <w:pPr>
              <w:ind w:left="0" w:firstLine="0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pStyle w:val="18"/>
              <w:tabs>
                <w:tab w:val="left" w:pos="87"/>
              </w:tabs>
              <w:autoSpaceDE w:val="0"/>
              <w:autoSpaceDN w:val="0"/>
              <w:adjustRightInd w:val="0"/>
              <w:ind w:left="0" w:firstLine="0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>Предметная лексика и терминология:</w:t>
            </w:r>
          </w:p>
          <w:p>
            <w:pPr>
              <w:ind w:left="0" w:firstLine="0"/>
              <w:jc w:val="both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Метод, событие, модуль, окно для игры, объект, цвет объекта, примитивы, оси координат.</w:t>
            </w:r>
          </w:p>
          <w:p>
            <w:pPr>
              <w:ind w:left="0" w:firstLine="0"/>
              <w:jc w:val="both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>Полезные выражения для диалога/письма:</w:t>
            </w:r>
          </w:p>
          <w:p>
            <w:pPr>
              <w:ind w:left="0" w:firstLine="0"/>
              <w:jc w:val="both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Для управления объектом или указания размеров окна для игры необходимо указать ….</w:t>
            </w:r>
          </w:p>
          <w:p>
            <w:pPr>
              <w:ind w:left="0" w:firstLine="0"/>
              <w:jc w:val="both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С помощью разветвляющегося алгоритма можно контролировать ….</w:t>
            </w:r>
          </w:p>
          <w:p>
            <w:pPr>
              <w:ind w:left="0" w:firstLine="0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При истинном значении переменной …. можно выполнять следующие события …..</w:t>
            </w:r>
          </w:p>
          <w:p>
            <w:pPr>
              <w:ind w:left="0" w:firstLine="0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Чтобы вывести содержимое кода программы на экран необходимо использовать модуль ….</w:t>
            </w:r>
          </w:p>
          <w:p>
            <w:pPr>
              <w:ind w:left="0" w:firstLine="0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Для рисования примитивов используется модуль ….</w:t>
            </w: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1407" w:type="pct"/>
            <w:gridSpan w:val="2"/>
          </w:tcPr>
          <w:p>
            <w:pPr>
              <w:ind w:left="0" w:firstLine="0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 xml:space="preserve">Привитие ценностей </w:t>
            </w:r>
          </w:p>
        </w:tc>
        <w:tc>
          <w:tcPr>
            <w:tcW w:w="3593" w:type="pct"/>
            <w:gridSpan w:val="6"/>
          </w:tcPr>
          <w:p>
            <w:pPr>
              <w:ind w:left="0" w:firstLine="0"/>
              <w:jc w:val="both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Урок направлен на привитие ценностей уважения, сотрудничества, труда и творчества, что осуществляется за счет чередования различных видов деятельности (групповая / парная / индивидуальная) с обязательным последующим коллективным обсуждением</w:t>
            </w: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</w:tblPrEx>
        <w:trPr>
          <w:cantSplit/>
          <w:trHeight w:val="60" w:hRule="atLeast"/>
        </w:trPr>
        <w:tc>
          <w:tcPr>
            <w:tcW w:w="1407" w:type="pct"/>
            <w:gridSpan w:val="2"/>
          </w:tcPr>
          <w:p>
            <w:pPr>
              <w:ind w:left="0" w:firstLine="0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>Межпредметные связи</w:t>
            </w:r>
          </w:p>
        </w:tc>
        <w:tc>
          <w:tcPr>
            <w:tcW w:w="3593" w:type="pct"/>
            <w:gridSpan w:val="6"/>
          </w:tcPr>
          <w:p>
            <w:pPr>
              <w:ind w:left="0" w:firstLine="0"/>
              <w:jc w:val="both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Математика (вычисление координат объектов).</w:t>
            </w:r>
          </w:p>
          <w:p>
            <w:pPr>
              <w:ind w:left="0" w:firstLine="0"/>
              <w:jc w:val="both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ИЗО (определение цветов объекта </w:t>
            </w: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RGB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). </w:t>
            </w: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407" w:type="pct"/>
            <w:gridSpan w:val="2"/>
            <w:tcBorders>
              <w:bottom w:val="single" w:color="2976A4" w:sz="8" w:space="0"/>
            </w:tcBorders>
          </w:tcPr>
          <w:p>
            <w:pPr>
              <w:ind w:left="0" w:firstLine="0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>Предварительные знания</w:t>
            </w:r>
          </w:p>
        </w:tc>
        <w:tc>
          <w:tcPr>
            <w:tcW w:w="3593" w:type="pct"/>
            <w:gridSpan w:val="6"/>
            <w:tcBorders>
              <w:bottom w:val="single" w:color="2976A4" w:sz="8" w:space="0"/>
            </w:tcBorders>
          </w:tcPr>
          <w:p>
            <w:pPr>
              <w:ind w:left="0" w:firstLine="0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Виды алгоритмов: линейный, разветвляющийся, циклический.</w:t>
            </w: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000" w:type="pct"/>
            <w:gridSpan w:val="8"/>
            <w:tcBorders>
              <w:top w:val="single" w:color="2976A4" w:sz="8" w:space="0"/>
              <w:left w:val="nil"/>
              <w:bottom w:val="single" w:color="2976A4" w:sz="8" w:space="0"/>
              <w:right w:val="nil"/>
            </w:tcBorders>
          </w:tcPr>
          <w:p>
            <w:pPr>
              <w:ind w:left="0" w:firstLine="0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>Ход урока</w:t>
            </w:r>
          </w:p>
          <w:p>
            <w:pPr>
              <w:ind w:left="0" w:firstLine="0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85" w:type="pct"/>
            <w:tcBorders>
              <w:top w:val="single" w:color="2976A4" w:sz="8" w:space="0"/>
            </w:tcBorders>
          </w:tcPr>
          <w:p>
            <w:pPr>
              <w:ind w:left="0" w:firstLine="0"/>
              <w:jc w:val="center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2572" w:type="pct"/>
            <w:gridSpan w:val="6"/>
            <w:tcBorders>
              <w:top w:val="single" w:color="2976A4" w:sz="8" w:space="0"/>
            </w:tcBorders>
          </w:tcPr>
          <w:p>
            <w:pPr>
              <w:ind w:left="0" w:firstLine="0"/>
              <w:jc w:val="center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 xml:space="preserve">Запланированная деятельность на уроке </w:t>
            </w:r>
          </w:p>
          <w:p>
            <w:pPr>
              <w:ind w:left="0" w:firstLine="0"/>
              <w:jc w:val="center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243" w:type="pct"/>
            <w:tcBorders>
              <w:top w:val="single" w:color="2976A4" w:sz="8" w:space="0"/>
            </w:tcBorders>
          </w:tcPr>
          <w:p>
            <w:pPr>
              <w:ind w:left="0" w:firstLine="0"/>
              <w:jc w:val="center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>Ресурсы</w:t>
            </w: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185" w:type="pct"/>
          </w:tcPr>
          <w:p>
            <w:pPr>
              <w:ind w:left="0" w:firstLine="0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ind w:left="0" w:firstLine="0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Начало урока</w:t>
            </w:r>
          </w:p>
        </w:tc>
        <w:tc>
          <w:tcPr>
            <w:tcW w:w="2572" w:type="pct"/>
            <w:gridSpan w:val="6"/>
          </w:tcPr>
          <w:p>
            <w:pPr>
              <w:ind w:left="0" w:firstLine="0"/>
              <w:jc w:val="both"/>
              <w:rPr>
                <w:rFonts w:hint="default" w:ascii="Times New Roman" w:hAnsi="Times New Roman" w:cs="Times New Roman"/>
                <w:sz w:val="24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Обсудите цели урока и организуйте мозговой штурм: спросите учащихся о</w:t>
            </w:r>
            <w:r>
              <w:rPr>
                <w:rFonts w:hint="default" w:ascii="Times New Roman" w:hAnsi="Times New Roman" w:cs="Times New Roman"/>
                <w:sz w:val="24"/>
                <w:lang w:val="kk-KZ"/>
              </w:rPr>
              <w:t>б у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даление и вставк</w:t>
            </w:r>
            <w:r>
              <w:rPr>
                <w:rFonts w:hint="default" w:ascii="Times New Roman" w:hAnsi="Times New Roman" w:cs="Times New Roman"/>
                <w:sz w:val="24"/>
                <w:lang w:val="kk-KZ"/>
              </w:rPr>
              <w:t>е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элемента</w:t>
            </w:r>
            <w:r>
              <w:rPr>
                <w:rFonts w:hint="default" w:ascii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использованных на предыдущем уроке.</w:t>
            </w:r>
            <w:r>
              <w:rPr>
                <w:rFonts w:hint="default" w:ascii="Times New Roman" w:hAnsi="Times New Roman" w:cs="Times New Roman"/>
                <w:sz w:val="24"/>
                <w:lang w:val="kk-KZ"/>
              </w:rPr>
              <w:t xml:space="preserve">  </w:t>
            </w:r>
          </w:p>
          <w:p>
            <w:pPr>
              <w:ind w:left="0" w:firstLine="0"/>
              <w:jc w:val="both"/>
              <w:rPr>
                <w:rFonts w:hint="default" w:ascii="Times New Roman" w:hAnsi="Times New Roman" w:cs="Times New Roman"/>
                <w:sz w:val="24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lang w:val="ru-RU"/>
              </w:rPr>
              <w:t>Работа в группах</w:t>
            </w:r>
          </w:p>
          <w:p>
            <w:pPr>
              <w:ind w:left="0" w:firstLine="0"/>
              <w:jc w:val="both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Попросите учащихся изучить предложенный код программы и определить результат его выполнения.</w:t>
            </w:r>
          </w:p>
          <w:p>
            <w:pPr>
              <w:numPr>
                <w:ilvl w:val="0"/>
                <w:numId w:val="2"/>
              </w:numPr>
              <w:ind w:left="0" w:firstLine="0"/>
              <w:jc w:val="both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colors= [‘blue’,’orange’,’red’]</w:t>
            </w:r>
          </w:p>
          <w:p>
            <w:pPr>
              <w:ind w:left="0" w:firstLine="0"/>
              <w:jc w:val="both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colors.insert(2.’yellow’)</w:t>
            </w:r>
          </w:p>
          <w:p>
            <w:pPr>
              <w:ind w:left="0" w:firstLine="0"/>
              <w:jc w:val="both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Print(colors)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a=[17.05,777,5,777,777,111.25]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print  (a.count(777), a.count(111.25),a.count(‘f’)</w:t>
            </w:r>
          </w:p>
          <w:p>
            <w:pPr>
              <w:ind w:left="0" w:firstLine="0"/>
              <w:jc w:val="both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3)data = list ('informatica')</w:t>
            </w:r>
          </w:p>
          <w:p>
            <w:pPr>
              <w:ind w:left="0" w:firstLine="0"/>
              <w:jc w:val="both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data.clear()</w:t>
            </w:r>
          </w:p>
          <w:p>
            <w:pPr>
              <w:ind w:left="0" w:firstLine="0"/>
              <w:jc w:val="both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/>
              </w:rPr>
              <w:t xml:space="preserve">print(data) </w:t>
            </w:r>
          </w:p>
          <w:tbl>
            <w:tblPr>
              <w:tblStyle w:val="11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54"/>
              <w:gridCol w:w="235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54" w:type="dxa"/>
                </w:tcPr>
                <w:p>
                  <w:pPr>
                    <w:widowControl w:val="0"/>
                    <w:jc w:val="both"/>
                    <w:rPr>
                      <w:rFonts w:hint="default" w:ascii="Times New Roman" w:hAnsi="Times New Roman" w:cs="Times New Roman"/>
                      <w:sz w:val="24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vertAlign w:val="baseline"/>
                      <w:lang w:val="ru-RU"/>
                    </w:rPr>
                    <w:t xml:space="preserve">Критерий оценивания </w:t>
                  </w:r>
                </w:p>
              </w:tc>
              <w:tc>
                <w:tcPr>
                  <w:tcW w:w="2354" w:type="dxa"/>
                </w:tcPr>
                <w:p>
                  <w:pPr>
                    <w:widowControl w:val="0"/>
                    <w:ind w:left="0" w:leftChars="0" w:firstLine="0" w:firstLineChars="0"/>
                    <w:jc w:val="both"/>
                    <w:rPr>
                      <w:rFonts w:hint="default" w:ascii="Times New Roman" w:hAnsi="Times New Roman" w:cs="Times New Roman"/>
                      <w:sz w:val="24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vertAlign w:val="baseline"/>
                      <w:lang w:val="ru-RU"/>
                    </w:rPr>
                    <w:t xml:space="preserve">Дескриптор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54" w:type="dxa"/>
                </w:tcPr>
                <w:p>
                  <w:pPr>
                    <w:widowControl w:val="0"/>
                    <w:ind w:left="0" w:leftChars="0" w:firstLine="240" w:firstLineChars="150"/>
                    <w:jc w:val="both"/>
                    <w:rPr>
                      <w:rFonts w:hint="default" w:ascii="Times New Roman" w:hAnsi="Times New Roman" w:cs="Times New Roman"/>
                      <w:sz w:val="24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16"/>
                      <w:szCs w:val="16"/>
                      <w:vertAlign w:val="baseline"/>
                      <w:lang w:val="ru-RU"/>
                    </w:rPr>
                    <w:t>Определяет результат  метода удаления</w:t>
                  </w:r>
                </w:p>
              </w:tc>
              <w:tc>
                <w:tcPr>
                  <w:tcW w:w="2354" w:type="dxa"/>
                </w:tcPr>
                <w:p>
                  <w:pPr>
                    <w:widowControl w:val="0"/>
                    <w:ind w:left="0" w:leftChars="0" w:firstLine="0" w:firstLineChars="0"/>
                    <w:jc w:val="both"/>
                    <w:rPr>
                      <w:rFonts w:hint="default" w:ascii="Times New Roman" w:hAnsi="Times New Roman" w:cs="Times New Roman"/>
                      <w:sz w:val="16"/>
                      <w:szCs w:val="16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16"/>
                      <w:szCs w:val="16"/>
                      <w:vertAlign w:val="baseline"/>
                      <w:lang w:val="ru-RU"/>
                    </w:rPr>
                    <w:t xml:space="preserve">Умеет   определить  результат программы  с методом удаления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54" w:type="dxa"/>
                </w:tcPr>
                <w:p>
                  <w:pPr>
                    <w:widowControl w:val="0"/>
                    <w:ind w:left="0" w:leftChars="0" w:firstLine="320" w:firstLineChars="200"/>
                    <w:jc w:val="both"/>
                    <w:rPr>
                      <w:rFonts w:hint="default" w:ascii="Times New Roman" w:hAnsi="Times New Roman" w:cs="Times New Roman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hint="default" w:ascii="Times New Roman" w:hAnsi="Times New Roman" w:cs="Times New Roman"/>
                      <w:sz w:val="16"/>
                      <w:szCs w:val="16"/>
                      <w:vertAlign w:val="baseline"/>
                      <w:lang w:val="ru-RU"/>
                    </w:rPr>
                    <w:t xml:space="preserve">Определяет результат  метода добавления. удаления,  считывания в массиве </w:t>
                  </w:r>
                </w:p>
              </w:tc>
              <w:tc>
                <w:tcPr>
                  <w:tcW w:w="2354" w:type="dxa"/>
                </w:tcPr>
                <w:p>
                  <w:pPr>
                    <w:widowControl w:val="0"/>
                    <w:ind w:left="0" w:leftChars="0" w:firstLine="0" w:firstLineChars="0"/>
                    <w:jc w:val="both"/>
                    <w:rPr>
                      <w:rFonts w:hint="default" w:ascii="Times New Roman" w:hAnsi="Times New Roman" w:cs="Times New Roman"/>
                      <w:sz w:val="16"/>
                      <w:szCs w:val="16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16"/>
                      <w:szCs w:val="16"/>
                      <w:vertAlign w:val="baseline"/>
                      <w:lang w:val="ru-RU"/>
                    </w:rPr>
                    <w:t>Умеет   определить  результат программы  с методом добавления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54" w:type="dxa"/>
                </w:tcPr>
                <w:p>
                  <w:pPr>
                    <w:widowControl w:val="0"/>
                    <w:ind w:left="0" w:leftChars="0" w:firstLine="240" w:firstLineChars="150"/>
                    <w:jc w:val="both"/>
                    <w:rPr>
                      <w:rFonts w:hint="default" w:ascii="Times New Roman" w:hAnsi="Times New Roman" w:cs="Times New Roman"/>
                      <w:sz w:val="24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16"/>
                      <w:szCs w:val="16"/>
                      <w:vertAlign w:val="baseline"/>
                      <w:lang w:val="ru-RU"/>
                    </w:rPr>
                    <w:t xml:space="preserve">Определяет результат  метода добавления. удаления,  считывания в массиве </w:t>
                  </w:r>
                </w:p>
              </w:tc>
              <w:tc>
                <w:tcPr>
                  <w:tcW w:w="2354" w:type="dxa"/>
                </w:tcPr>
                <w:p>
                  <w:pPr>
                    <w:widowControl w:val="0"/>
                    <w:ind w:left="0" w:leftChars="0" w:firstLine="0" w:firstLineChars="0"/>
                    <w:jc w:val="both"/>
                    <w:rPr>
                      <w:rFonts w:hint="default" w:ascii="Times New Roman" w:hAnsi="Times New Roman" w:cs="Times New Roman"/>
                      <w:sz w:val="16"/>
                      <w:szCs w:val="16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16"/>
                      <w:szCs w:val="16"/>
                      <w:vertAlign w:val="baseline"/>
                      <w:lang w:val="ru-RU"/>
                    </w:rPr>
                    <w:t xml:space="preserve">Умеет   определить  результат программы  с методом считывания в массиве </w:t>
                  </w:r>
                </w:p>
              </w:tc>
            </w:tr>
          </w:tbl>
          <w:p>
            <w:pPr>
              <w:ind w:left="0" w:firstLine="0"/>
              <w:jc w:val="both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43" w:type="pct"/>
          </w:tcPr>
          <w:p>
            <w:pPr>
              <w:ind w:left="0" w:firstLine="0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Слайд 1-3</w:t>
            </w:r>
          </w:p>
          <w:p>
            <w:pPr>
              <w:ind w:left="0" w:firstLine="0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114300" distR="114300">
                  <wp:extent cx="1372870" cy="322580"/>
                  <wp:effectExtent l="0" t="0" r="17780" b="127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87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114300" distR="114300">
                  <wp:extent cx="1372235" cy="285750"/>
                  <wp:effectExtent l="0" t="0" r="18415" b="0"/>
                  <wp:docPr id="2" name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2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firstLine="0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114300" distR="114300">
                  <wp:extent cx="1372235" cy="411480"/>
                  <wp:effectExtent l="0" t="0" r="18415" b="7620"/>
                  <wp:docPr id="3" name="Изображе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235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185" w:type="pct"/>
          </w:tcPr>
          <w:p>
            <w:pPr>
              <w:ind w:left="0" w:firstLine="0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Середина урока</w:t>
            </w:r>
          </w:p>
        </w:tc>
        <w:tc>
          <w:tcPr>
            <w:tcW w:w="2572" w:type="pct"/>
            <w:gridSpan w:val="6"/>
          </w:tcPr>
          <w:p>
            <w:pPr>
              <w:ind w:left="0" w:firstLine="0"/>
              <w:jc w:val="both"/>
              <w:rPr>
                <w:rFonts w:hint="default"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ru-RU"/>
              </w:rPr>
              <w:t xml:space="preserve">Покажите  как  устанавливается библиотека </w:t>
            </w:r>
            <w:r>
              <w:rPr>
                <w:rFonts w:hint="default" w:ascii="Times New Roman" w:hAnsi="Times New Roman" w:cs="Times New Roman"/>
                <w:bCs/>
                <w:sz w:val="24"/>
                <w:lang w:val="en-US"/>
              </w:rPr>
              <w:t xml:space="preserve">Pygame. </w:t>
            </w:r>
          </w:p>
          <w:p>
            <w:pPr>
              <w:ind w:left="0" w:firstLine="0"/>
              <w:jc w:val="both"/>
              <w:rPr>
                <w:rFonts w:hint="default"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ru-RU"/>
              </w:rPr>
              <w:t>Модуль</w:t>
            </w:r>
            <w:r>
              <w:rPr>
                <w:rFonts w:hint="default" w:ascii="Times New Roman" w:hAnsi="Times New Roman" w:cs="Times New Roman"/>
                <w:bCs/>
                <w:sz w:val="24"/>
                <w:lang w:val="kk-KZ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  <w:lang w:val="en-US"/>
              </w:rPr>
              <w:t xml:space="preserve">Pygame </w:t>
            </w:r>
            <w:r>
              <w:rPr>
                <w:rFonts w:hint="default" w:ascii="Times New Roman" w:hAnsi="Times New Roman" w:cs="Times New Roman"/>
                <w:bCs/>
                <w:sz w:val="24"/>
                <w:lang w:val="ru-RU"/>
              </w:rPr>
              <w:t xml:space="preserve">   можно  установить  отдельно от среды программирования </w:t>
            </w:r>
            <w:r>
              <w:rPr>
                <w:rFonts w:hint="default" w:ascii="Times New Roman" w:hAnsi="Times New Roman" w:cs="Times New Roman"/>
                <w:bCs/>
                <w:sz w:val="24"/>
                <w:lang w:val="en-US"/>
              </w:rPr>
              <w:t xml:space="preserve">  Python (</w:t>
            </w:r>
            <w:r>
              <w:rPr>
                <w:rFonts w:hint="default" w:ascii="Times New Roman" w:hAnsi="Times New Roman" w:cs="Times New Roman"/>
                <w:bCs/>
                <w:sz w:val="24"/>
                <w:lang w:val="ru-RU"/>
              </w:rPr>
              <w:t xml:space="preserve">требуемую  версию можно загрузить    с сайта </w:t>
            </w:r>
            <w:r>
              <w:rPr>
                <w:rFonts w:hint="default" w:ascii="Times New Roman" w:hAnsi="Times New Roman" w:cs="Times New Roman"/>
                <w:bCs/>
                <w:sz w:val="24"/>
                <w:lang w:val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bCs/>
                <w:sz w:val="24"/>
                <w:lang w:val="ru-RU"/>
              </w:rPr>
              <w:instrText xml:space="preserve"> HYPERLINK "https://www.pygame.org/" </w:instrText>
            </w:r>
            <w:r>
              <w:rPr>
                <w:rFonts w:hint="default" w:ascii="Times New Roman" w:hAnsi="Times New Roman" w:cs="Times New Roman"/>
                <w:bCs/>
                <w:sz w:val="24"/>
                <w:lang w:val="ru-RU"/>
              </w:rPr>
              <w:fldChar w:fldCharType="separate"/>
            </w:r>
            <w:r>
              <w:rPr>
                <w:rStyle w:val="7"/>
                <w:rFonts w:hint="default" w:ascii="Times New Roman" w:hAnsi="Times New Roman" w:cs="Times New Roman"/>
                <w:bCs/>
                <w:sz w:val="24"/>
                <w:lang w:val="ru-RU"/>
              </w:rPr>
              <w:t>https://www.pygame.org/</w:t>
            </w:r>
            <w:r>
              <w:rPr>
                <w:rFonts w:hint="default" w:ascii="Times New Roman" w:hAnsi="Times New Roman" w:cs="Times New Roman"/>
                <w:bCs/>
                <w:sz w:val="24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bCs/>
                <w:sz w:val="24"/>
                <w:lang w:val="kk-KZ"/>
              </w:rPr>
              <w:t>)</w:t>
            </w:r>
          </w:p>
          <w:p>
            <w:pPr>
              <w:ind w:left="0" w:firstLine="0"/>
              <w:jc w:val="both"/>
              <w:rPr>
                <w:rFonts w:hint="default" w:ascii="Times New Roman" w:hAnsi="Times New Roman" w:cs="Times New Roman"/>
                <w:bCs/>
                <w:sz w:val="24"/>
                <w:lang w:val="kk-KZ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ru-RU"/>
              </w:rPr>
              <w:t xml:space="preserve">Для установки   библиотеки </w:t>
            </w:r>
            <w:r>
              <w:rPr>
                <w:rFonts w:hint="default" w:ascii="Times New Roman" w:hAnsi="Times New Roman" w:cs="Times New Roman"/>
                <w:bCs/>
                <w:sz w:val="24"/>
                <w:lang w:val="en-US"/>
              </w:rPr>
              <w:t xml:space="preserve">   Pygame </w:t>
            </w:r>
            <w:r>
              <w:rPr>
                <w:rFonts w:hint="default" w:ascii="Times New Roman" w:hAnsi="Times New Roman" w:cs="Times New Roman"/>
                <w:bCs/>
                <w:sz w:val="24"/>
                <w:lang w:val="kk-KZ"/>
              </w:rPr>
              <w:t xml:space="preserve">  </w:t>
            </w:r>
            <w:r>
              <w:rPr>
                <w:rFonts w:hint="default" w:ascii="Times New Roman" w:hAnsi="Times New Roman" w:cs="Times New Roman"/>
                <w:bCs/>
                <w:sz w:val="24"/>
                <w:lang w:val="ru-RU"/>
              </w:rPr>
              <w:t xml:space="preserve"> в язык </w:t>
            </w:r>
            <w:r>
              <w:rPr>
                <w:rFonts w:hint="default" w:ascii="Times New Roman" w:hAnsi="Times New Roman" w:cs="Times New Roman"/>
                <w:bCs/>
                <w:sz w:val="24"/>
                <w:lang w:val="kk-KZ"/>
              </w:rPr>
              <w:t>программ</w:t>
            </w:r>
            <w:r>
              <w:rPr>
                <w:rFonts w:hint="default" w:ascii="Times New Roman" w:hAnsi="Times New Roman" w:cs="Times New Roman"/>
                <w:bCs/>
                <w:sz w:val="24"/>
                <w:lang w:val="ru-RU"/>
              </w:rPr>
              <w:t xml:space="preserve">ирования </w:t>
            </w:r>
            <w:r>
              <w:rPr>
                <w:rFonts w:hint="default" w:ascii="Times New Roman" w:hAnsi="Times New Roman" w:cs="Times New Roman"/>
                <w:bCs/>
                <w:sz w:val="24"/>
                <w:lang w:val="en-US"/>
              </w:rPr>
              <w:t xml:space="preserve">  Python,  </w:t>
            </w:r>
            <w:r>
              <w:rPr>
                <w:rFonts w:hint="default" w:ascii="Times New Roman" w:hAnsi="Times New Roman" w:cs="Times New Roman"/>
                <w:bCs/>
                <w:sz w:val="24"/>
                <w:lang w:val="ru-RU"/>
              </w:rPr>
              <w:t>необходимо выполнить  команду Пуск-Все- программы- Стандартные- Командная строка. В</w:t>
            </w:r>
            <w:r>
              <w:rPr>
                <w:rFonts w:hint="default"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  <w:lang w:val="ru-RU"/>
              </w:rPr>
              <w:t xml:space="preserve">командной строке </w:t>
            </w:r>
            <w:r>
              <w:rPr>
                <w:rFonts w:hint="default" w:ascii="Times New Roman" w:hAnsi="Times New Roman" w:cs="Times New Roman"/>
                <w:bCs/>
                <w:sz w:val="24"/>
                <w:lang w:val="kk-KZ"/>
              </w:rPr>
              <w:t xml:space="preserve">  </w:t>
            </w:r>
            <w:r>
              <w:rPr>
                <w:rFonts w:hint="default" w:ascii="Times New Roman" w:hAnsi="Times New Roman" w:cs="Times New Roman"/>
                <w:bCs/>
                <w:sz w:val="24"/>
                <w:lang w:val="ru-RU"/>
              </w:rPr>
              <w:t xml:space="preserve">вводите  команду </w:t>
            </w:r>
            <w:r>
              <w:rPr>
                <w:rFonts w:hint="default" w:ascii="Times New Roman" w:hAnsi="Times New Roman" w:cs="Times New Roman"/>
                <w:bCs/>
                <w:sz w:val="24"/>
                <w:lang w:val="en-US"/>
              </w:rPr>
              <w:t>pip install pygame</w:t>
            </w:r>
            <w:r>
              <w:rPr>
                <w:rFonts w:hint="default" w:ascii="Times New Roman" w:hAnsi="Times New Roman" w:cs="Times New Roman"/>
                <w:bCs/>
                <w:sz w:val="24"/>
                <w:lang w:val="ru-RU"/>
              </w:rPr>
              <w:t xml:space="preserve">  и нажимаете   клавишу </w:t>
            </w:r>
            <w:r>
              <w:rPr>
                <w:rFonts w:hint="default" w:ascii="Times New Roman" w:hAnsi="Times New Roman" w:cs="Times New Roman"/>
                <w:bCs/>
                <w:sz w:val="24"/>
                <w:lang w:val="en-US"/>
              </w:rPr>
              <w:t>Enter</w:t>
            </w:r>
            <w:r>
              <w:rPr>
                <w:rFonts w:hint="default" w:ascii="Times New Roman" w:hAnsi="Times New Roman" w:cs="Times New Roman"/>
                <w:bCs/>
                <w:sz w:val="24"/>
                <w:lang w:val="kk-KZ"/>
              </w:rPr>
              <w:t xml:space="preserve"> . </w:t>
            </w:r>
          </w:p>
          <w:p>
            <w:pPr>
              <w:ind w:left="0" w:firstLine="0"/>
              <w:jc w:val="both"/>
              <w:rPr>
                <w:rFonts w:hint="default" w:ascii="Times New Roman" w:hAnsi="Times New Roman" w:cs="Times New Roman"/>
                <w:bCs/>
                <w:sz w:val="24"/>
                <w:lang w:val="kk-KZ"/>
              </w:rPr>
            </w:pPr>
          </w:p>
          <w:p>
            <w:pPr>
              <w:ind w:left="0" w:firstLine="0"/>
              <w:jc w:val="both"/>
              <w:rPr>
                <w:rFonts w:hint="default"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kk-KZ"/>
              </w:rPr>
              <w:t xml:space="preserve"> Если   библиотека  </w:t>
            </w:r>
            <w:r>
              <w:rPr>
                <w:rFonts w:hint="default" w:ascii="Times New Roman" w:hAnsi="Times New Roman" w:cs="Times New Roman"/>
                <w:bCs/>
                <w:sz w:val="24"/>
                <w:lang w:val="en-US"/>
              </w:rPr>
              <w:t xml:space="preserve"> Pygame </w:t>
            </w:r>
            <w:r>
              <w:rPr>
                <w:rFonts w:hint="default" w:ascii="Times New Roman" w:hAnsi="Times New Roman" w:cs="Times New Roman"/>
                <w:bCs/>
                <w:sz w:val="24"/>
                <w:lang w:val="kk-KZ"/>
              </w:rPr>
              <w:t xml:space="preserve">  не устанавливается</w:t>
            </w:r>
            <w:r>
              <w:rPr>
                <w:rFonts w:hint="default" w:ascii="Times New Roman" w:hAnsi="Times New Roman" w:cs="Times New Roman"/>
                <w:bCs/>
                <w:sz w:val="24"/>
                <w:lang w:val="ru-RU"/>
              </w:rPr>
              <w:t xml:space="preserve">: </w:t>
            </w:r>
          </w:p>
          <w:p>
            <w:pPr>
              <w:numPr>
                <w:ilvl w:val="0"/>
                <w:numId w:val="3"/>
              </w:numPr>
              <w:ind w:left="0" w:firstLine="0"/>
              <w:jc w:val="both"/>
              <w:rPr>
                <w:rFonts w:hint="default"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ru-RU"/>
              </w:rPr>
              <w:t xml:space="preserve">Удалите  старую  версию </w:t>
            </w:r>
            <w:r>
              <w:rPr>
                <w:rFonts w:hint="default" w:ascii="Times New Roman" w:hAnsi="Times New Roman" w:cs="Times New Roman"/>
                <w:bCs/>
                <w:sz w:val="24"/>
                <w:lang w:val="en-US"/>
              </w:rPr>
              <w:t xml:space="preserve"> Python</w:t>
            </w:r>
          </w:p>
          <w:p>
            <w:pPr>
              <w:numPr>
                <w:ilvl w:val="0"/>
                <w:numId w:val="3"/>
              </w:numPr>
              <w:ind w:left="0" w:firstLine="0"/>
              <w:jc w:val="both"/>
              <w:rPr>
                <w:rFonts w:hint="default"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ru-RU"/>
              </w:rPr>
              <w:t xml:space="preserve">Установите  новую версию с сайта </w:t>
            </w:r>
            <w:r>
              <w:rPr>
                <w:rFonts w:hint="default" w:ascii="Times New Roman" w:hAnsi="Times New Roman" w:cs="Times New Roman"/>
                <w:bCs/>
                <w:sz w:val="24"/>
                <w:lang w:val="en-US"/>
              </w:rPr>
              <w:fldChar w:fldCharType="begin"/>
            </w:r>
            <w:r>
              <w:rPr>
                <w:rFonts w:hint="default" w:ascii="Times New Roman" w:hAnsi="Times New Roman" w:cs="Times New Roman"/>
                <w:bCs/>
                <w:sz w:val="24"/>
                <w:lang w:val="en-US"/>
              </w:rPr>
              <w:instrText xml:space="preserve"> HYPERLINK "http://www.python.org" </w:instrText>
            </w:r>
            <w:r>
              <w:rPr>
                <w:rFonts w:hint="default" w:ascii="Times New Roman" w:hAnsi="Times New Roman" w:cs="Times New Roman"/>
                <w:bCs/>
                <w:sz w:val="24"/>
                <w:lang w:val="en-US"/>
              </w:rPr>
              <w:fldChar w:fldCharType="separate"/>
            </w:r>
            <w:r>
              <w:rPr>
                <w:rStyle w:val="7"/>
                <w:rFonts w:hint="default" w:ascii="Times New Roman" w:hAnsi="Times New Roman" w:cs="Times New Roman"/>
                <w:bCs/>
                <w:sz w:val="24"/>
                <w:lang w:val="en-US"/>
              </w:rPr>
              <w:t>http://www.python.org</w:t>
            </w:r>
            <w:r>
              <w:rPr>
                <w:rFonts w:hint="default" w:ascii="Times New Roman" w:hAnsi="Times New Roman" w:cs="Times New Roman"/>
                <w:bCs/>
                <w:sz w:val="24"/>
                <w:lang w:val="en-US"/>
              </w:rPr>
              <w:fldChar w:fldCharType="end"/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ru-RU"/>
              </w:rPr>
              <w:t xml:space="preserve">При установке </w:t>
            </w:r>
            <w:r>
              <w:rPr>
                <w:rFonts w:hint="default" w:ascii="Times New Roman" w:hAnsi="Times New Roman" w:cs="Times New Roman"/>
                <w:bCs/>
                <w:sz w:val="24"/>
                <w:lang w:val="en-US"/>
              </w:rPr>
              <w:t xml:space="preserve">Python  </w:t>
            </w:r>
            <w:r>
              <w:rPr>
                <w:rFonts w:hint="default" w:ascii="Times New Roman" w:hAnsi="Times New Roman" w:cs="Times New Roman"/>
                <w:bCs/>
                <w:sz w:val="24"/>
                <w:lang w:val="ru-RU"/>
              </w:rPr>
              <w:t xml:space="preserve"> установите  галочку  </w:t>
            </w:r>
            <w:r>
              <w:rPr>
                <w:rFonts w:hint="default" w:ascii="Times New Roman" w:hAnsi="Times New Roman" w:cs="Times New Roman"/>
                <w:bCs/>
                <w:sz w:val="24"/>
                <w:lang w:val="en-US"/>
              </w:rPr>
              <w:t>Add Python 3.9 to PATH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bCs/>
                <w:sz w:val="24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114300" distR="114300">
                  <wp:extent cx="2981960" cy="1723390"/>
                  <wp:effectExtent l="0" t="0" r="8890" b="10160"/>
                  <wp:docPr id="4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960" cy="172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ru-RU"/>
              </w:rPr>
              <w:t>После выполнения установки  нужно  открыть  командную строку  и ввести  выше указанную команду.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  <w:t>Создайте  игровое   окно,  для это вводите  эти строки команд в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  <w:t xml:space="preserve">  Python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  <w:t>: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  <w:t xml:space="preserve">import pygame # 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  <w:t xml:space="preserve">подключение  библиотеки 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  <w:t>screen= pygame.display.set_mode([534,400])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  <w:t>#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  <w:t xml:space="preserve"> размеры окна 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  <w:t>pygame.display.set_caption(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  <w:t>«Моя первая программа»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  <w:t>)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  <w:t xml:space="preserve"># 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  <w:t xml:space="preserve"> заголовок окна 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  <w:t xml:space="preserve"># 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  <w:t xml:space="preserve"> цикл обработки  событии или  игрового цикла 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  <w:t xml:space="preserve">While True: </w:t>
            </w:r>
          </w:p>
          <w:p>
            <w:pPr>
              <w:numPr>
                <w:ilvl w:val="0"/>
                <w:numId w:val="0"/>
              </w:numPr>
              <w:ind w:leftChars="0" w:firstLine="244"/>
              <w:jc w:val="both"/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  <w:t>For event in pygame.event.get():</w:t>
            </w:r>
          </w:p>
          <w:p>
            <w:pPr>
              <w:numPr>
                <w:ilvl w:val="0"/>
                <w:numId w:val="0"/>
              </w:numPr>
              <w:ind w:leftChars="0" w:firstLine="244"/>
              <w:jc w:val="both"/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  <w:t xml:space="preserve">  if   event.type== pygame.QUIT:</w:t>
            </w:r>
          </w:p>
          <w:p>
            <w:pPr>
              <w:numPr>
                <w:ilvl w:val="0"/>
                <w:numId w:val="0"/>
              </w:numPr>
              <w:ind w:leftChars="0" w:firstLine="891" w:firstLineChars="405"/>
              <w:jc w:val="both"/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  <w:t>quit()</w:t>
            </w:r>
          </w:p>
          <w:p>
            <w:pPr>
              <w:numPr>
                <w:ilvl w:val="0"/>
                <w:numId w:val="0"/>
              </w:numPr>
              <w:ind w:leftChars="0" w:firstLine="244"/>
              <w:jc w:val="both"/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</w:pPr>
          </w:p>
          <w:tbl>
            <w:tblPr>
              <w:tblStyle w:val="11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54"/>
              <w:gridCol w:w="235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54" w:type="dxa"/>
                </w:tcPr>
                <w:p>
                  <w:pPr>
                    <w:widowControl w:val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4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4"/>
                      <w:vertAlign w:val="baseline"/>
                      <w:lang w:val="ru-RU"/>
                    </w:rPr>
                    <w:t xml:space="preserve">Критерий оценивания </w:t>
                  </w:r>
                </w:p>
              </w:tc>
              <w:tc>
                <w:tcPr>
                  <w:tcW w:w="2354" w:type="dxa"/>
                </w:tcPr>
                <w:p>
                  <w:pPr>
                    <w:widowControl w:val="0"/>
                    <w:ind w:left="0" w:leftChars="0" w:firstLine="0" w:firstLineChars="0"/>
                    <w:jc w:val="both"/>
                    <w:rPr>
                      <w:rFonts w:hint="default" w:ascii="Times New Roman" w:hAnsi="Times New Roman" w:cs="Times New Roman"/>
                      <w:b w:val="0"/>
                      <w:bCs w:val="0"/>
                      <w:sz w:val="24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4"/>
                      <w:vertAlign w:val="baseline"/>
                      <w:lang w:val="ru-RU"/>
                    </w:rPr>
                    <w:t xml:space="preserve">Дескриптор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54" w:type="dxa"/>
                </w:tcPr>
                <w:p>
                  <w:pPr>
                    <w:widowControl w:val="0"/>
                    <w:ind w:left="0" w:leftChars="0" w:firstLine="360" w:firstLineChars="150"/>
                    <w:jc w:val="both"/>
                    <w:rPr>
                      <w:rFonts w:hint="default" w:ascii="Times New Roman" w:hAnsi="Times New Roman" w:cs="Times New Roman"/>
                      <w:sz w:val="24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vertAlign w:val="baseline"/>
                      <w:lang w:val="ru-RU"/>
                    </w:rPr>
                    <w:t>Созда</w:t>
                  </w:r>
                  <w:r>
                    <w:rPr>
                      <w:rFonts w:hint="default" w:ascii="Times New Roman" w:hAnsi="Times New Roman" w:cs="Times New Roman"/>
                      <w:sz w:val="24"/>
                      <w:vertAlign w:val="baseline"/>
                      <w:lang w:val="kk-KZ"/>
                    </w:rPr>
                    <w:t>ё</w:t>
                  </w:r>
                  <w:r>
                    <w:rPr>
                      <w:rFonts w:hint="default" w:ascii="Times New Roman" w:hAnsi="Times New Roman" w:cs="Times New Roman"/>
                      <w:sz w:val="24"/>
                      <w:vertAlign w:val="baseline"/>
                      <w:lang w:val="ru-RU"/>
                    </w:rPr>
                    <w:t xml:space="preserve">т игровое </w:t>
                  </w:r>
                  <w:r>
                    <w:rPr>
                      <w:rFonts w:hint="default" w:ascii="Times New Roman" w:hAnsi="Times New Roman" w:cs="Times New Roman"/>
                      <w:sz w:val="24"/>
                      <w:vertAlign w:val="baseline"/>
                      <w:lang w:val="kk-KZ"/>
                    </w:rPr>
                    <w:t>окна</w:t>
                  </w:r>
                  <w:r>
                    <w:rPr>
                      <w:rFonts w:hint="default" w:ascii="Times New Roman" w:hAnsi="Times New Roman" w:cs="Times New Roman"/>
                      <w:sz w:val="24"/>
                      <w:vertAlign w:val="baseline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354" w:type="dxa"/>
                </w:tcPr>
                <w:p>
                  <w:pPr>
                    <w:widowControl w:val="0"/>
                    <w:ind w:left="0" w:leftChars="0" w:firstLine="0" w:firstLineChars="0"/>
                    <w:jc w:val="both"/>
                    <w:rPr>
                      <w:rFonts w:hint="default" w:ascii="Times New Roman" w:hAnsi="Times New Roman" w:cs="Times New Roman"/>
                      <w:sz w:val="16"/>
                      <w:szCs w:val="16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16"/>
                      <w:szCs w:val="16"/>
                      <w:vertAlign w:val="baseline"/>
                      <w:lang w:val="ru-RU"/>
                    </w:rPr>
                    <w:t xml:space="preserve">Вводит  коды программ для  создания заголовка  окна, и игрового  окна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54" w:type="dxa"/>
                </w:tcPr>
                <w:p>
                  <w:pPr>
                    <w:widowControl w:val="0"/>
                    <w:ind w:left="0" w:leftChars="0" w:firstLine="480" w:firstLineChars="200"/>
                    <w:jc w:val="both"/>
                    <w:rPr>
                      <w:rFonts w:hint="default" w:ascii="Times New Roman" w:hAnsi="Times New Roman" w:cs="Times New Roman"/>
                      <w:sz w:val="24"/>
                      <w:vertAlign w:val="baseline"/>
                      <w:lang w:val="ru-RU"/>
                    </w:rPr>
                  </w:pPr>
                  <w:bookmarkStart w:id="11" w:name="_GoBack"/>
                  <w:r>
                    <w:rPr>
                      <w:rFonts w:hint="default" w:ascii="Times New Roman" w:hAnsi="Times New Roman" w:cs="Times New Roman"/>
                      <w:sz w:val="24"/>
                      <w:vertAlign w:val="baseline"/>
                      <w:lang w:val="ru-RU"/>
                    </w:rPr>
                    <w:t xml:space="preserve">Создание  игрового  окна с возможностью  перемещения </w:t>
                  </w:r>
                </w:p>
              </w:tc>
              <w:tc>
                <w:tcPr>
                  <w:tcW w:w="2354" w:type="dxa"/>
                </w:tcPr>
                <w:p>
                  <w:pPr>
                    <w:widowControl w:val="0"/>
                    <w:ind w:left="0" w:leftChars="0" w:firstLine="0" w:firstLineChars="0"/>
                    <w:jc w:val="both"/>
                    <w:rPr>
                      <w:rFonts w:hint="default" w:ascii="Times New Roman" w:hAnsi="Times New Roman" w:cs="Times New Roman"/>
                      <w:sz w:val="16"/>
                      <w:szCs w:val="16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16"/>
                      <w:szCs w:val="16"/>
                      <w:vertAlign w:val="baseline"/>
                      <w:lang w:val="ru-RU"/>
                    </w:rPr>
                    <w:t xml:space="preserve">Вводит   строки с циклами   и понимает назначение событий </w:t>
                  </w:r>
                </w:p>
              </w:tc>
            </w:tr>
            <w:bookmarkEnd w:id="11"/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54" w:type="dxa"/>
                </w:tcPr>
                <w:p>
                  <w:pPr>
                    <w:widowControl w:val="0"/>
                    <w:ind w:left="0" w:leftChars="0" w:firstLine="360" w:firstLineChars="150"/>
                    <w:jc w:val="both"/>
                    <w:rPr>
                      <w:rFonts w:hint="default" w:ascii="Times New Roman" w:hAnsi="Times New Roman" w:cs="Times New Roman"/>
                      <w:sz w:val="24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vertAlign w:val="baseline"/>
                      <w:lang w:val="ru-RU"/>
                    </w:rPr>
                    <w:t xml:space="preserve">Создаёт  цвет окна </w:t>
                  </w:r>
                </w:p>
              </w:tc>
              <w:tc>
                <w:tcPr>
                  <w:tcW w:w="2354" w:type="dxa"/>
                </w:tcPr>
                <w:p>
                  <w:pPr>
                    <w:widowControl w:val="0"/>
                    <w:ind w:left="0" w:leftChars="0" w:firstLine="0" w:firstLineChars="0"/>
                    <w:jc w:val="both"/>
                    <w:rPr>
                      <w:rFonts w:hint="default" w:ascii="Times New Roman" w:hAnsi="Times New Roman" w:cs="Times New Roman"/>
                      <w:sz w:val="16"/>
                      <w:szCs w:val="16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16"/>
                      <w:szCs w:val="16"/>
                      <w:vertAlign w:val="baseline"/>
                      <w:lang w:val="ru-RU"/>
                    </w:rPr>
                    <w:t>Вводит   строки программ для заполнения цветом  игрового окна</w:t>
                  </w:r>
                </w:p>
              </w:tc>
            </w:tr>
          </w:tbl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243" w:type="pct"/>
          </w:tcPr>
          <w:p>
            <w:pPr>
              <w:ind w:left="0" w:firstLine="0"/>
              <w:rPr>
                <w:rFonts w:hint="default" w:ascii="Times New Roman" w:hAnsi="Times New Roman" w:cs="Times New Roman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  <w:r>
              <w:rPr>
                <w:rFonts w:hint="default" w:ascii="Times New Roman" w:hAnsi="Times New Roman" w:cs="Times New Roman"/>
                <w:lang w:val="kk-KZ"/>
              </w:rPr>
              <w:t>Слайд 3-4</w:t>
            </w: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  <w:r>
              <w:rPr>
                <w:rFonts w:hint="default" w:ascii="Times New Roman" w:hAnsi="Times New Roman" w:cs="Times New Roman"/>
                <w:lang w:val="kk-KZ"/>
              </w:rPr>
              <w:t>Слайд 4-11</w:t>
            </w:r>
          </w:p>
          <w:p>
            <w:pPr>
              <w:ind w:left="0" w:firstLine="0"/>
              <w:rPr>
                <w:rFonts w:hint="default" w:ascii="Times New Roman" w:hAnsi="Times New Roman" w:cs="Times New Roman"/>
                <w:lang w:val="kk-KZ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114300" distR="114300">
                  <wp:extent cx="1370965" cy="522605"/>
                  <wp:effectExtent l="0" t="0" r="635" b="10795"/>
                  <wp:docPr id="5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96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firstLine="0"/>
              <w:rPr>
                <w:rFonts w:hint="default" w:ascii="Times New Roman" w:hAnsi="Times New Roman" w:cs="Times New Roman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114300" distR="114300">
                  <wp:extent cx="1368425" cy="1435100"/>
                  <wp:effectExtent l="0" t="0" r="3175" b="12700"/>
                  <wp:docPr id="7" name="Изображе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 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425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85" w:type="pct"/>
            <w:tcBorders>
              <w:bottom w:val="single" w:color="2976A4" w:sz="8" w:space="0"/>
            </w:tcBorders>
          </w:tcPr>
          <w:p>
            <w:pPr>
              <w:ind w:left="0" w:firstLine="0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Конец урока</w:t>
            </w:r>
          </w:p>
        </w:tc>
        <w:tc>
          <w:tcPr>
            <w:tcW w:w="2572" w:type="pct"/>
            <w:gridSpan w:val="6"/>
            <w:tcBorders>
              <w:bottom w:val="single" w:color="2976A4" w:sz="8" w:space="0"/>
            </w:tcBorders>
          </w:tcPr>
          <w:p>
            <w:pPr>
              <w:ind w:left="120" w:hanging="120" w:hangingChars="50"/>
              <w:jc w:val="both"/>
              <w:rPr>
                <w:rFonts w:hint="default"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ru-RU"/>
              </w:rPr>
              <w:t xml:space="preserve">Рефлексия: </w:t>
            </w:r>
            <w:r>
              <w:rPr>
                <w:rFonts w:hint="default" w:ascii="Times New Roman" w:hAnsi="Times New Roman" w:cs="Times New Roman"/>
                <w:bCs/>
                <w:sz w:val="24"/>
                <w:lang w:val="kk-KZ"/>
              </w:rPr>
              <w:t xml:space="preserve">В онлайн  доске   </w:t>
            </w:r>
            <w:r>
              <w:rPr>
                <w:rFonts w:hint="default" w:ascii="Times New Roman" w:hAnsi="Times New Roman" w:cs="Times New Roman"/>
                <w:bCs/>
                <w:sz w:val="24"/>
                <w:lang w:val="en-US"/>
              </w:rPr>
              <w:t xml:space="preserve"> Linoit</w:t>
            </w:r>
            <w:r>
              <w:rPr>
                <w:rFonts w:hint="default"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drawing>
                <wp:inline distT="0" distB="0" distL="114300" distR="114300">
                  <wp:extent cx="2983865" cy="1731645"/>
                  <wp:effectExtent l="0" t="0" r="6985" b="1905"/>
                  <wp:docPr id="8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865" cy="173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pct"/>
            <w:tcBorders>
              <w:bottom w:val="single" w:color="2976A4" w:sz="8" w:space="0"/>
            </w:tcBorders>
          </w:tcPr>
          <w:p>
            <w:pPr>
              <w:ind w:left="176" w:firstLine="120" w:firstLineChars="50"/>
              <w:rPr>
                <w:rFonts w:hint="default" w:ascii="Times New Roman" w:hAnsi="Times New Roman" w:cs="Times New Roman"/>
                <w:bCs/>
                <w:sz w:val="24"/>
                <w:lang w:val="ru-RU"/>
              </w:rPr>
            </w:pPr>
          </w:p>
          <w:p>
            <w:pPr>
              <w:ind w:left="176" w:firstLine="120" w:firstLineChars="50"/>
              <w:rPr>
                <w:rFonts w:hint="default"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ru-RU"/>
              </w:rPr>
              <w:t>Слайд 10-11</w:t>
            </w:r>
          </w:p>
          <w:p>
            <w:pPr>
              <w:ind w:left="176" w:firstLine="120" w:firstLineChars="50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6" w:type="pct"/>
            <w:gridSpan w:val="4"/>
            <w:tcBorders>
              <w:top w:val="single" w:color="2976A4" w:sz="8" w:space="0"/>
            </w:tcBorders>
          </w:tcPr>
          <w:p>
            <w:pPr>
              <w:ind w:left="0" w:firstLine="0"/>
              <w:jc w:val="center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482" w:type="pct"/>
            <w:gridSpan w:val="2"/>
            <w:tcBorders>
              <w:top w:val="single" w:color="2976A4" w:sz="8" w:space="0"/>
            </w:tcBorders>
          </w:tcPr>
          <w:p>
            <w:pPr>
              <w:ind w:left="0" w:firstLine="0"/>
              <w:jc w:val="center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592" w:type="pct"/>
            <w:gridSpan w:val="2"/>
            <w:tcBorders>
              <w:top w:val="single" w:color="2976A4" w:sz="8" w:space="0"/>
            </w:tcBorders>
          </w:tcPr>
          <w:p>
            <w:pPr>
              <w:ind w:left="0" w:firstLine="0"/>
              <w:jc w:val="center"/>
              <w:rPr>
                <w:rFonts w:hint="default" w:ascii="Times New Roman" w:hAnsi="Times New Roman" w:cs="Times New Roman"/>
                <w:b/>
                <w:sz w:val="24"/>
                <w:highlight w:val="yellow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>Здоровье и соблюдение техники безопасности</w:t>
            </w: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br w:type="textWrapping"/>
            </w: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926" w:type="pct"/>
            <w:gridSpan w:val="4"/>
          </w:tcPr>
          <w:p>
            <w:pPr>
              <w:ind w:left="0" w:firstLine="0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Дифференциация может быть выражена в подборе заданий, в ожидаемом результате от конкретного ученика, в оказании индивидуальной поддержки учащемуся, в подборе учебного материала и ресурсов с учетом индивидуальных способностей учащихся </w:t>
            </w:r>
          </w:p>
          <w:p>
            <w:pPr>
              <w:ind w:left="0" w:firstLine="0"/>
              <w:rPr>
                <w:rFonts w:hint="default" w:ascii="Times New Roman" w:hAnsi="Times New Roman" w:cs="Times New Roman"/>
                <w:bCs/>
                <w:sz w:val="24"/>
                <w:lang w:val="ru-RU"/>
              </w:rPr>
            </w:pPr>
          </w:p>
        </w:tc>
        <w:tc>
          <w:tcPr>
            <w:tcW w:w="1482" w:type="pct"/>
            <w:gridSpan w:val="2"/>
          </w:tcPr>
          <w:p>
            <w:pPr>
              <w:ind w:left="0" w:firstLine="0"/>
              <w:rPr>
                <w:rFonts w:hint="default"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1592" w:type="pct"/>
            <w:gridSpan w:val="2"/>
          </w:tcPr>
          <w:p>
            <w:pPr>
              <w:ind w:left="0" w:firstLine="0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Здоровье сберегающие технологии.</w:t>
            </w:r>
          </w:p>
          <w:p>
            <w:pPr>
              <w:ind w:left="0" w:firstLine="0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Используемые физминутки и активные виды деятельности.</w:t>
            </w:r>
          </w:p>
          <w:p>
            <w:pPr>
              <w:ind w:left="0" w:firstLine="0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Пункты, применяемые из Правил техники безопасности на данном уроке.   </w:t>
            </w:r>
          </w:p>
          <w:p>
            <w:pPr>
              <w:ind w:left="0" w:firstLine="0"/>
              <w:rPr>
                <w:rFonts w:hint="default" w:ascii="Times New Roman" w:hAnsi="Times New Roman" w:cs="Times New Roman"/>
                <w:bCs/>
                <w:sz w:val="24"/>
                <w:highlight w:val="yellow"/>
                <w:lang w:val="ru-RU"/>
              </w:rPr>
            </w:pP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926" w:type="pct"/>
            <w:gridSpan w:val="4"/>
            <w:tcBorders>
              <w:bottom w:val="single" w:color="2E75B5" w:themeColor="accent1" w:themeShade="BF" w:sz="4" w:space="0"/>
            </w:tcBorders>
          </w:tcPr>
          <w:p>
            <w:pPr>
              <w:ind w:left="0" w:firstLine="0"/>
              <w:rPr>
                <w:rFonts w:hint="default" w:ascii="Times New Roman" w:hAnsi="Times New Roman" w:cs="Times New Roman"/>
                <w:b/>
                <w:i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lang w:val="ru-RU"/>
              </w:rPr>
              <w:t>Рефлексия по уроку</w:t>
            </w:r>
          </w:p>
          <w:p>
            <w:pPr>
              <w:ind w:left="0" w:firstLine="0"/>
              <w:rPr>
                <w:rFonts w:hint="default" w:ascii="Times New Roman" w:hAnsi="Times New Roman" w:cs="Times New Roman"/>
                <w:i/>
                <w:sz w:val="24"/>
                <w:lang w:val="ru-RU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i/>
                <w:sz w:val="24"/>
                <w:lang w:val="ru-RU"/>
              </w:rPr>
            </w:pPr>
          </w:p>
        </w:tc>
        <w:tc>
          <w:tcPr>
            <w:tcW w:w="3074" w:type="pct"/>
            <w:gridSpan w:val="4"/>
          </w:tcPr>
          <w:p>
            <w:pPr>
              <w:ind w:left="0" w:firstLine="0"/>
              <w:rPr>
                <w:rFonts w:hint="default"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lang w:val="ru-RU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</w:trPr>
        <w:tc>
          <w:tcPr>
            <w:tcW w:w="1926" w:type="pct"/>
            <w:gridSpan w:val="4"/>
            <w:tcBorders>
              <w:top w:val="single" w:color="2E75B5" w:themeColor="accent1" w:themeShade="BF" w:sz="4" w:space="0"/>
            </w:tcBorders>
          </w:tcPr>
          <w:p>
            <w:pPr>
              <w:ind w:left="0" w:firstLine="0"/>
              <w:rPr>
                <w:rFonts w:hint="default" w:ascii="Times New Roman" w:hAnsi="Times New Roman" w:cs="Times New Roman"/>
                <w:i/>
                <w:sz w:val="24"/>
                <w:lang w:val="ru-RU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lang w:val="ru-RU"/>
              </w:rPr>
              <w:t xml:space="preserve">Были ли цели урока/цели обучения реалистичными? </w:t>
            </w:r>
          </w:p>
          <w:p>
            <w:pPr>
              <w:ind w:left="0" w:firstLine="0"/>
              <w:rPr>
                <w:rFonts w:hint="default"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lang w:val="ru-RU"/>
              </w:rPr>
              <w:t>Все ли учащиеся достигли ЦО?</w:t>
            </w:r>
          </w:p>
          <w:p>
            <w:pPr>
              <w:ind w:left="0" w:firstLine="0"/>
              <w:rPr>
                <w:rFonts w:hint="default"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lang w:val="ru-RU"/>
              </w:rPr>
              <w:t>Если нет, то почему?</w:t>
            </w:r>
          </w:p>
          <w:p>
            <w:pPr>
              <w:ind w:left="0" w:firstLine="0"/>
              <w:rPr>
                <w:rFonts w:hint="default"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lang w:val="ru-RU"/>
              </w:rPr>
              <w:t xml:space="preserve">Правильно ли проведена дифференциация на уроке? </w:t>
            </w:r>
          </w:p>
          <w:p>
            <w:pPr>
              <w:ind w:left="0" w:firstLine="0"/>
              <w:rPr>
                <w:rFonts w:hint="default"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lang w:val="ru-RU"/>
              </w:rPr>
              <w:t xml:space="preserve">Выдержаны ли были временные этапы урока? </w:t>
            </w:r>
          </w:p>
          <w:p>
            <w:pPr>
              <w:ind w:left="0"/>
              <w:rPr>
                <w:rFonts w:hint="default"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lang w:val="ru-RU"/>
              </w:rPr>
              <w:t>Какие отступления были от плана урока и почему?</w:t>
            </w:r>
          </w:p>
        </w:tc>
        <w:tc>
          <w:tcPr>
            <w:tcW w:w="3074" w:type="pct"/>
            <w:gridSpan w:val="4"/>
          </w:tcPr>
          <w:p>
            <w:pPr>
              <w:ind w:left="0" w:firstLine="0"/>
              <w:rPr>
                <w:rFonts w:hint="default" w:ascii="Times New Roman" w:hAnsi="Times New Roman" w:cs="Times New Roman"/>
                <w:i/>
                <w:sz w:val="24"/>
                <w:lang w:val="ru-RU"/>
              </w:rPr>
            </w:pP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0" w:hRule="atLeast"/>
        </w:trPr>
        <w:tc>
          <w:tcPr>
            <w:tcW w:w="5000" w:type="pct"/>
            <w:gridSpan w:val="8"/>
          </w:tcPr>
          <w:p>
            <w:pPr>
              <w:ind w:left="0" w:firstLine="0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>Общая оценка</w:t>
            </w:r>
          </w:p>
          <w:p>
            <w:pPr>
              <w:ind w:left="0" w:firstLine="0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Какие два аспекта урока прошли хорошо (подумайте как о преподавании, так и об обучении)?</w:t>
            </w:r>
          </w:p>
          <w:p>
            <w:pPr>
              <w:ind w:left="0" w:firstLine="0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1:</w:t>
            </w:r>
          </w:p>
          <w:p>
            <w:pPr>
              <w:ind w:left="0" w:firstLine="0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2:</w:t>
            </w:r>
          </w:p>
          <w:p>
            <w:pPr>
              <w:ind w:left="0" w:firstLine="0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Что могло бы способствовать улучшению урока (подумайте как о преподавании, так и об обучении)?</w:t>
            </w:r>
          </w:p>
          <w:p>
            <w:pPr>
              <w:ind w:left="0" w:firstLine="0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1: </w:t>
            </w:r>
          </w:p>
          <w:p>
            <w:pPr>
              <w:ind w:left="0" w:firstLine="0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2:</w:t>
            </w:r>
          </w:p>
          <w:p>
            <w:pPr>
              <w:ind w:left="0" w:firstLine="0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ind w:left="0" w:firstLine="0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>
            <w:pPr>
              <w:ind w:left="0" w:firstLine="0"/>
              <w:rPr>
                <w:rFonts w:hint="default" w:ascii="Times New Roman" w:hAnsi="Times New Roman" w:cs="Times New Roman"/>
                <w:b/>
                <w:bCs/>
                <w:sz w:val="24"/>
                <w:lang w:val="ru-RU"/>
              </w:rPr>
            </w:pPr>
          </w:p>
        </w:tc>
      </w:tr>
    </w:tbl>
    <w:p>
      <w:pPr>
        <w:ind w:left="0" w:firstLine="0"/>
        <w:rPr>
          <w:rFonts w:ascii="Times New Roman" w:hAnsi="Times New Roman"/>
          <w:sz w:val="24"/>
          <w:lang w:val="ru-RU"/>
        </w:rPr>
      </w:pPr>
    </w:p>
    <w:sectPr>
      <w:head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default"/>
        <w:lang w:val="ru-RU"/>
      </w:rPr>
    </w:pPr>
    <w:r>
      <w:rPr>
        <w:lang w:val="ru-RU"/>
      </w:rPr>
      <w:t>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F10951"/>
    <w:multiLevelType w:val="singleLevel"/>
    <w:tmpl w:val="98F10951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4507A92B"/>
    <w:multiLevelType w:val="singleLevel"/>
    <w:tmpl w:val="4507A92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59D7E0B"/>
    <w:multiLevelType w:val="multilevel"/>
    <w:tmpl w:val="659D7E0B"/>
    <w:lvl w:ilvl="0" w:tentative="0">
      <w:start w:val="1"/>
      <w:numFmt w:val="decimal"/>
      <w:pStyle w:val="14"/>
      <w:lvlText w:val="%1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19"/>
    <w:rsid w:val="00031D1E"/>
    <w:rsid w:val="00035A24"/>
    <w:rsid w:val="000A546F"/>
    <w:rsid w:val="000C0FEA"/>
    <w:rsid w:val="00115375"/>
    <w:rsid w:val="00143774"/>
    <w:rsid w:val="0014377F"/>
    <w:rsid w:val="00147F42"/>
    <w:rsid w:val="001706AF"/>
    <w:rsid w:val="0017572D"/>
    <w:rsid w:val="001821E5"/>
    <w:rsid w:val="00184F19"/>
    <w:rsid w:val="00222522"/>
    <w:rsid w:val="00266BC0"/>
    <w:rsid w:val="002F2C84"/>
    <w:rsid w:val="00331F25"/>
    <w:rsid w:val="00351A43"/>
    <w:rsid w:val="003945C8"/>
    <w:rsid w:val="003C284B"/>
    <w:rsid w:val="003C7E4F"/>
    <w:rsid w:val="003D4CC4"/>
    <w:rsid w:val="0049029B"/>
    <w:rsid w:val="004A1FC8"/>
    <w:rsid w:val="004C4948"/>
    <w:rsid w:val="004D24EF"/>
    <w:rsid w:val="004E0CBF"/>
    <w:rsid w:val="004F513C"/>
    <w:rsid w:val="0050144F"/>
    <w:rsid w:val="005314B5"/>
    <w:rsid w:val="005B5202"/>
    <w:rsid w:val="00656223"/>
    <w:rsid w:val="00661609"/>
    <w:rsid w:val="00676240"/>
    <w:rsid w:val="00687AEC"/>
    <w:rsid w:val="006C2083"/>
    <w:rsid w:val="006C79A3"/>
    <w:rsid w:val="006D6C96"/>
    <w:rsid w:val="006F2CB0"/>
    <w:rsid w:val="006F41F7"/>
    <w:rsid w:val="006F4B9F"/>
    <w:rsid w:val="0070061D"/>
    <w:rsid w:val="0071181E"/>
    <w:rsid w:val="007279E9"/>
    <w:rsid w:val="00817B33"/>
    <w:rsid w:val="00847448"/>
    <w:rsid w:val="0087715D"/>
    <w:rsid w:val="008902E1"/>
    <w:rsid w:val="008D2B6F"/>
    <w:rsid w:val="008E123B"/>
    <w:rsid w:val="008F5FE5"/>
    <w:rsid w:val="00911E77"/>
    <w:rsid w:val="0093776A"/>
    <w:rsid w:val="00951076"/>
    <w:rsid w:val="00957F37"/>
    <w:rsid w:val="009A3696"/>
    <w:rsid w:val="00A00C81"/>
    <w:rsid w:val="00A27F56"/>
    <w:rsid w:val="00A669DA"/>
    <w:rsid w:val="00A7409C"/>
    <w:rsid w:val="00AA2C14"/>
    <w:rsid w:val="00AB1236"/>
    <w:rsid w:val="00B85218"/>
    <w:rsid w:val="00C75187"/>
    <w:rsid w:val="00C82144"/>
    <w:rsid w:val="00D20C9A"/>
    <w:rsid w:val="00D20EE6"/>
    <w:rsid w:val="00D23CA6"/>
    <w:rsid w:val="00D2768A"/>
    <w:rsid w:val="00D42756"/>
    <w:rsid w:val="00D571E4"/>
    <w:rsid w:val="00DB1E3F"/>
    <w:rsid w:val="00DF2B9B"/>
    <w:rsid w:val="00E846DB"/>
    <w:rsid w:val="00EA72C6"/>
    <w:rsid w:val="00EF2F11"/>
    <w:rsid w:val="00FD7A40"/>
    <w:rsid w:val="00FE10C6"/>
    <w:rsid w:val="00FE1451"/>
    <w:rsid w:val="03F3236A"/>
    <w:rsid w:val="06C96F8D"/>
    <w:rsid w:val="278B182F"/>
    <w:rsid w:val="36E3581B"/>
    <w:rsid w:val="3ED51A08"/>
    <w:rsid w:val="46076021"/>
    <w:rsid w:val="6898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  <w:ind w:left="460" w:hanging="284"/>
    </w:pPr>
    <w:rPr>
      <w:rFonts w:ascii="Arial" w:hAnsi="Arial" w:eastAsia="Times New Roman" w:cs="Times New Roman"/>
      <w:sz w:val="22"/>
      <w:szCs w:val="24"/>
      <w:lang w:val="en-GB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widowControl w:val="0"/>
      <w:spacing w:after="200"/>
      <w:ind w:left="794" w:firstLine="0"/>
      <w:outlineLvl w:val="0"/>
    </w:pPr>
    <w:rPr>
      <w:b/>
      <w:color w:val="808080"/>
      <w:sz w:val="48"/>
    </w:rPr>
  </w:style>
  <w:style w:type="paragraph" w:styleId="3">
    <w:name w:val="heading 2"/>
    <w:basedOn w:val="1"/>
    <w:next w:val="1"/>
    <w:link w:val="13"/>
    <w:qFormat/>
    <w:uiPriority w:val="0"/>
    <w:pPr>
      <w:widowControl w:val="0"/>
      <w:spacing w:after="480"/>
      <w:ind w:left="0" w:firstLine="0"/>
      <w:outlineLvl w:val="1"/>
    </w:pPr>
    <w:rPr>
      <w:sz w:val="24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Balloon Text"/>
    <w:basedOn w:val="1"/>
    <w:link w:val="20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9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10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table" w:styleId="11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Заголовок 1 Знак"/>
    <w:basedOn w:val="4"/>
    <w:link w:val="2"/>
    <w:qFormat/>
    <w:uiPriority w:val="0"/>
    <w:rPr>
      <w:rFonts w:ascii="Arial" w:hAnsi="Arial" w:eastAsia="Times New Roman" w:cs="Times New Roman"/>
      <w:b/>
      <w:color w:val="808080"/>
      <w:sz w:val="48"/>
      <w:szCs w:val="24"/>
      <w:lang w:val="en-GB"/>
    </w:rPr>
  </w:style>
  <w:style w:type="character" w:customStyle="1" w:styleId="13">
    <w:name w:val="Заголовок 2 Знак"/>
    <w:basedOn w:val="4"/>
    <w:link w:val="3"/>
    <w:qFormat/>
    <w:uiPriority w:val="0"/>
    <w:rPr>
      <w:rFonts w:ascii="Arial" w:hAnsi="Arial" w:eastAsia="Times New Roman" w:cs="Times New Roman"/>
      <w:sz w:val="24"/>
      <w:szCs w:val="24"/>
      <w:lang w:val="en-GB"/>
    </w:rPr>
  </w:style>
  <w:style w:type="paragraph" w:customStyle="1" w:styleId="14">
    <w:name w:val="NES Heading 2"/>
    <w:basedOn w:val="2"/>
    <w:next w:val="1"/>
    <w:link w:val="15"/>
    <w:qFormat/>
    <w:uiPriority w:val="0"/>
    <w:pPr>
      <w:numPr>
        <w:ilvl w:val="0"/>
        <w:numId w:val="1"/>
      </w:numPr>
      <w:spacing w:before="240" w:after="120" w:line="360" w:lineRule="auto"/>
    </w:pPr>
    <w:rPr>
      <w:color w:val="auto"/>
      <w:sz w:val="28"/>
      <w:szCs w:val="28"/>
    </w:rPr>
  </w:style>
  <w:style w:type="character" w:customStyle="1" w:styleId="15">
    <w:name w:val="NES Heading 2 Char Char"/>
    <w:link w:val="14"/>
    <w:qFormat/>
    <w:locked/>
    <w:uiPriority w:val="0"/>
    <w:rPr>
      <w:rFonts w:ascii="Arial" w:hAnsi="Arial" w:eastAsia="Times New Roman" w:cs="Times New Roman"/>
      <w:b/>
      <w:sz w:val="28"/>
      <w:szCs w:val="28"/>
      <w:lang w:val="en-GB"/>
    </w:rPr>
  </w:style>
  <w:style w:type="paragraph" w:customStyle="1" w:styleId="16">
    <w:name w:val="NES Normal"/>
    <w:basedOn w:val="1"/>
    <w:link w:val="17"/>
    <w:qFormat/>
    <w:uiPriority w:val="0"/>
    <w:pPr>
      <w:widowControl w:val="0"/>
      <w:spacing w:after="240" w:line="360" w:lineRule="auto"/>
      <w:ind w:left="0" w:firstLine="0"/>
    </w:pPr>
    <w:rPr>
      <w:iCs/>
      <w:sz w:val="20"/>
    </w:rPr>
  </w:style>
  <w:style w:type="character" w:customStyle="1" w:styleId="17">
    <w:name w:val="NES Normal Char"/>
    <w:link w:val="16"/>
    <w:qFormat/>
    <w:uiPriority w:val="0"/>
    <w:rPr>
      <w:rFonts w:ascii="Arial" w:hAnsi="Arial" w:eastAsia="Times New Roman" w:cs="Times New Roman"/>
      <w:iCs/>
      <w:sz w:val="20"/>
      <w:szCs w:val="24"/>
      <w:lang w:val="en-GB"/>
    </w:rPr>
  </w:style>
  <w:style w:type="paragraph" w:styleId="18">
    <w:name w:val="List Paragraph"/>
    <w:basedOn w:val="1"/>
    <w:link w:val="19"/>
    <w:qFormat/>
    <w:uiPriority w:val="34"/>
    <w:pPr>
      <w:ind w:left="720"/>
      <w:contextualSpacing/>
    </w:pPr>
  </w:style>
  <w:style w:type="character" w:customStyle="1" w:styleId="19">
    <w:name w:val="Абзац списка Знак"/>
    <w:link w:val="18"/>
    <w:qFormat/>
    <w:locked/>
    <w:uiPriority w:val="34"/>
    <w:rPr>
      <w:rFonts w:ascii="Arial" w:hAnsi="Arial" w:eastAsia="Times New Roman" w:cs="Times New Roman"/>
      <w:szCs w:val="24"/>
      <w:lang w:val="en-GB"/>
    </w:rPr>
  </w:style>
  <w:style w:type="character" w:customStyle="1" w:styleId="20">
    <w:name w:val="Текст выноски Знак"/>
    <w:basedOn w:val="4"/>
    <w:link w:val="8"/>
    <w:semiHidden/>
    <w:qFormat/>
    <w:uiPriority w:val="99"/>
    <w:rPr>
      <w:rFonts w:ascii="Segoe UI" w:hAnsi="Segoe UI" w:eastAsia="Times New Roman" w:cs="Segoe UI"/>
      <w:sz w:val="18"/>
      <w:szCs w:val="18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816</Words>
  <Characters>4653</Characters>
  <Lines>38</Lines>
  <Paragraphs>10</Paragraphs>
  <TotalTime>22</TotalTime>
  <ScaleCrop>false</ScaleCrop>
  <LinksUpToDate>false</LinksUpToDate>
  <CharactersWithSpaces>5459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2019-05-03T09:45:00Z</dcterms:created>
  <dc:creator>228</dc:creator>
  <cp:lastModifiedBy>Asem Kelenova</cp:lastModifiedBy>
  <cp:lastPrinted>2019-05-03T07:55:00Z</cp:lastPrinted>
  <dcterms:modified xsi:type="dcterms:W3CDTF">2021-04-02T07:03:30Z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