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CE" w:rsidRDefault="005A2308" w:rsidP="005A230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Сыбайлас жемқорлыққа қарсы күрес – баршамызға ортақ іс. </w:t>
      </w:r>
    </w:p>
    <w:p w:rsidR="005A2308" w:rsidRDefault="005A2308" w:rsidP="005A230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5A2308" w:rsidRDefault="005A2308" w:rsidP="005A230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5A2308" w:rsidRDefault="005A2308" w:rsidP="005A2308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5A2308" w:rsidRDefault="005A2308" w:rsidP="005A2308">
      <w:pPr>
        <w:pStyle w:val="a3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«Жемқорлық –мемлекеттің, қоғамның дамуына тежеу болатын, </w:t>
      </w:r>
    </w:p>
    <w:p w:rsidR="005A2308" w:rsidRDefault="005A2308" w:rsidP="005A2308">
      <w:pPr>
        <w:pStyle w:val="a3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болашағына кесірін тигізетін індет».</w:t>
      </w:r>
    </w:p>
    <w:p w:rsidR="005A2308" w:rsidRDefault="005A2308" w:rsidP="005A2308">
      <w:pPr>
        <w:pStyle w:val="a3"/>
        <w:jc w:val="right"/>
        <w:rPr>
          <w:rFonts w:ascii="Times New Roman" w:hAnsi="Times New Roman" w:cs="Times New Roman"/>
          <w:i/>
          <w:lang w:val="kk-KZ"/>
        </w:rPr>
      </w:pPr>
    </w:p>
    <w:p w:rsidR="005A2308" w:rsidRDefault="005A2308" w:rsidP="005A2308">
      <w:pPr>
        <w:pStyle w:val="a3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Н.Ә. Назарбаев.</w:t>
      </w:r>
    </w:p>
    <w:p w:rsidR="005A2308" w:rsidRDefault="005A2308" w:rsidP="005A2308">
      <w:pPr>
        <w:pStyle w:val="a3"/>
        <w:jc w:val="right"/>
        <w:rPr>
          <w:rFonts w:ascii="Times New Roman" w:hAnsi="Times New Roman" w:cs="Times New Roman"/>
          <w:i/>
          <w:lang w:val="kk-KZ"/>
        </w:rPr>
      </w:pPr>
    </w:p>
    <w:p w:rsidR="005A2308" w:rsidRDefault="005A2308" w:rsidP="005A2308">
      <w:pPr>
        <w:pStyle w:val="a3"/>
        <w:jc w:val="right"/>
        <w:rPr>
          <w:rFonts w:ascii="Times New Roman" w:hAnsi="Times New Roman" w:cs="Times New Roman"/>
          <w:i/>
          <w:lang w:val="kk-KZ"/>
        </w:rPr>
      </w:pPr>
    </w:p>
    <w:p w:rsidR="007C0128" w:rsidRDefault="005A2308" w:rsidP="005A2308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Елбасы алға тартқан міндет жергілікті жерлердегі құзырлы органдармен қоғамдық ұйымдар жұмысының негізгі міндетіне айналып отыр. Елімізде жемқорлықпен және ұйымдасқан қылмыстықпен күресті күшейту шараларына орай </w:t>
      </w:r>
      <w:r w:rsidR="007C0128">
        <w:rPr>
          <w:rFonts w:ascii="Times New Roman" w:hAnsi="Times New Roman" w:cs="Times New Roman"/>
          <w:lang w:val="kk-KZ"/>
        </w:rPr>
        <w:t xml:space="preserve">2015 жылы 18 қарашада «Сыбайлас жемқорлыққа қарсы күрес туралы», «Мемлекеттік қызмет туралы» арнайы заңдар қабылданды.     Жемқорлыққа қарсы күресте барлық адамдар заң мен сот алдында тең. </w:t>
      </w:r>
    </w:p>
    <w:p w:rsidR="00D30049" w:rsidRDefault="007C0128" w:rsidP="005B0DE7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Сыбайлас жемқорлықты болдырмау мен алдын алудың ең алғашқы нүктесі жастарды бала кезінен тәрбиелеу болып табылады. Барлық білім беру мекемелерінде жемқорлықты болдырмау мен алдын алуға арналған іс-шаралар өткізіліп тұрады. </w:t>
      </w:r>
    </w:p>
    <w:p w:rsidR="00D30049" w:rsidRDefault="00D30049" w:rsidP="005B0DE7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7C0128">
        <w:rPr>
          <w:rFonts w:ascii="Times New Roman" w:hAnsi="Times New Roman" w:cs="Times New Roman"/>
          <w:lang w:val="kk-KZ"/>
        </w:rPr>
        <w:t>Осыған орай №20 ЖОББМ –</w:t>
      </w:r>
      <w:r w:rsidR="005B0DE7">
        <w:rPr>
          <w:rFonts w:ascii="Times New Roman" w:hAnsi="Times New Roman" w:cs="Times New Roman"/>
          <w:lang w:val="kk-KZ"/>
        </w:rPr>
        <w:t xml:space="preserve"> </w:t>
      </w:r>
      <w:r w:rsidR="007C0128">
        <w:rPr>
          <w:rFonts w:ascii="Times New Roman" w:hAnsi="Times New Roman" w:cs="Times New Roman"/>
          <w:lang w:val="kk-KZ"/>
        </w:rPr>
        <w:t xml:space="preserve"> де «Сыбайлас жемқорлыққа қарсы күрес жөніндегі іс-шаралар» жоспары жасалып, бекітіліп жұмыс тү</w:t>
      </w:r>
      <w:r w:rsidR="005B0DE7">
        <w:rPr>
          <w:rFonts w:ascii="Times New Roman" w:hAnsi="Times New Roman" w:cs="Times New Roman"/>
          <w:lang w:val="kk-KZ"/>
        </w:rPr>
        <w:t>рлері жүргізілуде. Айта кетсек, негізгі мақсат-міндеттері</w:t>
      </w:r>
      <w:r w:rsidR="005B0DE7" w:rsidRPr="005B0DE7">
        <w:rPr>
          <w:rFonts w:ascii="Times New Roman" w:hAnsi="Times New Roman" w:cs="Times New Roman"/>
          <w:lang w:val="kk-KZ"/>
        </w:rPr>
        <w:t xml:space="preserve">: </w:t>
      </w:r>
      <w:r w:rsidR="005B0DE7">
        <w:rPr>
          <w:rFonts w:ascii="Times New Roman" w:hAnsi="Times New Roman" w:cs="Times New Roman"/>
          <w:lang w:val="kk-KZ"/>
        </w:rPr>
        <w:t xml:space="preserve">Сыбайлас жемқорлыққа қарсы көзқарасты қалыптастыру, оның алдын алу. Құқықтық мәдениет деңгейін жоғарылату, шешімдердің ашықтығы және жариялылығы. Оқу-білім үрдісінде оқушылар мен оқытушылар тарапынан болатын келеңсіз әрекеттердің алдын алу, оларға қатаң бақылау қою. </w:t>
      </w:r>
      <w:r>
        <w:rPr>
          <w:rFonts w:ascii="Times New Roman" w:hAnsi="Times New Roman" w:cs="Times New Roman"/>
          <w:lang w:val="kk-KZ"/>
        </w:rPr>
        <w:t xml:space="preserve">   </w:t>
      </w:r>
    </w:p>
    <w:p w:rsidR="005B0DE7" w:rsidRDefault="00D30049" w:rsidP="005B0DE7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5B0DE7">
        <w:rPr>
          <w:rFonts w:ascii="Times New Roman" w:hAnsi="Times New Roman" w:cs="Times New Roman"/>
          <w:lang w:val="kk-KZ"/>
        </w:rPr>
        <w:t xml:space="preserve">Және де, мектептің 1-қабатында құқық бұзушылық пен қылмыстың алдын алу мақсатында оқушылар мен ата-аналарға арналған мектептегі теріс әрекеттер, ұрлау, күшпен ақша алу жағдайларын кездестіру кезінде оқушылар өз ескертулерін жасап, өтініштерін хат жазу арқылы білдіретін арнайы «сенім жәшігі» ілінген. </w:t>
      </w:r>
      <w:r>
        <w:rPr>
          <w:rFonts w:ascii="Times New Roman" w:hAnsi="Times New Roman" w:cs="Times New Roman"/>
          <w:lang w:val="kk-KZ"/>
        </w:rPr>
        <w:t xml:space="preserve">Бұл жәшікке келіп түскен хаттар апта соңында мектеп әкімшілігі және мектеп инспекторының қатысуымен алынып, жұмыс жүргізіліп, қаралады. Сонымен қатар, сенім телефондары жазылып, көрсетілген. </w:t>
      </w:r>
    </w:p>
    <w:p w:rsidR="00C85AA4" w:rsidRDefault="00D30049" w:rsidP="005B0DE7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C85AA4">
        <w:rPr>
          <w:rFonts w:ascii="Times New Roman" w:hAnsi="Times New Roman" w:cs="Times New Roman"/>
          <w:lang w:val="kk-KZ"/>
        </w:rPr>
        <w:t xml:space="preserve"> </w:t>
      </w:r>
      <w:r w:rsidR="00C85AA4" w:rsidRPr="00C85AA4">
        <w:rPr>
          <w:rFonts w:ascii="Times New Roman" w:hAnsi="Times New Roman" w:cs="Times New Roman"/>
          <w:lang w:val="kk-KZ"/>
        </w:rPr>
        <w:t>Күнделікті оқу процесінде жемқорлыққа жол бермеу мәселелері үнемі қад</w:t>
      </w:r>
      <w:r w:rsidR="00C85AA4">
        <w:rPr>
          <w:rFonts w:ascii="Times New Roman" w:hAnsi="Times New Roman" w:cs="Times New Roman"/>
          <w:lang w:val="kk-KZ"/>
        </w:rPr>
        <w:t xml:space="preserve">ағаланып отырады. Білім беру ұйымдарында </w:t>
      </w:r>
      <w:r w:rsidR="00C85AA4" w:rsidRPr="00C85AA4">
        <w:rPr>
          <w:rFonts w:ascii="Times New Roman" w:hAnsi="Times New Roman" w:cs="Times New Roman"/>
          <w:lang w:val="kk-KZ"/>
        </w:rPr>
        <w:t xml:space="preserve">ата-аналардан </w:t>
      </w:r>
      <w:r w:rsidR="00C85AA4">
        <w:rPr>
          <w:rFonts w:ascii="Times New Roman" w:hAnsi="Times New Roman" w:cs="Times New Roman"/>
          <w:lang w:val="kk-KZ"/>
        </w:rPr>
        <w:t xml:space="preserve">ақша жинау туралы фактілердің орын алуын болдырмау мақсатында  </w:t>
      </w:r>
      <w:r>
        <w:rPr>
          <w:rFonts w:ascii="Times New Roman" w:hAnsi="Times New Roman" w:cs="Times New Roman"/>
          <w:lang w:val="kk-KZ"/>
        </w:rPr>
        <w:t>мектебімізде, педагогикалық ұжыммен « Сыбайлас жемқорлықсыз ел-өркендеуші ел» тақырыбында жиналыс</w:t>
      </w:r>
      <w:r w:rsidR="00C85AA4">
        <w:rPr>
          <w:rFonts w:ascii="Times New Roman" w:hAnsi="Times New Roman" w:cs="Times New Roman"/>
          <w:lang w:val="kk-KZ"/>
        </w:rPr>
        <w:t xml:space="preserve"> өткізіліп, түсінік жұмыстары жүргізілді</w:t>
      </w:r>
      <w:r>
        <w:rPr>
          <w:rFonts w:ascii="Times New Roman" w:hAnsi="Times New Roman" w:cs="Times New Roman"/>
          <w:lang w:val="kk-KZ"/>
        </w:rPr>
        <w:t xml:space="preserve">. </w:t>
      </w:r>
    </w:p>
    <w:p w:rsidR="00D30049" w:rsidRDefault="00C85AA4" w:rsidP="005B0DE7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Сондай-ақ</w:t>
      </w:r>
      <w:r w:rsidR="005C067D">
        <w:rPr>
          <w:rFonts w:ascii="Times New Roman" w:hAnsi="Times New Roman" w:cs="Times New Roman"/>
          <w:lang w:val="kk-KZ"/>
        </w:rPr>
        <w:t>, о</w:t>
      </w:r>
      <w:r w:rsidR="00D30049">
        <w:rPr>
          <w:rFonts w:ascii="Times New Roman" w:hAnsi="Times New Roman" w:cs="Times New Roman"/>
          <w:lang w:val="kk-KZ"/>
        </w:rPr>
        <w:t>тбасындағы бала тәрбиесі туралы аналардың пікірін білу,</w:t>
      </w:r>
      <w:r w:rsidR="005C067D">
        <w:rPr>
          <w:rFonts w:ascii="Times New Roman" w:hAnsi="Times New Roman" w:cs="Times New Roman"/>
          <w:lang w:val="kk-KZ"/>
        </w:rPr>
        <w:t xml:space="preserve"> талқыға салу, әкелердің бала алдындағы жауапкершілігін арттыру мақсатында ата-аналармен де кездесу, жиналыстар өткізіліп, хаттамалары жазылды.</w:t>
      </w:r>
      <w:r w:rsidR="00D30049">
        <w:rPr>
          <w:rFonts w:ascii="Times New Roman" w:hAnsi="Times New Roman" w:cs="Times New Roman"/>
          <w:lang w:val="kk-KZ"/>
        </w:rPr>
        <w:t xml:space="preserve">  Ата-аналардың бұйрықпен танысқаны туралы қолдары қойылды.  </w:t>
      </w:r>
    </w:p>
    <w:p w:rsidR="005C067D" w:rsidRDefault="005C067D" w:rsidP="005B0DE7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C85AA4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Ал оқушылармен мектеп әкімшілігі, сынып жетекшілер «Жемқорлықсыз болашақ» тақырыбында түрлі сауалнамалар, дебат, жиналыстар, тәрбие сағаттарын өткізіп, осы тақырыпта сурет көрмесінде ұйымдастырды. </w:t>
      </w:r>
    </w:p>
    <w:p w:rsidR="00C85AA4" w:rsidRDefault="00C85AA4" w:rsidP="005B0DE7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Сыбайлас жемқорлықпен күресу – қоғамның, әр азаматтың ісі екенін әр отбасы түсінуі керек. </w:t>
      </w:r>
      <w:r w:rsidR="00630ACD">
        <w:rPr>
          <w:rFonts w:ascii="Times New Roman" w:hAnsi="Times New Roman" w:cs="Times New Roman"/>
          <w:lang w:val="kk-KZ"/>
        </w:rPr>
        <w:t>Ұлы Абай атамыз айтқандай, «Ұрпағымызға асыл мұра ретінде арсыздықты әкелетін байлықты емес, тәрбие, білім, имандылықты қалдыр» ,- деп сыбайлас жемқорлық – адам табиғатының бұзылуына, адамгершіліктің тапталуына әкеледі. Сондықтан да, жемқорлықсыз қоғам – нұрлы болашақ кепілі.</w:t>
      </w:r>
      <w:bookmarkStart w:id="0" w:name="_GoBack"/>
      <w:bookmarkEnd w:id="0"/>
    </w:p>
    <w:p w:rsidR="005B0DE7" w:rsidRDefault="005C067D" w:rsidP="005B0DE7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</w:p>
    <w:p w:rsidR="005B0DE7" w:rsidRPr="005B0DE7" w:rsidRDefault="005B0DE7" w:rsidP="005B0DE7">
      <w:pPr>
        <w:pStyle w:val="a3"/>
        <w:ind w:left="660"/>
        <w:jc w:val="both"/>
        <w:rPr>
          <w:rFonts w:ascii="Times New Roman" w:hAnsi="Times New Roman" w:cs="Times New Roman"/>
          <w:lang w:val="kk-KZ"/>
        </w:rPr>
      </w:pPr>
    </w:p>
    <w:sectPr w:rsidR="005B0DE7" w:rsidRPr="005B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749"/>
    <w:multiLevelType w:val="hybridMultilevel"/>
    <w:tmpl w:val="76D65E7E"/>
    <w:lvl w:ilvl="0" w:tplc="200017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08"/>
    <w:rsid w:val="005A2308"/>
    <w:rsid w:val="005B0DE7"/>
    <w:rsid w:val="005C067D"/>
    <w:rsid w:val="00630ACD"/>
    <w:rsid w:val="007C0128"/>
    <w:rsid w:val="00C85AA4"/>
    <w:rsid w:val="00CB53CE"/>
    <w:rsid w:val="00D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2020-10-14T14:07:00Z</dcterms:created>
  <dcterms:modified xsi:type="dcterms:W3CDTF">2020-10-14T15:15:00Z</dcterms:modified>
</cp:coreProperties>
</file>