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 xml:space="preserve">КГУ «Специальная школа интернат №4» управления образования Павлодарской области, </w:t>
      </w:r>
      <w:proofErr w:type="spellStart"/>
      <w:r w:rsidRPr="003B154C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3B154C">
        <w:rPr>
          <w:rFonts w:ascii="Times New Roman" w:hAnsi="Times New Roman" w:cs="Times New Roman"/>
          <w:b/>
          <w:sz w:val="28"/>
          <w:szCs w:val="28"/>
        </w:rPr>
        <w:t xml:space="preserve"> Павлодарской области.</w:t>
      </w:r>
    </w:p>
    <w:p w:rsidR="003B154C" w:rsidRPr="003B154C" w:rsidRDefault="003B154C" w:rsidP="003B15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 xml:space="preserve">Учитель-дефектолог: Онбаева </w:t>
      </w:r>
      <w:proofErr w:type="spellStart"/>
      <w:r w:rsidRPr="003B154C">
        <w:rPr>
          <w:rFonts w:ascii="Times New Roman" w:hAnsi="Times New Roman" w:cs="Times New Roman"/>
          <w:b/>
          <w:sz w:val="28"/>
          <w:szCs w:val="28"/>
        </w:rPr>
        <w:t>Замзагул</w:t>
      </w:r>
      <w:proofErr w:type="spellEnd"/>
      <w:r w:rsidRPr="003B154C">
        <w:rPr>
          <w:rFonts w:ascii="Times New Roman" w:hAnsi="Times New Roman" w:cs="Times New Roman"/>
          <w:b/>
          <w:sz w:val="28"/>
          <w:szCs w:val="28"/>
        </w:rPr>
        <w:t xml:space="preserve"> Аушановна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 xml:space="preserve">Тема: Применение элементов </w:t>
      </w:r>
      <w:proofErr w:type="spellStart"/>
      <w:r w:rsidRPr="003B154C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3B154C">
        <w:rPr>
          <w:rFonts w:ascii="Times New Roman" w:hAnsi="Times New Roman" w:cs="Times New Roman"/>
          <w:b/>
          <w:sz w:val="28"/>
          <w:szCs w:val="28"/>
        </w:rPr>
        <w:t xml:space="preserve"> технологий при реализации адаптивного обучения детей с нарушениями интеллекта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 xml:space="preserve">Введение  </w:t>
      </w:r>
    </w:p>
    <w:p w:rsidR="003B154C" w:rsidRPr="003B154C" w:rsidRDefault="003B154C" w:rsidP="003B15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В условиях реализации адаптивных образовательных программ для детей с нарушениями интеллекта важным направлением становится внедрение </w:t>
      </w:r>
      <w:proofErr w:type="spellStart"/>
      <w:r w:rsidRPr="003B154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B154C">
        <w:rPr>
          <w:rFonts w:ascii="Times New Roman" w:hAnsi="Times New Roman" w:cs="Times New Roman"/>
          <w:sz w:val="28"/>
          <w:szCs w:val="28"/>
        </w:rPr>
        <w:t xml:space="preserve"> технологий. Эти технологии позволяют создать условия, при которых здоровье ребенка сохраняется и укрепляется, а обучение проходит с учётом его индивидуальных возможностей и потребностей.</w:t>
      </w:r>
    </w:p>
    <w:p w:rsidR="003B154C" w:rsidRPr="003B154C" w:rsidRDefault="003B154C" w:rsidP="003B15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>Дети с интеллектуальными нарушениями часто имеют слабое физическое здоровье, повышенную утомляемость, замедленные психические процессы. Поэтому при обучении необходимо использовать методы, снижающие нагрузку, повышающие мотивацию и поддерживающие общее самочувствие.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 xml:space="preserve">Основные элементы </w:t>
      </w:r>
      <w:proofErr w:type="spellStart"/>
      <w:r w:rsidRPr="003B154C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3B154C">
        <w:rPr>
          <w:rFonts w:ascii="Times New Roman" w:hAnsi="Times New Roman" w:cs="Times New Roman"/>
          <w:b/>
          <w:sz w:val="28"/>
          <w:szCs w:val="28"/>
        </w:rPr>
        <w:t xml:space="preserve"> технологий: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>1. Рациональная организация образовательной среды: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соответствие освещения, температуры, мебели возрасту и физическим особенностям;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чередование видов деятельности (умственной и физической);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комфортное психологическое пространство.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>2. Физкультминутки и динамические паузы: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короткие двигательные упражнения каждые 15–20 минут;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снятие напряжения, профилактика утомляемости.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>3. Коррекционно-развивающие упражнения: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дыхательная гимнастика;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упражнения для мелкой моторики и координации;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массаж кистей рук, упражнения на расслабление.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>4. Игровые формы обучения: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включение двигательной активности в игру;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сочетание познавательной и физической активности.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>5. Психологическая поддержка и эмоциональный комфорт: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доброжелательная атмосфера на уроке;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личностно-ориентированный подход;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использование поощрения и поддержки.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 xml:space="preserve">6. Гигиенические навыки и </w:t>
      </w:r>
      <w:proofErr w:type="spellStart"/>
      <w:r w:rsidRPr="003B154C">
        <w:rPr>
          <w:rFonts w:ascii="Times New Roman" w:hAnsi="Times New Roman" w:cs="Times New Roman"/>
          <w:b/>
          <w:sz w:val="28"/>
          <w:szCs w:val="28"/>
        </w:rPr>
        <w:t>самосервис</w:t>
      </w:r>
      <w:proofErr w:type="spellEnd"/>
      <w:r w:rsidRPr="003B154C">
        <w:rPr>
          <w:rFonts w:ascii="Times New Roman" w:hAnsi="Times New Roman" w:cs="Times New Roman"/>
          <w:b/>
          <w:sz w:val="28"/>
          <w:szCs w:val="28"/>
        </w:rPr>
        <w:t>: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обучение уходу за собой (чистота рук, осанка, питание);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54C">
        <w:rPr>
          <w:rFonts w:ascii="Times New Roman" w:hAnsi="Times New Roman" w:cs="Times New Roman"/>
          <w:sz w:val="28"/>
          <w:szCs w:val="28"/>
        </w:rPr>
        <w:t xml:space="preserve">   - поддержка режима дня, сна и отдыха.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154C" w:rsidRPr="003B154C" w:rsidRDefault="003B154C" w:rsidP="003B1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Роль </w:t>
      </w:r>
      <w:proofErr w:type="spellStart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физминуток</w:t>
      </w:r>
      <w:proofErr w:type="spellEnd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уроке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помогают предупреждению и снятию умственного утомления.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 физкультминутку на 12- 20 минуте от начала урока. 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2-3 минуты.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Физкультминутки проводятся в светлом, чистом, хорошо проветренном помещении. Обязательное условие эффективного проведения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физминуток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положительный эмоциональный тон.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содержанию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способствующие снятию локального утомления различны и предназначены для конкретного воздействия на ту или иную группу мышц или систему организма в зависимости от самочувствия и ощущения усталости.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требования при составлении комплекса физкультминуток: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должны охватывать большие группы мышц и снимать статическое напряжение, вызываемое продолжительным сидением за партой. Это могут быть потягивание, наклоны, повороты, приседания, подскоки, бег на месте. Движение кистями: сжимание, разжимание, вращение.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должны быть просты, интересны, доступны детям, по возможности связаны с содержанием занятий, носить игровой характер.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должен состоять из одного двух упражнений, повторяющихся 4-6 раз. Замена комплекса проводиться не реже 1 раза в две недели.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состав упражнений для </w:t>
      </w:r>
      <w:proofErr w:type="spellStart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физминуток</w:t>
      </w:r>
      <w:proofErr w:type="spellEnd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входят: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• упражнения по формированию осанки,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• укреплению зрения,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• укреплению мышц рук,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• отдых позвоночника,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• упражнения для ног,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• релаксационные упражнения для мимики лица,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• дыхательная гимнастика.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Физминутки</w:t>
      </w:r>
      <w:proofErr w:type="spellEnd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стихах.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«Зарядка -1»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Раз- дв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три-четыре-пять!(ходьба на месте)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Вышли дети погулять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я быстрей бегу (лёгкий бег на месте)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Остановились на лугу (приостанавливаются)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Лютики, ромашки  (полуприседания вправо, влево с отрывом руки)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Собирал ….. наш класс - (подпрыгнуть, развести руки в стороны)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какой букет у нас (и показать величину собранного букета)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«Зарядка -2»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 поставим (Стоя, ноги врозь, руки в стороны)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 левую достанем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(Поворот влево, правой ладонью сделать хлопок 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левой)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наоборот.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вправо поворот.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(Поворот вправо левой ладонью хлопнуть 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правой)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хлопок, два – хлопок.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Повернись ещё разок! (Делая хлопки, повернуться вокруг себя)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з-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два-три-четыре,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Плечи выше, руки шире!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(Хлопок в ладоши, приподнять плечи, руки развести в стороны)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Опускай-ка руки вниз и на корточки садись!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«Бабочка»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Спал цветок и вдруг проснулся, (Туловище вправо, влево.)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Больше спать не захотел, (Туловище вперед, назад.)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Шевельнулся, потянулся, (Руки вверх, потянуться.)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Взвился вверх и полетел. (Руки вверх, вправо, влево.)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утром лишь проснется,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Бабочка кружит и вьется. (Покружиться.)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«Ветер»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Ветер дует нам в лицо,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Закачалось деревцо.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Ветер тише, тише, тише.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Деревцо всё выше, выше. (Дети имитируют дуновение ветра, качая туловище то в одну, то в другую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сторону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«тише, тише» дети приседают, на «выше, выше» — выпрямляются.)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«Зайка»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серенький сидит и ушами шевелит.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Зайке холодно сидеть, надо лапочки погреть.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Зайке холодно стоять, надо зайке поскакать.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Кто – то зайку напугал. Зайка – прыг и убежал.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митировать движения по ходу стиха)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«</w:t>
      </w:r>
      <w:proofErr w:type="spellStart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Хомка-хомка</w:t>
      </w:r>
      <w:proofErr w:type="spellEnd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хомячок»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Хомка-хомка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, хомячок,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Полосатенький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бочок.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Хомка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раненько встает,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Щеки моет, 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лапки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трет.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Подметает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хомка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хату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выходит на зарядку.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три, четыре, пять!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Хомка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хочет сильным стать. (Дети имитируют все движения хомячка.)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«Я на скрипочке играю»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на скрипочке играю,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Тили-тили-тили. (Показываем, как играют на скрипочке.)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Скачут зайки на лужайке,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Тили-тили-тили. (Прыгаем.)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на барабане.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Бум-бум-бум, (Хлопаем в ладоши.)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Трам-трам-трам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! (Топаем ногами.)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страхе зайки разбежались по кустам. (Присели.)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«Ветер тихо клен качает»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Ветер тихо клен качает,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Вправо, влево наклоняет: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 — наклон и два — наклон,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Зашумел листвою клен. (Ноги на ширине плеч, руки за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аклоны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туловища вправо и влево.)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«Если нравится тебе»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поет песню и показывает движения.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подпевают и вслед за учителем делают все движения.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нравится тебе, то делай так (2 щелчка пальцами над головой).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нравится тебе, то делай так (2 хлопка в ладоши).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нравится тебе, то делай так (2 хлопка за коленками)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нравится тебе, то делай так (2 притопа ногами).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нравится тебе, то ты скажи: «Хорошо!»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нравится тебе, то и другим ты покажи..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 «Раз, два!»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шагаем по дорожке. (Ходьба на месте.)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два! Раз, два!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Дружно хлопаем в ладоши. (Хлопаем в ладоши.)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два! Раз, два!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Поднимаем ручки (Руки подняли вверх.)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солнышку, к тучке.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Вдоль дорожки теремок.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не низок, не высок. (Присели.)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нем живет мышонок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Квак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Быстро прячется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от так! (Прыжки.)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B15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Физминутки</w:t>
      </w:r>
      <w:proofErr w:type="spellEnd"/>
      <w:r w:rsidRPr="003B15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для глаз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расслабления глаз очень полезно смотреть на зеленый цвет, поэтому в классе можно повесить зеленый круг из картона и дети будут выполнять упражнения с его помощью, например можно сфокусировать зрение на круге или дорисовать лепестки (взаимодействие с пальчиковой гимнастикой).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отдохнули глаза, можно не вставая с места посмотреть вверх, вниз, направо, налево, нарисовать глазами круг или первую букву своего имени. Очень хорошо, когда упражнения сопровождаются стихотворным текстом.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видят всё вокруг, 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Глазком видеть всё дан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окно, а где кино.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круг,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Погляжу на мир вокруг.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для снятия зрительного утомления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1. Зажмурить глаза. Открыть глаза (5 раз).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2. Круговые движения глазами. Головой не вращать (10 раз).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поворачивая головы, отвести глаза как можно дальше влево. Не моргать. Посмотреть прямо. Несколько раз моргнуть. Закрыть глаза и отдохнуть. То же самое вправо (2-3 раза).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4. Смотреть на какой-либо предмет, находящийся перед собой, и поворачивать голову вправо и влево, не отрывая взгляда от этого предмета (2-3 раза).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Смотреть в окно вдаль в течение 1 минуты.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6. Поморгать 10-15 с. Отдохнуть, закрыв глаза.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для профилактики близорукости.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стоя на коврике, ноги врозь, руки вдоль туловища: посмотреть вверх-вниз, влево - вправо (6 раз); закрыть глаза, расслабиться; посмотреть в правый верхний угол, в левый нижний (6 раз); закрыть глаза, поморгать, расслабиться; круговые движения глазами по часовой стрелки (3-5 раз); закрыть глаза, расслабиться; движения губами вперед, влево – вправо,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 - зарядки. 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упражнений гимнастики для глаз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поморгать, закрыть глаза и посидеть спокойно, медленно считая до 5. Повторить 4—5 раз.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Крепко зажмурить глаза (считать до 3, открыть их и посмотреть вдаль (считать до 5)). Повторить 4—5 раз,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4—5 раз.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Посмотреть на указательный палец вытянутой 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счет 1—4, потом перенести взор вдаль на счет 1—6. Повторить 4—5 раз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среднем темпе проделать 3—4 круговых движения глазами в правую сторону, столько же в левую сторону. Расслабив глазные мыш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цы, посмотреть вдаль на счет 1—6. Повторить 1—2 раза.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Глазодвигательные</w:t>
      </w:r>
      <w:proofErr w:type="spellEnd"/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упражнения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Взгляд влево вверх”.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Правой рукой зафиксировать голову за подбородок. Взять в левую руку карандаш или ручку и вытянуть ее в сторону вверх 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углов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45 градусов так, чтобы, закрыв левый глаз, правым нельзя было видеть предмет в левой руке. После этого начинают делать упражнение в течение 7 секунд. Смотрят на карандаш в левой руке, затем меняют взгляд 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“прямо перед собой”. (7 сек.). Упражнение выполняют 3 раза. Затем карандаш берут в правую руку и упражнение повторяется.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Горизонтальная восьмерка”.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 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пальцев, хорошо выдвинутым изо рта языком.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Глаз – путешественник”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Развесить в разных углах и по стенам класса различные рисунки игрушек, животных и т.д. Исходное положение – стоя. Не поворачивая головы найти глазами тот или иной предмет названный учителем.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для тренировки зрения.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1. Движение глазными яблоками вправо и влево. 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2. Движение глазными яблоками вверх и вниз.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3. Вращение глаз по часовой стрелке и против часовой стрелки.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4. Фиксация взгляда на кончике носа.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5. Моргание 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каждого упражнения, закрыть глаза, расслабиться (30-40 сек.)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3B154C" w:rsidRPr="003B154C" w:rsidSect="00E779EB">
          <w:pgSz w:w="11906" w:h="16838"/>
          <w:pgMar w:top="1134" w:right="849" w:bottom="1135" w:left="1134" w:header="708" w:footer="708" w:gutter="0"/>
          <w:cols w:space="708"/>
          <w:docGrid w:linePitch="360"/>
        </w:sectPr>
      </w:pPr>
      <w:proofErr w:type="spellStart"/>
      <w:r w:rsidRPr="003B1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Физминутки</w:t>
      </w:r>
      <w:proofErr w:type="spellEnd"/>
      <w:r w:rsidRPr="003B1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руки и пальцев.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того чтобы руки были в хорошей форме, полезна небольшая разминка, которая поможет улучшить кровообращение и со временем придаст кистям более правильные формы: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Сожмите-разожмите кисти в кулак. Повторите 10 раз.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Сожмите кисти в кулак, затем разожмите, при этом вытянув пальцы. Повторите 10 раз.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Помассируйте каждый палец, как вам удобно: помассируйте снизу вверх, погладьте и т.п.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«Умываем» руки. Имитируем движения, которые вы делаете, когда моете руки: потрите ладони друг о друга, одной кистью как бы «омойте» вторую.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Потрите тыльную сторону ладони 10 раз на одной руке и на другой.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Сцепите кисти «в замок» и выверните «замок» вперед, затем вниз, вбок и вверх. Повторите 10 раз.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Круговые движения «замком» по часовой стрелке и в другую сторону. Повторите 10 раз.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Продолжаем упражнения с «замком». Поверните «замок» влево, затем вправо. Повторите 10 раз.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Представьте, что показываете 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фиги</w:t>
      </w:r>
      <w:proofErr w:type="gram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. Только обеими руками сразу, и большой палец проходит не только между указательным и средним, но и между средним и безымянным, безымянным и мизинцем.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Вспомните, как бить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щелбаны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Партнер вам не понадобится — каждым пальцем «выбейте» в воздух по 3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щелбана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Сожмите ладони и наклоните их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влево-вправо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, вперед-назад. Повторите 10 раз.</w:t>
      </w:r>
    </w:p>
    <w:p w:rsidR="003B154C" w:rsidRPr="003B154C" w:rsidRDefault="003B154C" w:rsidP="003B15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Опустите руки и потрясите кистями. Энергично встряхните их несколько раз в разные стороны.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наши руки нуждаются в уходе не меньшем, чем лицо. Чтобы их было не стыдно показать, о руках необходимо заботиться и беречь от повреждений.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«Кольца»</w:t>
      </w: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Поочередно соединять подушечку каждого пальца с большим пальцем, образуя колечко. Сначала на правой, затем на левой. А в конце занятия – синхронные движения на обеих руках. 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Раз, два, три, четыре, пять,</w:t>
      </w:r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Вышли пальчики гулять.</w:t>
      </w:r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Раз, два, три, четыре, пять,</w:t>
      </w:r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Будем пальчики считать.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«Кулак-ребро-ладонь»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Три положения на плоскости стола. Кулачок, затем ладонь ребром на столе, прямая ладонь на столе. Делать правой, левой рукой, затем синхронно.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«Крестики-нолики»</w:t>
      </w: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Зацепить средний палец за указательный – крестик. Затем соединить подушечки указательного и большого пальца – нолик. Чередовать эти движения.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«Зеркальное рисование»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Взять в каждую руку по карандашу и рисовать одновременно зеркально-симметричные фигуры, буквы.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«Ухо-нос».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Левой рукой взяться за кончик носа, а правой – за противоположное ухо. Отпустить, хлопнуть в ладоши и поменять положение рук наоборот.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«Рыбка»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Сложить вместе ладони рук – это «рыбка». Двигать «рыбку» в разных направлениях, имитируя плавание.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«Змейка»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Сцепить ладони в замок – это голова «змеи». Руки прижать друг к другу. Двигать «змею» в разные стороны, имитируя ползание.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«Замок»</w:t>
      </w: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Сцепить пальцы в замок и встряхивая «замком», произносить</w:t>
      </w:r>
      <w:proofErr w:type="gram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proofErr w:type="gramEnd"/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двери висит замок,</w:t>
      </w:r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Кто его открыть бы смог?</w:t>
      </w:r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Постучали, постучали, (не расцепляя пальцев, постучать ладонями)</w:t>
      </w:r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Покрутили, покружили (покрутить сцепленными пальцами),</w:t>
      </w:r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Потянули, потянули</w:t>
      </w:r>
      <w:proofErr w:type="gramStart"/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И</w:t>
      </w:r>
      <w:proofErr w:type="gramEnd"/>
      <w:r w:rsidRPr="003B1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открыли! (расцепить пальцы, развести руки в стороны).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«Восьмерки»</w:t>
      </w:r>
      <w:r w:rsidRPr="003B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Рисовать в воздухе восьмерку указательным и средним пальцем левой, правой руки, затем синхронно.</w:t>
      </w:r>
    </w:p>
    <w:p w:rsidR="003B154C" w:rsidRPr="003B154C" w:rsidRDefault="003B154C" w:rsidP="003B1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Разнообразная предметная деятельность, которая развивает мелкую моторику: застегивание и расстегивание пуговиц, шнурование обуви, игры с мозаикой, конструкторы, </w:t>
      </w:r>
      <w:proofErr w:type="spellStart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3B154C">
        <w:rPr>
          <w:rFonts w:ascii="Times New Roman" w:eastAsia="Times New Roman" w:hAnsi="Times New Roman" w:cs="Times New Roman"/>
          <w:color w:val="000000"/>
          <w:sz w:val="28"/>
          <w:szCs w:val="28"/>
        </w:rPr>
        <w:t>; игры с фасолью и горохом (разложить в разные коробки).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4C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154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B154C">
        <w:rPr>
          <w:rFonts w:ascii="Times New Roman" w:hAnsi="Times New Roman" w:cs="Times New Roman"/>
          <w:sz w:val="28"/>
          <w:szCs w:val="28"/>
        </w:rPr>
        <w:t xml:space="preserve"> технологии — это не отдельные методики, а важная часть всей образовательной системы для детей с ООП. Их применение позволяет не только сохранить здоровье детей, но и сделать процесс обучения более эффективным, интересным и безопасным. Включение этих элементов в адаптивную программу помогает развивать устойчивое внимание, улучшать поведение и формировать положительную учебную мотивацию.</w:t>
      </w:r>
    </w:p>
    <w:p w:rsidR="003B154C" w:rsidRPr="003B154C" w:rsidRDefault="003B154C" w:rsidP="003B1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2369" w:rsidRPr="003B154C" w:rsidRDefault="003B154C">
      <w:pPr>
        <w:rPr>
          <w:rFonts w:ascii="Times New Roman" w:hAnsi="Times New Roman" w:cs="Times New Roman"/>
          <w:sz w:val="28"/>
          <w:szCs w:val="28"/>
        </w:rPr>
      </w:pPr>
    </w:p>
    <w:sectPr w:rsidR="00922369" w:rsidRPr="003B154C" w:rsidSect="00E779EB">
      <w:type w:val="continuous"/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4622"/>
    <w:multiLevelType w:val="multilevel"/>
    <w:tmpl w:val="B0E6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73334"/>
    <w:multiLevelType w:val="multilevel"/>
    <w:tmpl w:val="FE3A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54C"/>
    <w:rsid w:val="003B154C"/>
    <w:rsid w:val="004B1785"/>
    <w:rsid w:val="009E68FB"/>
    <w:rsid w:val="00CC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2094</Words>
  <Characters>11939</Characters>
  <Application>Microsoft Office Word</Application>
  <DocSecurity>0</DocSecurity>
  <Lines>99</Lines>
  <Paragraphs>28</Paragraphs>
  <ScaleCrop>false</ScaleCrop>
  <Company/>
  <LinksUpToDate>false</LinksUpToDate>
  <CharactersWithSpaces>14005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Асанали Аушанов</dc:creator>
  <cp:lastModifiedBy>Асанали Аушанов</cp:lastModifiedBy>
  <cp:revision>1</cp:revision>
  <dcterms:created xsi:type="dcterms:W3CDTF">2025-11-07T14:29:00Z</dcterms:created>
  <dcterms:modified xsi:type="dcterms:W3CDTF">2025-11-07T14:32:00Z</dcterms:modified>
</cp:coreProperties>
</file>