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A6" w:rsidRDefault="000506F7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Познание мира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  <w:r w:rsidR="00CB41E6">
        <w:rPr>
          <w:rFonts w:ascii="Times New Roman" w:hAnsi="Times New Roman" w:cs="Times New Roman"/>
          <w:b/>
          <w:sz w:val="24"/>
          <w:szCs w:val="24"/>
        </w:rPr>
        <w:t xml:space="preserve"> 2 класс</w:t>
      </w:r>
    </w:p>
    <w:p w:rsidR="00E57FA6" w:rsidRDefault="003838E7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418"/>
        <w:gridCol w:w="4253"/>
        <w:gridCol w:w="2408"/>
        <w:gridCol w:w="1952"/>
      </w:tblGrid>
      <w:tr w:rsidR="00E57FA6" w:rsidRPr="003838E7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838E7" w:rsidRDefault="00E57FA6" w:rsidP="007016D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3838E7" w:rsidRDefault="008E679B" w:rsidP="007016D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6C">
              <w:rPr>
                <w:rFonts w:ascii="Times New Roman" w:hAnsi="Times New Roman"/>
                <w:b/>
              </w:rPr>
              <w:t>В контексте сквозной темы «Моя  школа».</w:t>
            </w:r>
          </w:p>
        </w:tc>
      </w:tr>
      <w:tr w:rsidR="00E57FA6" w:rsidRPr="003838E7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838E7" w:rsidRDefault="00E57FA6" w:rsidP="007016D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8E7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90" w:rsidRPr="00C46274" w:rsidRDefault="00C46274" w:rsidP="00C4627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81C6C">
              <w:rPr>
                <w:rFonts w:ascii="Times New Roman" w:hAnsi="Times New Roman"/>
                <w:b/>
                <w:color w:val="000000"/>
              </w:rPr>
              <w:t>Наш класс</w:t>
            </w:r>
          </w:p>
        </w:tc>
      </w:tr>
      <w:tr w:rsidR="00E57FA6" w:rsidRPr="003838E7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838E7" w:rsidRDefault="00E57FA6" w:rsidP="007016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838E7" w:rsidRDefault="00C46274" w:rsidP="007016D8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B81C6C">
              <w:rPr>
                <w:rFonts w:ascii="Times New Roman" w:hAnsi="Times New Roman"/>
              </w:rPr>
              <w:t>2.1.2.4.Давать характеристику своему классу</w:t>
            </w:r>
          </w:p>
        </w:tc>
      </w:tr>
      <w:tr w:rsidR="00E57FA6" w:rsidRPr="003838E7" w:rsidTr="009869DA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838E7" w:rsidRDefault="002829AF" w:rsidP="007016D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838E7" w:rsidRDefault="00C55447" w:rsidP="007016D8">
            <w:pPr>
              <w:pStyle w:val="Default"/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Научить учащихся давать характеристику своему классу</w:t>
            </w:r>
          </w:p>
        </w:tc>
      </w:tr>
      <w:tr w:rsidR="00E57FA6" w:rsidRPr="003838E7" w:rsidTr="009F1DD5">
        <w:trPr>
          <w:trHeight w:val="49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3838E7" w:rsidRDefault="00E57FA6" w:rsidP="007016D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CB41E6" w:rsidRPr="003838E7" w:rsidTr="00AC63BD">
        <w:trPr>
          <w:trHeight w:val="528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E6" w:rsidRPr="003838E7" w:rsidRDefault="00CB41E6" w:rsidP="007016D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2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E6" w:rsidRPr="003838E7" w:rsidRDefault="00CB41E6" w:rsidP="007016D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6" w:rsidRPr="003838E7" w:rsidRDefault="00CB41E6" w:rsidP="007016D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6" w:rsidRPr="003838E7" w:rsidRDefault="00CB41E6" w:rsidP="007016D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</w:tr>
      <w:tr w:rsidR="00CB41E6" w:rsidRPr="003838E7" w:rsidTr="00AC63BD">
        <w:trPr>
          <w:trHeight w:val="286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E6" w:rsidRPr="003838E7" w:rsidRDefault="00CB41E6" w:rsidP="007016D8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CB41E6" w:rsidRPr="003838E7" w:rsidRDefault="00CB41E6" w:rsidP="007016D8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CB41E6" w:rsidRPr="003838E7" w:rsidRDefault="00CB41E6" w:rsidP="007016D8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6" w:rsidRPr="003838E7" w:rsidRDefault="00CB41E6" w:rsidP="007016D8">
            <w:pPr>
              <w:pStyle w:val="ad"/>
              <w:spacing w:before="0" w:beforeAutospacing="0" w:after="0" w:afterAutospacing="0" w:line="240" w:lineRule="atLeast"/>
              <w:rPr>
                <w:rFonts w:eastAsia="PMingLiU"/>
                <w:b/>
                <w:i/>
                <w:iCs/>
              </w:rPr>
            </w:pPr>
            <w:r w:rsidRPr="003838E7">
              <w:rPr>
                <w:rFonts w:eastAsia="PMingLiU"/>
                <w:b/>
              </w:rPr>
              <w:t>Создание положительного эмоционального настроя:</w:t>
            </w:r>
          </w:p>
          <w:p w:rsidR="00CB41E6" w:rsidRPr="00F50708" w:rsidRDefault="00CB41E6" w:rsidP="00C4627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Долгожданный дан звонок,</w:t>
            </w:r>
          </w:p>
          <w:p w:rsidR="00CB41E6" w:rsidRPr="00F50708" w:rsidRDefault="00CB41E6" w:rsidP="00C4627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Начинается урок.</w:t>
            </w:r>
          </w:p>
          <w:p w:rsidR="00CB41E6" w:rsidRPr="00F50708" w:rsidRDefault="00CB41E6" w:rsidP="00C4627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 пойдет ребятам впрок.</w:t>
            </w:r>
          </w:p>
          <w:p w:rsidR="00CB41E6" w:rsidRPr="00F50708" w:rsidRDefault="00CB41E6" w:rsidP="00C4627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Постараюсь все понять</w:t>
            </w:r>
          </w:p>
          <w:p w:rsidR="00CB41E6" w:rsidRPr="00F50708" w:rsidRDefault="00CB41E6" w:rsidP="00C4627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внимательно читать.</w:t>
            </w:r>
          </w:p>
          <w:p w:rsidR="00CB41E6" w:rsidRPr="00F50708" w:rsidRDefault="00CB41E6" w:rsidP="00C4627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Звуки с буквами пришли</w:t>
            </w:r>
          </w:p>
          <w:p w:rsidR="00CB41E6" w:rsidRPr="00F50708" w:rsidRDefault="00CB41E6" w:rsidP="00C4627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порядок навели.</w:t>
            </w:r>
          </w:p>
          <w:p w:rsidR="00FA6E30" w:rsidRPr="00FA6E30" w:rsidRDefault="00FA6E30" w:rsidP="00FA6E30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«Паутина взаимоотношений»</w:t>
            </w:r>
          </w:p>
          <w:p w:rsidR="00CB41E6" w:rsidRPr="003838E7" w:rsidRDefault="00FA6E30" w:rsidP="00FA6E30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становит</w:t>
            </w:r>
            <w:r w:rsidRPr="00FA6E30">
              <w:rPr>
                <w:rFonts w:ascii="Times New Roman" w:hAnsi="Times New Roman" w:cs="Times New Roman"/>
                <w:sz w:val="24"/>
                <w:szCs w:val="24"/>
              </w:rPr>
              <w:t>ся в круг. Ведущий в руках держит клубок вязальных ниток, который бросает одному из игроков, которого предварительно называет по имени и говорит какое-то пожелание. У ведущего в руках остается конец нитки. Получивший клубок ниток, отматывает немного ниток из клубка и бросает клубок следующему играющему, которого называет по имени и говоря ему пожелание. Это повторяется до тех пор, пока у всех играющих в руках не будет нитка из клубка. Затем нитка сматывается в обратном порядке со словами благодарности.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6" w:rsidRPr="003838E7" w:rsidRDefault="00CB41E6" w:rsidP="007016D8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6" w:rsidRDefault="00CB41E6" w:rsidP="00EF74D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CB41E6" w:rsidRPr="00EF74D4" w:rsidRDefault="00CB41E6" w:rsidP="00EF74D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CB41E6" w:rsidRDefault="00CB41E6" w:rsidP="00EF74D4">
            <w:pPr>
              <w:spacing w:after="0" w:line="240" w:lineRule="atLeast"/>
              <w:jc w:val="center"/>
            </w:pPr>
          </w:p>
          <w:p w:rsidR="00CB41E6" w:rsidRDefault="00CB41E6" w:rsidP="00EF74D4">
            <w:pPr>
              <w:spacing w:after="0" w:line="240" w:lineRule="atLeast"/>
              <w:jc w:val="center"/>
            </w:pPr>
          </w:p>
          <w:p w:rsidR="00CB41E6" w:rsidRDefault="00A61E31" w:rsidP="00EF74D4">
            <w:pPr>
              <w:spacing w:after="0" w:line="24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1B4883EA" wp14:editId="47F96FF1">
                  <wp:extent cx="859790" cy="914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B41E6" w:rsidRPr="003838E7" w:rsidRDefault="00A61E31" w:rsidP="00CB41E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748496A" wp14:editId="3B3551AF">
                  <wp:extent cx="859790" cy="62166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78B68D1" wp14:editId="0A40BCEC">
                  <wp:extent cx="859790" cy="762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1E6" w:rsidRPr="003838E7" w:rsidTr="00AC63BD">
        <w:trPr>
          <w:trHeight w:val="56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6" w:rsidRPr="003838E7" w:rsidRDefault="00CB41E6" w:rsidP="007016D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CB41E6" w:rsidRPr="003838E7" w:rsidRDefault="00CB41E6" w:rsidP="007016D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– </w:t>
            </w:r>
            <w:r w:rsidR="00747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  <w:r w:rsidRPr="00383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CB41E6" w:rsidRPr="003838E7" w:rsidRDefault="00CB41E6" w:rsidP="007016D8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6" w:rsidRPr="003838E7" w:rsidRDefault="00CB41E6" w:rsidP="0027624A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</w:t>
            </w:r>
            <w:r w:rsidRPr="0038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Целепологание</w:t>
            </w:r>
            <w:proofErr w:type="spellEnd"/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B41E6" w:rsidRPr="00450119" w:rsidRDefault="00CB41E6" w:rsidP="0027624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19">
              <w:rPr>
                <w:rFonts w:ascii="Times New Roman" w:hAnsi="Times New Roman" w:cs="Times New Roman"/>
                <w:b/>
                <w:sz w:val="24"/>
                <w:szCs w:val="24"/>
              </w:rPr>
              <w:t>- Беседа:</w:t>
            </w:r>
          </w:p>
          <w:p w:rsidR="00CB41E6" w:rsidRDefault="00CB41E6" w:rsidP="0027624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50119">
              <w:rPr>
                <w:rFonts w:ascii="Times New Roman" w:hAnsi="Times New Roman" w:cs="Times New Roman"/>
              </w:rPr>
              <w:t>Что такое коллектив?</w:t>
            </w:r>
          </w:p>
          <w:p w:rsidR="00CB41E6" w:rsidRPr="00450119" w:rsidRDefault="00CB41E6" w:rsidP="0045011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19">
              <w:rPr>
                <w:rFonts w:ascii="Times New Roman" w:hAnsi="Times New Roman" w:cs="Times New Roman"/>
                <w:sz w:val="24"/>
                <w:szCs w:val="24"/>
              </w:rPr>
              <w:t>Класс – это коллектив детей, классное помещение.</w:t>
            </w:r>
          </w:p>
          <w:p w:rsidR="00CB41E6" w:rsidRPr="003838E7" w:rsidRDefault="00CB41E6" w:rsidP="0027624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  <w:t>2.</w:t>
            </w:r>
            <w:r w:rsidRPr="003838E7"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  <w:t xml:space="preserve">Формулирование темы и цели урока. </w:t>
            </w:r>
          </w:p>
          <w:p w:rsidR="00CB41E6" w:rsidRPr="003838E7" w:rsidRDefault="00CB41E6" w:rsidP="0027624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3838E7"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  <w:t>Работа с учебником.</w:t>
            </w:r>
          </w:p>
          <w:p w:rsidR="00CB41E6" w:rsidRPr="00450119" w:rsidRDefault="00CB41E6" w:rsidP="00450119">
            <w:pPr>
              <w:pStyle w:val="2"/>
              <w:spacing w:line="240" w:lineRule="atLeast"/>
              <w:rPr>
                <w:rFonts w:eastAsia="SchoolBookKza"/>
                <w:b w:val="0"/>
                <w:color w:val="000000"/>
                <w:sz w:val="24"/>
                <w:szCs w:val="24"/>
              </w:rPr>
            </w:pPr>
            <w:r w:rsidRPr="00450119">
              <w:rPr>
                <w:rFonts w:eastAsia="SchoolBookKza"/>
                <w:b w:val="0"/>
                <w:color w:val="000000"/>
                <w:sz w:val="24"/>
                <w:szCs w:val="24"/>
              </w:rPr>
              <w:t>Коллективом называется группа людей, у которых общие</w:t>
            </w:r>
            <w:r>
              <w:rPr>
                <w:rFonts w:eastAsia="SchoolBookKza"/>
                <w:b w:val="0"/>
                <w:color w:val="000000"/>
                <w:sz w:val="24"/>
                <w:szCs w:val="24"/>
              </w:rPr>
              <w:t xml:space="preserve"> </w:t>
            </w:r>
            <w:r w:rsidRPr="00450119">
              <w:rPr>
                <w:rFonts w:eastAsia="SchoolBookKza"/>
                <w:b w:val="0"/>
                <w:color w:val="000000"/>
                <w:sz w:val="24"/>
                <w:szCs w:val="24"/>
              </w:rPr>
              <w:t>интересы. Они могут вместе работать или учиться</w:t>
            </w:r>
            <w:r>
              <w:rPr>
                <w:rFonts w:eastAsia="SchoolBookKza"/>
                <w:b w:val="0"/>
                <w:color w:val="000000"/>
                <w:sz w:val="24"/>
                <w:szCs w:val="24"/>
              </w:rPr>
              <w:t xml:space="preserve">. </w:t>
            </w:r>
            <w:r w:rsidRPr="00450119">
              <w:rPr>
                <w:rFonts w:eastAsia="SchoolBookKza"/>
                <w:b w:val="0"/>
                <w:color w:val="000000"/>
                <w:sz w:val="24"/>
                <w:szCs w:val="24"/>
              </w:rPr>
              <w:t>Школьный класс может стать коллективом.</w:t>
            </w:r>
          </w:p>
          <w:p w:rsidR="00CB41E6" w:rsidRDefault="00CB41E6" w:rsidP="0027624A">
            <w:pPr>
              <w:pStyle w:val="2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</w:t>
            </w:r>
            <w:r w:rsidRPr="003838E7">
              <w:rPr>
                <w:sz w:val="24"/>
                <w:szCs w:val="24"/>
              </w:rPr>
              <w:t xml:space="preserve">) Работа </w:t>
            </w:r>
            <w:r>
              <w:rPr>
                <w:sz w:val="24"/>
                <w:szCs w:val="24"/>
              </w:rPr>
              <w:t>в парах</w:t>
            </w:r>
          </w:p>
          <w:p w:rsidR="00CB41E6" w:rsidRPr="00450119" w:rsidRDefault="00CB41E6" w:rsidP="00450119">
            <w:pPr>
              <w:pStyle w:val="2"/>
              <w:spacing w:line="240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450119">
              <w:rPr>
                <w:rFonts w:hint="eastAsia"/>
                <w:b w:val="0"/>
                <w:sz w:val="24"/>
                <w:szCs w:val="24"/>
              </w:rPr>
              <w:t>Можно</w:t>
            </w:r>
            <w:r w:rsidRPr="00450119">
              <w:rPr>
                <w:b w:val="0"/>
                <w:sz w:val="24"/>
                <w:szCs w:val="24"/>
              </w:rPr>
              <w:t xml:space="preserve"> </w:t>
            </w:r>
            <w:r w:rsidRPr="00450119">
              <w:rPr>
                <w:rFonts w:hint="eastAsia"/>
                <w:b w:val="0"/>
                <w:sz w:val="24"/>
                <w:szCs w:val="24"/>
              </w:rPr>
              <w:t>ли</w:t>
            </w:r>
            <w:r w:rsidRPr="00450119">
              <w:rPr>
                <w:b w:val="0"/>
                <w:sz w:val="24"/>
                <w:szCs w:val="24"/>
              </w:rPr>
              <w:t xml:space="preserve"> </w:t>
            </w:r>
            <w:r w:rsidRPr="00450119">
              <w:rPr>
                <w:rFonts w:hint="eastAsia"/>
                <w:b w:val="0"/>
                <w:sz w:val="24"/>
                <w:szCs w:val="24"/>
              </w:rPr>
              <w:t>твой</w:t>
            </w:r>
            <w:r w:rsidRPr="00450119">
              <w:rPr>
                <w:b w:val="0"/>
                <w:sz w:val="24"/>
                <w:szCs w:val="24"/>
              </w:rPr>
              <w:t xml:space="preserve"> </w:t>
            </w:r>
            <w:r w:rsidRPr="00450119">
              <w:rPr>
                <w:rFonts w:hint="eastAsia"/>
                <w:b w:val="0"/>
                <w:sz w:val="24"/>
                <w:szCs w:val="24"/>
              </w:rPr>
              <w:t>класс</w:t>
            </w:r>
            <w:r w:rsidRPr="00450119">
              <w:rPr>
                <w:b w:val="0"/>
                <w:sz w:val="24"/>
                <w:szCs w:val="24"/>
              </w:rPr>
              <w:t xml:space="preserve"> </w:t>
            </w:r>
            <w:r w:rsidRPr="00450119">
              <w:rPr>
                <w:rFonts w:hint="eastAsia"/>
                <w:b w:val="0"/>
                <w:sz w:val="24"/>
                <w:szCs w:val="24"/>
              </w:rPr>
              <w:t>назвать</w:t>
            </w:r>
            <w:r w:rsidRPr="00450119">
              <w:rPr>
                <w:b w:val="0"/>
                <w:sz w:val="24"/>
                <w:szCs w:val="24"/>
              </w:rPr>
              <w:t xml:space="preserve"> </w:t>
            </w:r>
            <w:r w:rsidRPr="00450119">
              <w:rPr>
                <w:rFonts w:hint="eastAsia"/>
                <w:b w:val="0"/>
                <w:sz w:val="24"/>
                <w:szCs w:val="24"/>
              </w:rPr>
              <w:t>классным</w:t>
            </w:r>
            <w:r w:rsidRPr="00450119">
              <w:rPr>
                <w:b w:val="0"/>
                <w:sz w:val="24"/>
                <w:szCs w:val="24"/>
              </w:rPr>
              <w:t xml:space="preserve"> </w:t>
            </w:r>
            <w:r w:rsidRPr="00450119">
              <w:rPr>
                <w:rFonts w:hint="eastAsia"/>
                <w:b w:val="0"/>
                <w:sz w:val="24"/>
                <w:szCs w:val="24"/>
              </w:rPr>
              <w:t>коллективом</w:t>
            </w:r>
            <w:r w:rsidRPr="00450119">
              <w:rPr>
                <w:b w:val="0"/>
                <w:sz w:val="24"/>
                <w:szCs w:val="24"/>
              </w:rPr>
              <w:t>?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450119">
              <w:rPr>
                <w:rFonts w:hint="eastAsia"/>
                <w:b w:val="0"/>
                <w:sz w:val="24"/>
                <w:szCs w:val="24"/>
              </w:rPr>
              <w:t>Почему</w:t>
            </w:r>
            <w:r w:rsidRPr="00450119">
              <w:rPr>
                <w:b w:val="0"/>
                <w:sz w:val="24"/>
                <w:szCs w:val="24"/>
              </w:rPr>
              <w:t xml:space="preserve">? </w:t>
            </w:r>
            <w:r w:rsidRPr="00450119">
              <w:rPr>
                <w:rFonts w:hint="eastAsia"/>
                <w:b w:val="0"/>
                <w:sz w:val="24"/>
                <w:szCs w:val="24"/>
              </w:rPr>
              <w:t>А</w:t>
            </w:r>
            <w:r w:rsidRPr="00450119">
              <w:rPr>
                <w:b w:val="0"/>
                <w:sz w:val="24"/>
                <w:szCs w:val="24"/>
              </w:rPr>
              <w:t xml:space="preserve"> </w:t>
            </w:r>
            <w:r w:rsidRPr="00450119">
              <w:rPr>
                <w:rFonts w:hint="eastAsia"/>
                <w:b w:val="0"/>
                <w:sz w:val="24"/>
                <w:szCs w:val="24"/>
              </w:rPr>
              <w:t>семьёй</w:t>
            </w:r>
            <w:r w:rsidRPr="00450119">
              <w:rPr>
                <w:b w:val="0"/>
                <w:sz w:val="24"/>
                <w:szCs w:val="24"/>
              </w:rPr>
              <w:t>?</w:t>
            </w:r>
          </w:p>
          <w:p w:rsidR="00CB41E6" w:rsidRPr="003838E7" w:rsidRDefault="00CB41E6" w:rsidP="00450119">
            <w:pPr>
              <w:pStyle w:val="2"/>
              <w:spacing w:line="240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>
              <w:rPr>
                <w:rFonts w:hint="eastAsia"/>
                <w:b w:val="0"/>
                <w:sz w:val="24"/>
                <w:szCs w:val="24"/>
              </w:rPr>
              <w:t>Размышлени</w:t>
            </w:r>
            <w:r>
              <w:rPr>
                <w:b w:val="0"/>
                <w:sz w:val="24"/>
                <w:szCs w:val="24"/>
              </w:rPr>
              <w:t>я</w:t>
            </w:r>
            <w:r w:rsidRPr="00450119">
              <w:rPr>
                <w:b w:val="0"/>
                <w:sz w:val="24"/>
                <w:szCs w:val="24"/>
              </w:rPr>
              <w:t xml:space="preserve"> </w:t>
            </w:r>
            <w:r w:rsidRPr="00450119">
              <w:rPr>
                <w:rFonts w:hint="eastAsia"/>
                <w:b w:val="0"/>
                <w:sz w:val="24"/>
                <w:szCs w:val="24"/>
              </w:rPr>
              <w:t>над</w:t>
            </w:r>
            <w:r w:rsidRPr="00450119">
              <w:rPr>
                <w:b w:val="0"/>
                <w:sz w:val="24"/>
                <w:szCs w:val="24"/>
              </w:rPr>
              <w:t xml:space="preserve"> </w:t>
            </w:r>
            <w:r w:rsidRPr="00450119">
              <w:rPr>
                <w:rFonts w:hint="eastAsia"/>
                <w:b w:val="0"/>
                <w:sz w:val="24"/>
                <w:szCs w:val="24"/>
              </w:rPr>
              <w:t>ситуацией</w:t>
            </w:r>
            <w:r w:rsidRPr="00450119">
              <w:rPr>
                <w:b w:val="0"/>
                <w:sz w:val="24"/>
                <w:szCs w:val="24"/>
              </w:rPr>
              <w:t xml:space="preserve">. </w:t>
            </w:r>
            <w:r w:rsidRPr="00450119">
              <w:rPr>
                <w:rFonts w:hint="eastAsia"/>
                <w:b w:val="0"/>
                <w:sz w:val="24"/>
                <w:szCs w:val="24"/>
              </w:rPr>
              <w:t>Прочитай</w:t>
            </w:r>
            <w:r w:rsidRPr="00450119">
              <w:rPr>
                <w:b w:val="0"/>
                <w:sz w:val="24"/>
                <w:szCs w:val="24"/>
              </w:rPr>
              <w:t xml:space="preserve"> </w:t>
            </w:r>
            <w:r w:rsidRPr="00450119">
              <w:rPr>
                <w:rFonts w:hint="eastAsia"/>
                <w:b w:val="0"/>
                <w:sz w:val="24"/>
                <w:szCs w:val="24"/>
              </w:rPr>
              <w:t>текст</w:t>
            </w:r>
            <w:r w:rsidRPr="00450119">
              <w:rPr>
                <w:b w:val="0"/>
                <w:sz w:val="24"/>
                <w:szCs w:val="24"/>
              </w:rPr>
              <w:t xml:space="preserve">. </w:t>
            </w:r>
            <w:r w:rsidRPr="00450119">
              <w:rPr>
                <w:rFonts w:hint="eastAsia"/>
                <w:b w:val="0"/>
                <w:sz w:val="24"/>
                <w:szCs w:val="24"/>
              </w:rPr>
              <w:t>Обсуди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450119">
              <w:rPr>
                <w:rFonts w:hint="eastAsia"/>
                <w:b w:val="0"/>
                <w:sz w:val="24"/>
                <w:szCs w:val="24"/>
              </w:rPr>
              <w:t>в</w:t>
            </w:r>
            <w:r w:rsidRPr="00450119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парах. </w:t>
            </w:r>
            <w:r w:rsidRPr="00450119">
              <w:rPr>
                <w:rFonts w:hint="eastAsia"/>
                <w:b w:val="0"/>
                <w:sz w:val="24"/>
                <w:szCs w:val="24"/>
              </w:rPr>
              <w:t>Найди</w:t>
            </w:r>
            <w:r w:rsidRPr="00450119">
              <w:rPr>
                <w:b w:val="0"/>
                <w:sz w:val="24"/>
                <w:szCs w:val="24"/>
              </w:rPr>
              <w:t xml:space="preserve"> </w:t>
            </w:r>
            <w:r w:rsidRPr="00450119">
              <w:rPr>
                <w:rFonts w:hint="eastAsia"/>
                <w:b w:val="0"/>
                <w:sz w:val="24"/>
                <w:szCs w:val="24"/>
              </w:rPr>
              <w:t>выход</w:t>
            </w:r>
            <w:r w:rsidRPr="00450119">
              <w:rPr>
                <w:b w:val="0"/>
                <w:sz w:val="24"/>
                <w:szCs w:val="24"/>
              </w:rPr>
              <w:t xml:space="preserve"> </w:t>
            </w:r>
            <w:r w:rsidRPr="00450119">
              <w:rPr>
                <w:rFonts w:hint="eastAsia"/>
                <w:b w:val="0"/>
                <w:sz w:val="24"/>
                <w:szCs w:val="24"/>
              </w:rPr>
              <w:t>из</w:t>
            </w:r>
            <w:r w:rsidRPr="00450119">
              <w:rPr>
                <w:b w:val="0"/>
                <w:sz w:val="24"/>
                <w:szCs w:val="24"/>
              </w:rPr>
              <w:t xml:space="preserve"> </w:t>
            </w:r>
            <w:r w:rsidRPr="00450119">
              <w:rPr>
                <w:rFonts w:hint="eastAsia"/>
                <w:b w:val="0"/>
                <w:sz w:val="24"/>
                <w:szCs w:val="24"/>
              </w:rPr>
              <w:t>сложившихся</w:t>
            </w:r>
            <w:r w:rsidRPr="00450119">
              <w:rPr>
                <w:b w:val="0"/>
                <w:sz w:val="24"/>
                <w:szCs w:val="24"/>
              </w:rPr>
              <w:t xml:space="preserve"> </w:t>
            </w:r>
            <w:r w:rsidRPr="00450119">
              <w:rPr>
                <w:rFonts w:hint="eastAsia"/>
                <w:b w:val="0"/>
                <w:sz w:val="24"/>
                <w:szCs w:val="24"/>
              </w:rPr>
              <w:t>ситуаций</w:t>
            </w:r>
            <w:r w:rsidRPr="00450119">
              <w:rPr>
                <w:b w:val="0"/>
                <w:sz w:val="24"/>
                <w:szCs w:val="24"/>
              </w:rPr>
              <w:t>.</w:t>
            </w:r>
          </w:p>
          <w:p w:rsidR="00CB41E6" w:rsidRDefault="00CB41E6" w:rsidP="0027624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</w:t>
            </w:r>
            <w:r w:rsidRPr="003838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Работа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учебником</w:t>
            </w:r>
          </w:p>
          <w:p w:rsidR="00CB41E6" w:rsidRDefault="00CB41E6" w:rsidP="00931E4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Начался урок. Ученик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931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ронил портфель, из которого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931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ысыпалось содержимое. Как 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931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оведёте себя в этой ситуации?</w:t>
            </w:r>
          </w:p>
          <w:p w:rsidR="00CB41E6" w:rsidRDefault="00CB41E6" w:rsidP="00931E4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13E5B1DB" wp14:editId="6DE4DC72">
                  <wp:extent cx="1009650" cy="1000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1E6" w:rsidRDefault="00CB41E6" w:rsidP="00931E4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31E46">
              <w:rPr>
                <w:rFonts w:ascii="Times New Roman" w:eastAsia="SchoolBookKz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Сакен</w:t>
            </w:r>
            <w:proofErr w:type="spellEnd"/>
            <w:r w:rsidRPr="00931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пропустил много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1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1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болезни.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1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контрольной работе он хотел списать у Арины.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1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Какое решение примет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1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девочка?</w:t>
            </w:r>
          </w:p>
          <w:p w:rsidR="00CB41E6" w:rsidRDefault="00CB41E6" w:rsidP="00931E4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FEA02F6" wp14:editId="4F8099D1">
                  <wp:extent cx="990600" cy="664802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996" cy="666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1E6" w:rsidRPr="00931E46" w:rsidRDefault="00CB41E6" w:rsidP="00931E4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399C9E9" wp14:editId="0DE3A11A">
                  <wp:extent cx="2647950" cy="48577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7690" w:rsidRPr="00747690" w:rsidRDefault="00CB41E6" w:rsidP="007476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(Г</w:t>
            </w:r>
            <w:proofErr w:type="gramStart"/>
            <w:r w:rsidRPr="00CB41E6">
              <w:t>)</w:t>
            </w:r>
            <w:r w:rsidRPr="00747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7690">
              <w:rPr>
                <w:rFonts w:ascii="Times New Roman" w:hAnsi="Times New Roman" w:cs="Times New Roman"/>
                <w:sz w:val="24"/>
                <w:szCs w:val="24"/>
              </w:rPr>
              <w:t xml:space="preserve">бсуждение в группе. Чтение рассказа «Одинаковые» </w:t>
            </w:r>
            <w:proofErr w:type="spellStart"/>
            <w:r w:rsidRPr="00747690">
              <w:rPr>
                <w:rFonts w:ascii="Times New Roman" w:hAnsi="Times New Roman" w:cs="Times New Roman"/>
                <w:sz w:val="24"/>
                <w:szCs w:val="24"/>
              </w:rPr>
              <w:t>Чебаевский</w:t>
            </w:r>
            <w:proofErr w:type="spellEnd"/>
            <w:r w:rsidRPr="0074769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  <w:r w:rsidR="00747690" w:rsidRPr="00747690">
              <w:rPr>
                <w:rFonts w:ascii="Times New Roman" w:hAnsi="Times New Roman" w:cs="Times New Roman"/>
                <w:sz w:val="24"/>
                <w:szCs w:val="24"/>
              </w:rPr>
              <w:t xml:space="preserve"> Жили две неразлучные подружки-первоклассницы. Обе полненькие, розовощекие, светловолосые, они очень походили друг на друга. Обеих мамы одевали в одинаковые платья, обе они учились только на одни пятерки.</w:t>
            </w:r>
          </w:p>
          <w:p w:rsidR="00747690" w:rsidRPr="00747690" w:rsidRDefault="00747690" w:rsidP="007476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690">
              <w:rPr>
                <w:rFonts w:ascii="Times New Roman" w:hAnsi="Times New Roman" w:cs="Times New Roman"/>
                <w:sz w:val="24"/>
                <w:szCs w:val="24"/>
              </w:rPr>
              <w:t xml:space="preserve">— Мы во всем, во всем одинаковые!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 с гордостью говорили девочки.</w:t>
            </w:r>
          </w:p>
          <w:p w:rsidR="00747690" w:rsidRPr="00747690" w:rsidRDefault="00747690" w:rsidP="007476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690">
              <w:rPr>
                <w:rFonts w:ascii="Times New Roman" w:hAnsi="Times New Roman" w:cs="Times New Roman"/>
                <w:sz w:val="24"/>
                <w:szCs w:val="24"/>
              </w:rPr>
              <w:t>Но однажды Соня, так звали одну из девочек,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бежала домой и похвастала маме: </w:t>
            </w:r>
            <w:r w:rsidRPr="00747690">
              <w:rPr>
                <w:rFonts w:ascii="Times New Roman" w:hAnsi="Times New Roman" w:cs="Times New Roman"/>
                <w:sz w:val="24"/>
                <w:szCs w:val="24"/>
              </w:rPr>
              <w:t>— Я получила по арифметике пять, а Вера только 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ку. Мы стали уже не одинаковые…</w:t>
            </w:r>
            <w:r w:rsidRPr="00747690">
              <w:rPr>
                <w:rFonts w:ascii="Times New Roman" w:hAnsi="Times New Roman" w:cs="Times New Roman"/>
                <w:sz w:val="24"/>
                <w:szCs w:val="24"/>
              </w:rPr>
              <w:t>Мама внимательно посмотрела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дочку. Потом сказала грустно: — Да, ты стала хуже…</w:t>
            </w:r>
          </w:p>
          <w:p w:rsidR="00747690" w:rsidRPr="00747690" w:rsidRDefault="00747690" w:rsidP="007476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690">
              <w:rPr>
                <w:rFonts w:ascii="Times New Roman" w:hAnsi="Times New Roman" w:cs="Times New Roman"/>
                <w:sz w:val="24"/>
                <w:szCs w:val="24"/>
              </w:rPr>
              <w:t xml:space="preserve">— Я? — удивилась Соня. — 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ведь тройку-то получила не я!..</w:t>
            </w:r>
          </w:p>
          <w:p w:rsidR="00747690" w:rsidRDefault="00747690" w:rsidP="007476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7690">
              <w:rPr>
                <w:rFonts w:ascii="Times New Roman" w:hAnsi="Times New Roman" w:cs="Times New Roman"/>
                <w:sz w:val="24"/>
                <w:szCs w:val="24"/>
              </w:rPr>
              <w:t>— Тройку получила Вера, но она ведь получила ее потому, что на днях болела</w:t>
            </w:r>
            <w:proofErr w:type="gramStart"/>
            <w:r w:rsidRPr="00747690">
              <w:rPr>
                <w:rFonts w:ascii="Times New Roman" w:hAnsi="Times New Roman" w:cs="Times New Roman"/>
                <w:sz w:val="24"/>
                <w:szCs w:val="24"/>
              </w:rPr>
              <w:t>… А</w:t>
            </w:r>
            <w:proofErr w:type="gramEnd"/>
            <w:r w:rsidRPr="00747690">
              <w:rPr>
                <w:rFonts w:ascii="Times New Roman" w:hAnsi="Times New Roman" w:cs="Times New Roman"/>
                <w:sz w:val="24"/>
                <w:szCs w:val="24"/>
              </w:rPr>
              <w:t xml:space="preserve"> ты обрадовалась — и это значительно хуже!..</w:t>
            </w:r>
          </w:p>
          <w:p w:rsidR="00CB41E6" w:rsidRDefault="00CB41E6" w:rsidP="00747690">
            <w:pPr>
              <w:pStyle w:val="a4"/>
            </w:pPr>
            <w:r w:rsidRPr="0074769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</w:t>
            </w:r>
            <w:r w:rsidRPr="00747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приёма «Ромашка вопросов» (по </w:t>
            </w:r>
            <w:proofErr w:type="spellStart"/>
            <w:r w:rsidRPr="00747690">
              <w:rPr>
                <w:rFonts w:ascii="Times New Roman" w:hAnsi="Times New Roman" w:cs="Times New Roman"/>
                <w:b/>
                <w:sz w:val="24"/>
                <w:szCs w:val="24"/>
              </w:rPr>
              <w:t>Блуму</w:t>
            </w:r>
            <w:proofErr w:type="spellEnd"/>
            <w:r w:rsidRPr="00747690">
              <w:rPr>
                <w:rFonts w:ascii="Times New Roman" w:hAnsi="Times New Roman" w:cs="Times New Roman"/>
                <w:b/>
                <w:sz w:val="24"/>
                <w:szCs w:val="24"/>
              </w:rPr>
              <w:t>),</w:t>
            </w:r>
            <w:r w:rsidRPr="00747690">
              <w:rPr>
                <w:rFonts w:ascii="Times New Roman" w:hAnsi="Times New Roman" w:cs="Times New Roman"/>
                <w:sz w:val="24"/>
                <w:szCs w:val="24"/>
              </w:rPr>
              <w:t xml:space="preserve"> каждой группе была предложена ромашка с вопросами по данным рассказам. Ученики отвечали на </w:t>
            </w:r>
            <w:r w:rsidRPr="00747690">
              <w:rPr>
                <w:rFonts w:ascii="Times New Roman" w:hAnsi="Times New Roman" w:cs="Times New Roman"/>
                <w:b/>
                <w:sz w:val="24"/>
                <w:szCs w:val="24"/>
              </w:rPr>
              <w:t>уточняющие вопросы:</w:t>
            </w:r>
            <w:r w:rsidRPr="00747690">
              <w:rPr>
                <w:rFonts w:ascii="Times New Roman" w:hAnsi="Times New Roman" w:cs="Times New Roman"/>
                <w:sz w:val="24"/>
                <w:szCs w:val="24"/>
              </w:rPr>
              <w:t xml:space="preserve"> «О каких качествах друга говорится в этом рассказе?», «За что мама осудила Соню?», </w:t>
            </w:r>
            <w:proofErr w:type="gramStart"/>
            <w:r w:rsidRPr="0074769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gramEnd"/>
            <w:r w:rsidRPr="007476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47690">
              <w:rPr>
                <w:rFonts w:ascii="Times New Roman" w:hAnsi="Times New Roman" w:cs="Times New Roman"/>
                <w:sz w:val="24"/>
                <w:szCs w:val="24"/>
              </w:rPr>
              <w:t xml:space="preserve"> «А как бы вы поступили в такой ситуации?», </w:t>
            </w:r>
            <w:r w:rsidRPr="00747690">
              <w:rPr>
                <w:rFonts w:ascii="Times New Roman" w:hAnsi="Times New Roman" w:cs="Times New Roman"/>
                <w:b/>
                <w:sz w:val="24"/>
                <w:szCs w:val="24"/>
              </w:rPr>
              <w:t>интерпретационные</w:t>
            </w:r>
            <w:r w:rsidRPr="007476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4769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объясняющие вопросы</w:t>
            </w:r>
            <w:r w:rsidRPr="00747690">
              <w:rPr>
                <w:rFonts w:ascii="Times New Roman" w:hAnsi="Times New Roman" w:cs="Times New Roman"/>
                <w:sz w:val="24"/>
                <w:szCs w:val="24"/>
              </w:rPr>
              <w:t xml:space="preserve">): «Кто из детей поступил правильно? Почему?», «Какой смысл заключается в последней фразе мамы: «А ты обрадовалась – и это значительно хуже»?» и </w:t>
            </w:r>
            <w:r w:rsidRPr="00747690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оценочные вопросы</w:t>
            </w:r>
            <w:r w:rsidRPr="00747690">
              <w:rPr>
                <w:rFonts w:ascii="Times New Roman" w:hAnsi="Times New Roman" w:cs="Times New Roman"/>
                <w:sz w:val="24"/>
                <w:szCs w:val="24"/>
              </w:rPr>
              <w:t>: «Как вы оцениваете поступок таких друзей, как Соня?».</w:t>
            </w:r>
          </w:p>
          <w:p w:rsidR="00CB41E6" w:rsidRPr="00B85787" w:rsidRDefault="00FA6E30" w:rsidP="0027624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41E6"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proofErr w:type="spellStart"/>
            <w:r w:rsidR="00CB41E6"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="00CB41E6"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B41E6" w:rsidRPr="003838E7" w:rsidRDefault="00CB41E6" w:rsidP="0027624A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с проговариванием.</w:t>
            </w:r>
          </w:p>
          <w:p w:rsidR="00CB41E6" w:rsidRPr="00931E46" w:rsidRDefault="00CB41E6" w:rsidP="00931E4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31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же такие одноклассники,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1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вашему мнению?</w:t>
            </w:r>
          </w:p>
          <w:p w:rsidR="00CB41E6" w:rsidRPr="00593C8C" w:rsidRDefault="00CB41E6" w:rsidP="00593C8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31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отношения связывают настоящих одноклассников?</w:t>
            </w:r>
          </w:p>
          <w:p w:rsidR="00CB41E6" w:rsidRDefault="00CB41E6" w:rsidP="0027624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(И) Работа с учебником.</w:t>
            </w:r>
          </w:p>
          <w:p w:rsidR="00CB41E6" w:rsidRPr="00931E46" w:rsidRDefault="00CB41E6" w:rsidP="00931E4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E46">
              <w:rPr>
                <w:rFonts w:ascii="Times New Roman" w:hAnsi="Times New Roman" w:cs="Times New Roman"/>
                <w:bCs/>
                <w:sz w:val="24"/>
                <w:szCs w:val="24"/>
              </w:rPr>
              <w:t>Одноклассники помогают друг другу в учёбе. Они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1E46">
              <w:rPr>
                <w:rFonts w:ascii="Times New Roman" w:hAnsi="Times New Roman" w:cs="Times New Roman"/>
                <w:bCs/>
                <w:sz w:val="24"/>
                <w:szCs w:val="24"/>
              </w:rPr>
              <w:t>вместе делают домашнее задание, совместно проводят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1E46"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свободное время на переменах или после школы.</w:t>
            </w:r>
          </w:p>
          <w:p w:rsidR="00CB41E6" w:rsidRPr="00931E46" w:rsidRDefault="00CB41E6" w:rsidP="00931E4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E46">
              <w:rPr>
                <w:rFonts w:ascii="Times New Roman" w:hAnsi="Times New Roman" w:cs="Times New Roman"/>
                <w:bCs/>
                <w:sz w:val="24"/>
                <w:szCs w:val="24"/>
              </w:rPr>
              <w:t>Учащихся класса объединяет всё, что делается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1E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вместе, совместными усилиями.</w:t>
            </w:r>
          </w:p>
          <w:p w:rsidR="00CB41E6" w:rsidRPr="003838E7" w:rsidRDefault="00CB41E6" w:rsidP="0027624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Style w:val="8pt"/>
                <w:rFonts w:eastAsia="Arial Unicode MS"/>
                <w:b/>
                <w:sz w:val="24"/>
                <w:szCs w:val="24"/>
              </w:rPr>
              <w:t xml:space="preserve"> (К)</w:t>
            </w:r>
            <w:r w:rsidRPr="003838E7">
              <w:rPr>
                <w:rStyle w:val="8pt"/>
                <w:rFonts w:eastAsia="Arial Unicode MS"/>
                <w:sz w:val="24"/>
                <w:szCs w:val="24"/>
              </w:rPr>
              <w:t xml:space="preserve"> </w:t>
            </w:r>
            <w:r w:rsidRPr="003838E7">
              <w:rPr>
                <w:rStyle w:val="8pt1"/>
                <w:rFonts w:eastAsiaTheme="minorEastAsia"/>
                <w:color w:val="auto"/>
                <w:sz w:val="24"/>
                <w:szCs w:val="24"/>
              </w:rPr>
              <w:t>Пальчиковая гимнастика</w:t>
            </w:r>
          </w:p>
          <w:p w:rsidR="00CB41E6" w:rsidRPr="00216302" w:rsidRDefault="00B85787" w:rsidP="00A67239">
            <w:pPr>
              <w:spacing w:after="0" w:line="240" w:lineRule="atLeast"/>
              <w:ind w:left="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6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B41E6" w:rsidRPr="00216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(Г) Работа в группах.</w:t>
            </w:r>
          </w:p>
          <w:p w:rsidR="00CB41E6" w:rsidRPr="00216302" w:rsidRDefault="00CB41E6" w:rsidP="00216302">
            <w:pPr>
              <w:spacing w:after="0" w:line="240" w:lineRule="atLeast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Прочитайте законы жизни классного коллектива. Что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6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означают для вас эти законы?</w:t>
            </w:r>
          </w:p>
          <w:p w:rsidR="00CB41E6" w:rsidRPr="00216302" w:rsidRDefault="00CB41E6" w:rsidP="00216302">
            <w:pPr>
              <w:spacing w:after="0" w:line="240" w:lineRule="atLeast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63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«Законы жизни класса»</w:t>
            </w:r>
          </w:p>
          <w:p w:rsidR="00CB41E6" w:rsidRPr="00216302" w:rsidRDefault="00CB41E6" w:rsidP="00216302">
            <w:pPr>
              <w:spacing w:after="0" w:line="240" w:lineRule="atLeast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Закон уважения. </w:t>
            </w:r>
            <w:r w:rsidRPr="00216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Уважай людей, и тогда люди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6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 уважать тебя.</w:t>
            </w:r>
          </w:p>
          <w:p w:rsidR="00CB41E6" w:rsidRPr="00216302" w:rsidRDefault="00CB41E6" w:rsidP="00216302">
            <w:pPr>
              <w:spacing w:after="0" w:line="240" w:lineRule="atLeast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Закон дружбы. </w:t>
            </w:r>
            <w:r w:rsidRPr="00216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жизни происходят события,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6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 тяжело пережить одному. Тогда на помощь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6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приходит друг.</w:t>
            </w:r>
          </w:p>
          <w:p w:rsidR="00CB41E6" w:rsidRPr="00216302" w:rsidRDefault="00CB41E6" w:rsidP="00216302">
            <w:pPr>
              <w:spacing w:after="0" w:line="240" w:lineRule="atLeast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Закон храбрости. </w:t>
            </w:r>
            <w:r w:rsidRPr="00216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Будь храбрым, не бойся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</w:t>
            </w:r>
            <w:r w:rsidRPr="00216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пятствий.</w:t>
            </w:r>
          </w:p>
          <w:p w:rsidR="00CB41E6" w:rsidRPr="00216302" w:rsidRDefault="00CB41E6" w:rsidP="00216302">
            <w:pPr>
              <w:spacing w:after="0" w:line="240" w:lineRule="atLeast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Закон любви. </w:t>
            </w:r>
            <w:r w:rsidRPr="00216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 своих друзей, родителей,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6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Родину и всё то, что тебя окружает.</w:t>
            </w:r>
          </w:p>
          <w:p w:rsidR="00CB41E6" w:rsidRPr="00216302" w:rsidRDefault="00CB41E6" w:rsidP="00216302">
            <w:pPr>
              <w:spacing w:after="0" w:line="240" w:lineRule="atLeast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Закон доброты. </w:t>
            </w:r>
            <w:r w:rsidRPr="00216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Доброта – это сила. Не бойся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6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 сильным – дари людям добро.</w:t>
            </w:r>
          </w:p>
          <w:p w:rsidR="00CB41E6" w:rsidRPr="00216302" w:rsidRDefault="00CB41E6" w:rsidP="00216302">
            <w:pPr>
              <w:spacing w:after="0" w:line="240" w:lineRule="atLeast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Закон милосердия. </w:t>
            </w:r>
            <w:r w:rsidRPr="00216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Рядом с тобой может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</w:t>
            </w:r>
            <w:r w:rsidRPr="00216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заться человек, которому нужна помощь. Помоги.</w:t>
            </w:r>
          </w:p>
          <w:p w:rsidR="00CB41E6" w:rsidRPr="00216302" w:rsidRDefault="00CB41E6" w:rsidP="00216302">
            <w:pPr>
              <w:spacing w:after="0" w:line="240" w:lineRule="atLeast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7. Закон трудолюбия. </w:t>
            </w:r>
            <w:r w:rsidRPr="00216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труда не вытащишь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6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рыбку из пруда. Будь трудолюбив.</w:t>
            </w:r>
          </w:p>
          <w:p w:rsidR="00CB41E6" w:rsidRPr="003838E7" w:rsidRDefault="00CB41E6" w:rsidP="0027624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(И)  Самостоятельная  работа  по  закреплению  изученного  материала. </w:t>
            </w:r>
          </w:p>
          <w:p w:rsidR="00CB41E6" w:rsidRPr="00216302" w:rsidRDefault="00CB41E6" w:rsidP="0027624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1E6" w:rsidRDefault="00CB41E6" w:rsidP="00216302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6302">
              <w:rPr>
                <w:rFonts w:ascii="Times New Roman" w:hAnsi="Times New Roman" w:cs="Times New Roman"/>
                <w:sz w:val="24"/>
                <w:szCs w:val="24"/>
              </w:rPr>
              <w:t xml:space="preserve">Составь </w:t>
            </w:r>
            <w:proofErr w:type="spellStart"/>
            <w:r w:rsidRPr="00216302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216302">
              <w:rPr>
                <w:rFonts w:ascii="Times New Roman" w:hAnsi="Times New Roman" w:cs="Times New Roman"/>
                <w:sz w:val="24"/>
                <w:szCs w:val="24"/>
              </w:rPr>
              <w:t xml:space="preserve"> «Одноклассники»</w:t>
            </w:r>
          </w:p>
          <w:p w:rsidR="00CB41E6" w:rsidRPr="00216302" w:rsidRDefault="00CB41E6" w:rsidP="00216302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A8116C" wp14:editId="7AB1582A">
                  <wp:extent cx="2647950" cy="609600"/>
                  <wp:effectExtent l="19050" t="0" r="0" b="0"/>
                  <wp:docPr id="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1E6" w:rsidRDefault="00CB41E6" w:rsidP="0027624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02">
              <w:rPr>
                <w:rFonts w:ascii="Times New Roman" w:hAnsi="Times New Roman" w:cs="Times New Roman"/>
                <w:sz w:val="24"/>
                <w:szCs w:val="24"/>
              </w:rPr>
              <w:t>Перед тобой одинокое дерево без 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тьев. Давай укра</w:t>
            </w:r>
            <w:r w:rsidRPr="00216302">
              <w:rPr>
                <w:rFonts w:ascii="Times New Roman" w:hAnsi="Times New Roman" w:cs="Times New Roman"/>
                <w:sz w:val="24"/>
                <w:szCs w:val="24"/>
              </w:rPr>
              <w:t>сим его цветными листочками. Сделаем его радостным, красивым, чтобы люди любовались им. Подпиши на каждом листочке черту характера, которая помогает быть хорошим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ом. Или напиши, что помогает со</w:t>
            </w:r>
            <w:r w:rsidRPr="00216302">
              <w:rPr>
                <w:rFonts w:ascii="Times New Roman" w:hAnsi="Times New Roman" w:cs="Times New Roman"/>
                <w:sz w:val="24"/>
                <w:szCs w:val="24"/>
              </w:rPr>
              <w:t>хранить хорошие отношения в коллективе.</w:t>
            </w:r>
          </w:p>
          <w:p w:rsidR="00CB41E6" w:rsidRPr="00AC63BD" w:rsidRDefault="00CB41E6" w:rsidP="00AC63B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053ECD6" wp14:editId="4EB18437">
                  <wp:extent cx="1276350" cy="1207729"/>
                  <wp:effectExtent l="0" t="0" r="0" b="0"/>
                  <wp:docPr id="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505" cy="1214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E6" w:rsidRPr="003838E7" w:rsidRDefault="00CB41E6" w:rsidP="007016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</w:t>
            </w:r>
          </w:p>
          <w:p w:rsidR="00CB41E6" w:rsidRPr="003838E7" w:rsidRDefault="00CB41E6" w:rsidP="007016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1E6" w:rsidRDefault="00CB41E6" w:rsidP="007016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1E6" w:rsidRPr="003838E7" w:rsidRDefault="00CB41E6" w:rsidP="007016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1E6" w:rsidRPr="003838E7" w:rsidRDefault="00CB41E6" w:rsidP="007016D8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3838E7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CB41E6" w:rsidRPr="003838E7" w:rsidRDefault="00CB41E6" w:rsidP="007016D8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B41E6" w:rsidRPr="003838E7" w:rsidRDefault="00CB41E6" w:rsidP="007016D8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B41E6" w:rsidRPr="003838E7" w:rsidRDefault="00CB41E6" w:rsidP="007016D8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B41E6" w:rsidRDefault="00CB41E6" w:rsidP="007016D8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C63BD" w:rsidRDefault="00AC63BD" w:rsidP="007016D8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C63BD" w:rsidRDefault="00AC63BD" w:rsidP="007016D8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C63BD" w:rsidRDefault="00AC63BD" w:rsidP="007016D8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C63BD" w:rsidRDefault="00AC63BD" w:rsidP="007016D8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C63BD" w:rsidRDefault="00AC63BD" w:rsidP="007016D8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C63BD" w:rsidRDefault="00AC63BD" w:rsidP="007016D8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C63BD" w:rsidRDefault="00AC63BD" w:rsidP="007016D8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C63BD" w:rsidRPr="003838E7" w:rsidRDefault="00AC63BD" w:rsidP="007016D8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B41E6" w:rsidRPr="003838E7" w:rsidRDefault="00CB41E6" w:rsidP="004A609E">
            <w:pPr>
              <w:pStyle w:val="c9"/>
              <w:spacing w:before="0" w:beforeAutospacing="0" w:after="0" w:afterAutospacing="0" w:line="240" w:lineRule="atLeast"/>
            </w:pPr>
          </w:p>
          <w:p w:rsidR="00AC63BD" w:rsidRDefault="00AC63BD" w:rsidP="007016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1E6" w:rsidRPr="003838E7" w:rsidRDefault="00CB41E6" w:rsidP="007016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1E6" w:rsidRPr="00732042" w:rsidRDefault="00CB41E6" w:rsidP="007016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работают в группах,</w:t>
            </w:r>
            <w:r w:rsidRPr="003838E7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выполняют задания под руководством учителя. Отвечают на поставленные вопросы.</w:t>
            </w:r>
          </w:p>
          <w:p w:rsidR="00CB41E6" w:rsidRDefault="00CB41E6" w:rsidP="007016D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B41E6" w:rsidRDefault="00CB41E6" w:rsidP="007016D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B41E6" w:rsidRDefault="00CB41E6" w:rsidP="007016D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B41E6" w:rsidRDefault="00CB41E6" w:rsidP="007016D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B41E6" w:rsidRDefault="00CB41E6" w:rsidP="007016D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B41E6" w:rsidRDefault="00CB41E6" w:rsidP="007016D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D1EDE" w:rsidRPr="00CD1EDE" w:rsidRDefault="00CD1EDE" w:rsidP="00CD1ED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D1EDE" w:rsidRPr="00CD1EDE" w:rsidRDefault="00CD1EDE" w:rsidP="00CD1ED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D1EDE" w:rsidRPr="00CD1EDE" w:rsidRDefault="00CD1EDE" w:rsidP="00CD1ED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AC63BD" w:rsidRDefault="00AC63BD" w:rsidP="00CD1ED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AC63BD" w:rsidRDefault="00AC63BD" w:rsidP="00CD1EDE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B41E6" w:rsidRDefault="00CD1EDE" w:rsidP="00CD1ED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D1EDE">
              <w:rPr>
                <w:rFonts w:ascii="Times New Roman" w:hAnsi="Times New Roman" w:cs="Times New Roman"/>
              </w:rPr>
              <w:t xml:space="preserve">Работают с </w:t>
            </w:r>
            <w:r>
              <w:rPr>
                <w:rFonts w:ascii="Times New Roman" w:hAnsi="Times New Roman" w:cs="Times New Roman"/>
              </w:rPr>
              <w:t>текстом в группах</w:t>
            </w:r>
            <w:r w:rsidRPr="00CD1EDE">
              <w:rPr>
                <w:rFonts w:ascii="Times New Roman" w:hAnsi="Times New Roman" w:cs="Times New Roman"/>
              </w:rPr>
              <w:t>,</w:t>
            </w:r>
            <w:r w:rsidR="00AC63BD">
              <w:rPr>
                <w:rFonts w:ascii="Times New Roman" w:hAnsi="Times New Roman" w:cs="Times New Roman"/>
              </w:rPr>
              <w:t xml:space="preserve"> обсуждают вопросы, ответы, </w:t>
            </w:r>
            <w:r w:rsidRPr="00CD1EDE">
              <w:rPr>
                <w:rFonts w:ascii="Times New Roman" w:hAnsi="Times New Roman" w:cs="Times New Roman"/>
              </w:rPr>
              <w:t xml:space="preserve"> выполняют проверку</w:t>
            </w:r>
          </w:p>
          <w:p w:rsidR="00CB41E6" w:rsidRDefault="00CB41E6" w:rsidP="007016D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B41E6" w:rsidRDefault="00CB41E6" w:rsidP="007016D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B41E6" w:rsidRDefault="00CB41E6" w:rsidP="007016D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B41E6" w:rsidRDefault="00CB41E6" w:rsidP="007016D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D1EDE" w:rsidRDefault="00CD1EDE" w:rsidP="007016D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D1EDE" w:rsidRPr="003838E7" w:rsidRDefault="00CD1EDE" w:rsidP="007016D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B41E6" w:rsidRDefault="00CB41E6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B41E6" w:rsidRDefault="00CB41E6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B41E6" w:rsidRDefault="00CB41E6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5787" w:rsidRDefault="00B85787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B41E6" w:rsidRDefault="00CB41E6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D1EDE" w:rsidRDefault="00CD1EDE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D1EDE" w:rsidRDefault="00CD1EDE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C63BD" w:rsidRDefault="00AC63BD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C63BD" w:rsidRDefault="00AC63BD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C63BD" w:rsidRDefault="00AC63BD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C63BD" w:rsidRDefault="00AC63BD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C63BD" w:rsidRDefault="00AC63BD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C63BD" w:rsidRDefault="00AC63BD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C63BD" w:rsidRDefault="00AC63BD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C63BD" w:rsidRDefault="00AC63BD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D1EDE" w:rsidRDefault="00CD1EDE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C63BD" w:rsidRDefault="00AC63BD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C63BD" w:rsidRDefault="00AC63BD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C63BD" w:rsidRDefault="00AC63BD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C63BD" w:rsidRDefault="00AC63BD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B41E6" w:rsidRPr="003838E7" w:rsidRDefault="00CB41E6" w:rsidP="00732042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3838E7">
              <w:rPr>
                <w:rFonts w:ascii="Times New Roman" w:hAnsi="Times New Roman" w:cs="Times New Roman"/>
                <w:sz w:val="23"/>
                <w:szCs w:val="23"/>
              </w:rPr>
              <w:t>Повторяют движения за учителем</w:t>
            </w:r>
          </w:p>
          <w:p w:rsidR="00CB41E6" w:rsidRDefault="00CB41E6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B41E6" w:rsidRDefault="00CB41E6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B41E6" w:rsidRDefault="00CB41E6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B41E6" w:rsidRDefault="00CB41E6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B41E6" w:rsidRDefault="00CB41E6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B41E6" w:rsidRDefault="00CB41E6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B41E6" w:rsidRPr="003838E7" w:rsidRDefault="00CB41E6" w:rsidP="0073204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838E7">
              <w:rPr>
                <w:rFonts w:ascii="Times New Roman" w:hAnsi="Times New Roman" w:cs="Times New Roman"/>
                <w:sz w:val="23"/>
                <w:szCs w:val="23"/>
              </w:rPr>
              <w:t>Работают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 группах</w:t>
            </w:r>
            <w:r w:rsidRPr="003838E7">
              <w:rPr>
                <w:rFonts w:ascii="Times New Roman" w:hAnsi="Times New Roman" w:cs="Times New Roman"/>
                <w:sz w:val="23"/>
                <w:szCs w:val="23"/>
              </w:rPr>
              <w:t>, выполняют проверку</w:t>
            </w:r>
          </w:p>
          <w:p w:rsidR="00CB41E6" w:rsidRDefault="00CB41E6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B41E6" w:rsidRDefault="00CB41E6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B41E6" w:rsidRDefault="00CB41E6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B41E6" w:rsidRDefault="00CB41E6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B41E6" w:rsidRDefault="00CB41E6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B41E6" w:rsidRDefault="00CD1EDE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CD1EDE">
              <w:rPr>
                <w:rFonts w:ascii="Times New Roman" w:hAnsi="Times New Roman" w:cs="Times New Roman"/>
                <w:sz w:val="23"/>
                <w:szCs w:val="23"/>
              </w:rPr>
              <w:t>Повторяют движения за учителем</w:t>
            </w:r>
          </w:p>
          <w:p w:rsidR="00CB41E6" w:rsidRDefault="00CB41E6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B41E6" w:rsidRDefault="00CB41E6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C63BD" w:rsidRDefault="00AC63BD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C63BD" w:rsidRDefault="00AC63BD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B41E6" w:rsidRPr="003838E7" w:rsidRDefault="00CB41E6" w:rsidP="0021630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838E7">
              <w:rPr>
                <w:rFonts w:ascii="Times New Roman" w:hAnsi="Times New Roman" w:cs="Times New Roman"/>
                <w:sz w:val="23"/>
                <w:szCs w:val="23"/>
              </w:rPr>
              <w:t>Работают самостоятельно, выполняют проверку</w:t>
            </w:r>
          </w:p>
          <w:p w:rsidR="00CB41E6" w:rsidRDefault="00CB41E6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C63BD" w:rsidRDefault="00AC63BD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C63BD" w:rsidRDefault="00AC63BD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C63BD" w:rsidRDefault="00AC63BD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C63BD" w:rsidRDefault="00AC63BD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C63BD" w:rsidRDefault="00AC63BD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C63BD" w:rsidRDefault="00AC63BD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C63BD" w:rsidRDefault="00AC63BD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C63BD" w:rsidRDefault="00AC63BD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C63BD" w:rsidRDefault="00AC63BD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C63BD" w:rsidRDefault="00AC63BD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C63BD" w:rsidRDefault="00AC63BD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C63BD" w:rsidRDefault="00AC63BD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C63BD" w:rsidRDefault="00AC63BD" w:rsidP="007016D8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47690" w:rsidRDefault="00CD1EDE" w:rsidP="00CD1EDE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CD1EDE">
              <w:rPr>
                <w:rFonts w:ascii="Times New Roman" w:hAnsi="Times New Roman" w:cs="Times New Roman"/>
                <w:sz w:val="23"/>
                <w:szCs w:val="23"/>
              </w:rPr>
              <w:t xml:space="preserve">Работают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индивидуально</w:t>
            </w:r>
            <w:r w:rsidRPr="00CD1EDE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AC63BD">
              <w:rPr>
                <w:rFonts w:ascii="Times New Roman" w:hAnsi="Times New Roman" w:cs="Times New Roman"/>
                <w:sz w:val="23"/>
                <w:szCs w:val="23"/>
              </w:rPr>
              <w:t>презентация   работ</w:t>
            </w:r>
          </w:p>
          <w:p w:rsidR="00747690" w:rsidRDefault="00747690" w:rsidP="00CD1EDE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C63BD" w:rsidRDefault="00AC63BD" w:rsidP="00CD1EDE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D1EDE" w:rsidRPr="003838E7" w:rsidRDefault="00CD1EDE" w:rsidP="00CD1EDE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CD1EDE">
              <w:rPr>
                <w:rFonts w:ascii="Times New Roman" w:hAnsi="Times New Roman" w:cs="Times New Roman"/>
                <w:sz w:val="23"/>
                <w:szCs w:val="23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выполняют задание</w:t>
            </w:r>
            <w:r w:rsidRPr="00CD1EDE">
              <w:rPr>
                <w:rFonts w:ascii="Times New Roman" w:hAnsi="Times New Roman" w:cs="Times New Roman"/>
                <w:sz w:val="23"/>
                <w:szCs w:val="23"/>
              </w:rPr>
              <w:t xml:space="preserve"> под руководством учителя.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DE" w:rsidRPr="003838E7" w:rsidRDefault="00CD1EDE" w:rsidP="00EF74D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B41E6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C63BD" w:rsidRDefault="00AC63BD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B41E6" w:rsidRPr="003838E7" w:rsidRDefault="00CB41E6" w:rsidP="00AC63B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B41E6" w:rsidRPr="003838E7" w:rsidRDefault="00CB41E6" w:rsidP="00CD1EDE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D1EDE" w:rsidRPr="003838E7" w:rsidRDefault="00CD1EDE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47690" w:rsidRDefault="00747690" w:rsidP="00747690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AC63BD" w:rsidRDefault="00AC63BD" w:rsidP="00747690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AC63BD" w:rsidRDefault="00AC63BD" w:rsidP="00747690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AC63BD" w:rsidRDefault="00AC63BD" w:rsidP="00747690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AC63BD" w:rsidRDefault="00AC63BD" w:rsidP="00747690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D1EDE" w:rsidRDefault="00CD1EDE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D1EDE" w:rsidRDefault="00CD1EDE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41E6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CD1EDE" w:rsidRPr="003838E7" w:rsidRDefault="00CD1EDE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«Большой палец»</w:t>
            </w: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D1EDE" w:rsidRPr="003838E7" w:rsidRDefault="00CD1EDE" w:rsidP="00AC63BD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AC63BD" w:rsidRDefault="00AC63BD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AC63BD" w:rsidRDefault="00AC63BD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AC63BD" w:rsidRDefault="00AC63BD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3D9B" w:rsidRDefault="00B93D9B" w:rsidP="00AC63BD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3D9B" w:rsidRDefault="00B93D9B" w:rsidP="00AC63BD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3D9B" w:rsidRDefault="00B93D9B" w:rsidP="00AC63BD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3D9B" w:rsidRDefault="00B93D9B" w:rsidP="00AC63BD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3D9B" w:rsidRDefault="00B93D9B" w:rsidP="00AC63BD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3D9B" w:rsidRDefault="00B93D9B" w:rsidP="00AC63BD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3D9B" w:rsidRDefault="00B93D9B" w:rsidP="00AC63BD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3D9B" w:rsidRDefault="00B93D9B" w:rsidP="00AC63BD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3D9B" w:rsidRDefault="00B93D9B" w:rsidP="00AC63BD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3D9B" w:rsidRDefault="00B93D9B" w:rsidP="00AC63BD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3D9B" w:rsidRDefault="00B93D9B" w:rsidP="00AC63BD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3D9B" w:rsidRDefault="00B93D9B" w:rsidP="00AC63BD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3D9B" w:rsidRDefault="00B93D9B" w:rsidP="00AC63BD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3D9B" w:rsidRDefault="00B93D9B" w:rsidP="00AC63BD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747690" w:rsidP="00AC63BD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D1EDE" w:rsidRDefault="00CD1EDE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D1EDE" w:rsidRDefault="00CD1EDE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47690" w:rsidRDefault="00747690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47690" w:rsidRDefault="00747690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47690" w:rsidRDefault="00747690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47690" w:rsidRDefault="00747690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47690" w:rsidRDefault="00747690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47690" w:rsidRDefault="00747690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47690" w:rsidRDefault="00747690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47690" w:rsidRDefault="00747690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47690" w:rsidRDefault="00747690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47690" w:rsidRDefault="00747690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47690" w:rsidRDefault="00747690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47690" w:rsidRDefault="00747690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47690" w:rsidRDefault="00747690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47690" w:rsidRDefault="00747690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47690" w:rsidRDefault="00747690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747690" w:rsidRDefault="00747690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D1EDE" w:rsidRDefault="00CD1EDE" w:rsidP="00CD1EDE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AC63BD" w:rsidRDefault="00AC63BD" w:rsidP="00CD1EDE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AC63BD" w:rsidRDefault="00AC63BD" w:rsidP="00CD1EDE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D1EDE" w:rsidRDefault="00CD1EDE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EF74D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  <w:r w:rsidR="00CD1EDE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«Аплодисмен</w:t>
            </w:r>
            <w:r w:rsidR="00B93D9B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-</w:t>
            </w:r>
            <w:bookmarkStart w:id="0" w:name="_GoBack"/>
            <w:bookmarkEnd w:id="0"/>
            <w:r w:rsidR="00CD1EDE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ты»</w:t>
            </w:r>
          </w:p>
          <w:p w:rsidR="00CB41E6" w:rsidRPr="003838E7" w:rsidRDefault="00CB41E6" w:rsidP="007016D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7016D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7016D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7016D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7016D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7016D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7016D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7016D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7016D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7016D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7016D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1E6" w:rsidRPr="003838E7" w:rsidRDefault="00CB41E6" w:rsidP="00CB41E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1E6" w:rsidRPr="003838E7" w:rsidTr="00AC63BD">
        <w:trPr>
          <w:trHeight w:val="850"/>
        </w:trPr>
        <w:tc>
          <w:tcPr>
            <w:tcW w:w="6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1E6" w:rsidRPr="003838E7" w:rsidRDefault="00CB41E6" w:rsidP="007016D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CB41E6" w:rsidRPr="003838E7" w:rsidRDefault="00747690" w:rsidP="007016D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35-45</w:t>
            </w:r>
            <w:r w:rsidR="00CB41E6" w:rsidRPr="00383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2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1E6" w:rsidRPr="003838E7" w:rsidRDefault="00CB41E6" w:rsidP="007016D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7.Итог урока. </w:t>
            </w:r>
          </w:p>
          <w:p w:rsidR="00CB41E6" w:rsidRPr="003838E7" w:rsidRDefault="00CB41E6" w:rsidP="007016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3838E7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CB41E6" w:rsidRPr="003838E7" w:rsidRDefault="00CB41E6" w:rsidP="007016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CB41E6" w:rsidRPr="003838E7" w:rsidRDefault="00CB41E6" w:rsidP="007016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CB41E6" w:rsidRPr="003838E7" w:rsidRDefault="00CB41E6" w:rsidP="007016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</w:t>
            </w:r>
            <w:proofErr w:type="gramStart"/>
            <w:r w:rsidRPr="003838E7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Pr="00383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CB41E6" w:rsidRPr="003838E7" w:rsidRDefault="00CB41E6" w:rsidP="007016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CB41E6" w:rsidRPr="003838E7" w:rsidRDefault="00CB41E6" w:rsidP="007016D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CB41E6" w:rsidRPr="003838E7" w:rsidRDefault="00CB41E6" w:rsidP="007016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работу  при  помощи  линейки успеха.</w:t>
            </w:r>
          </w:p>
          <w:p w:rsidR="00CB41E6" w:rsidRPr="003838E7" w:rsidRDefault="00CB41E6" w:rsidP="007016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562F67C" wp14:editId="0096D2F6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1E6" w:rsidRPr="003838E7" w:rsidRDefault="00CB41E6" w:rsidP="007016D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8E7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8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1E6" w:rsidRPr="003838E7" w:rsidRDefault="00CB41E6" w:rsidP="00CD1ED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25804" w:rsidRDefault="00425804" w:rsidP="00AC63BD"/>
    <w:sectPr w:rsidR="00425804" w:rsidSect="00AC63BD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6A340B"/>
    <w:multiLevelType w:val="hybridMultilevel"/>
    <w:tmpl w:val="D4706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8"/>
  </w:num>
  <w:num w:numId="5">
    <w:abstractNumId w:val="6"/>
  </w:num>
  <w:num w:numId="6">
    <w:abstractNumId w:val="14"/>
  </w:num>
  <w:num w:numId="7">
    <w:abstractNumId w:val="3"/>
  </w:num>
  <w:num w:numId="8">
    <w:abstractNumId w:val="18"/>
  </w:num>
  <w:num w:numId="9">
    <w:abstractNumId w:val="7"/>
  </w:num>
  <w:num w:numId="10">
    <w:abstractNumId w:val="16"/>
  </w:num>
  <w:num w:numId="11">
    <w:abstractNumId w:val="22"/>
  </w:num>
  <w:num w:numId="12">
    <w:abstractNumId w:val="15"/>
  </w:num>
  <w:num w:numId="13">
    <w:abstractNumId w:val="13"/>
  </w:num>
  <w:num w:numId="14">
    <w:abstractNumId w:val="2"/>
  </w:num>
  <w:num w:numId="15">
    <w:abstractNumId w:val="21"/>
  </w:num>
  <w:num w:numId="16">
    <w:abstractNumId w:val="20"/>
  </w:num>
  <w:num w:numId="17">
    <w:abstractNumId w:val="9"/>
  </w:num>
  <w:num w:numId="18">
    <w:abstractNumId w:val="24"/>
  </w:num>
  <w:num w:numId="19">
    <w:abstractNumId w:val="27"/>
  </w:num>
  <w:num w:numId="20">
    <w:abstractNumId w:val="1"/>
  </w:num>
  <w:num w:numId="21">
    <w:abstractNumId w:val="4"/>
  </w:num>
  <w:num w:numId="22">
    <w:abstractNumId w:val="12"/>
  </w:num>
  <w:num w:numId="23">
    <w:abstractNumId w:val="11"/>
  </w:num>
  <w:num w:numId="24">
    <w:abstractNumId w:val="23"/>
  </w:num>
  <w:num w:numId="25">
    <w:abstractNumId w:val="17"/>
  </w:num>
  <w:num w:numId="26">
    <w:abstractNumId w:val="26"/>
  </w:num>
  <w:num w:numId="27">
    <w:abstractNumId w:val="2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FA6"/>
    <w:rsid w:val="000146EB"/>
    <w:rsid w:val="00031E0C"/>
    <w:rsid w:val="00032DEC"/>
    <w:rsid w:val="00035AC1"/>
    <w:rsid w:val="00037015"/>
    <w:rsid w:val="00042D9E"/>
    <w:rsid w:val="000506F7"/>
    <w:rsid w:val="0006412C"/>
    <w:rsid w:val="00067D90"/>
    <w:rsid w:val="00093973"/>
    <w:rsid w:val="0009550E"/>
    <w:rsid w:val="000C2975"/>
    <w:rsid w:val="000E7634"/>
    <w:rsid w:val="000F2F9A"/>
    <w:rsid w:val="001153A5"/>
    <w:rsid w:val="001206B6"/>
    <w:rsid w:val="00126E9D"/>
    <w:rsid w:val="001563B6"/>
    <w:rsid w:val="001B0B21"/>
    <w:rsid w:val="001B27C3"/>
    <w:rsid w:val="001C1A55"/>
    <w:rsid w:val="001C5504"/>
    <w:rsid w:val="001F09CE"/>
    <w:rsid w:val="00200BB2"/>
    <w:rsid w:val="00204054"/>
    <w:rsid w:val="002126AA"/>
    <w:rsid w:val="00216302"/>
    <w:rsid w:val="002238C7"/>
    <w:rsid w:val="00226D3E"/>
    <w:rsid w:val="002549C5"/>
    <w:rsid w:val="0027624A"/>
    <w:rsid w:val="0027734D"/>
    <w:rsid w:val="002829AF"/>
    <w:rsid w:val="00296A72"/>
    <w:rsid w:val="002B0B91"/>
    <w:rsid w:val="002B7B3D"/>
    <w:rsid w:val="002C4716"/>
    <w:rsid w:val="002D15BC"/>
    <w:rsid w:val="00301095"/>
    <w:rsid w:val="003157D1"/>
    <w:rsid w:val="00326036"/>
    <w:rsid w:val="003436FA"/>
    <w:rsid w:val="0036284F"/>
    <w:rsid w:val="0036784E"/>
    <w:rsid w:val="00371861"/>
    <w:rsid w:val="003838E7"/>
    <w:rsid w:val="00393143"/>
    <w:rsid w:val="003B18B2"/>
    <w:rsid w:val="003C4964"/>
    <w:rsid w:val="003E7220"/>
    <w:rsid w:val="003F029A"/>
    <w:rsid w:val="00403D72"/>
    <w:rsid w:val="00406FCE"/>
    <w:rsid w:val="004249D0"/>
    <w:rsid w:val="00424BB8"/>
    <w:rsid w:val="00425804"/>
    <w:rsid w:val="00440C29"/>
    <w:rsid w:val="00441A0C"/>
    <w:rsid w:val="00450119"/>
    <w:rsid w:val="0045249C"/>
    <w:rsid w:val="0045726C"/>
    <w:rsid w:val="00480C54"/>
    <w:rsid w:val="00485BA5"/>
    <w:rsid w:val="004902A2"/>
    <w:rsid w:val="0049493C"/>
    <w:rsid w:val="004A33F0"/>
    <w:rsid w:val="004A5B42"/>
    <w:rsid w:val="004A609E"/>
    <w:rsid w:val="004F0115"/>
    <w:rsid w:val="004F2808"/>
    <w:rsid w:val="00504093"/>
    <w:rsid w:val="00517F37"/>
    <w:rsid w:val="005241E5"/>
    <w:rsid w:val="00524D46"/>
    <w:rsid w:val="005524EA"/>
    <w:rsid w:val="00555B6E"/>
    <w:rsid w:val="00555F16"/>
    <w:rsid w:val="00593C8C"/>
    <w:rsid w:val="005A29CB"/>
    <w:rsid w:val="005B34CA"/>
    <w:rsid w:val="005B475A"/>
    <w:rsid w:val="005C2561"/>
    <w:rsid w:val="005F5769"/>
    <w:rsid w:val="005F7CD4"/>
    <w:rsid w:val="0060005D"/>
    <w:rsid w:val="006110AB"/>
    <w:rsid w:val="00632DF6"/>
    <w:rsid w:val="00650823"/>
    <w:rsid w:val="00656D13"/>
    <w:rsid w:val="00674C50"/>
    <w:rsid w:val="00676345"/>
    <w:rsid w:val="006A52ED"/>
    <w:rsid w:val="006E017C"/>
    <w:rsid w:val="007016D8"/>
    <w:rsid w:val="0070245D"/>
    <w:rsid w:val="0070546B"/>
    <w:rsid w:val="00732042"/>
    <w:rsid w:val="00733F03"/>
    <w:rsid w:val="00740149"/>
    <w:rsid w:val="00747690"/>
    <w:rsid w:val="00755CD3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820967"/>
    <w:rsid w:val="00830DC1"/>
    <w:rsid w:val="00837EB8"/>
    <w:rsid w:val="00880C43"/>
    <w:rsid w:val="0088289B"/>
    <w:rsid w:val="00885420"/>
    <w:rsid w:val="00897D4C"/>
    <w:rsid w:val="008C2C24"/>
    <w:rsid w:val="008C6D6B"/>
    <w:rsid w:val="008E679B"/>
    <w:rsid w:val="008F1A1D"/>
    <w:rsid w:val="008F5DBF"/>
    <w:rsid w:val="00920E51"/>
    <w:rsid w:val="00925C34"/>
    <w:rsid w:val="00931E46"/>
    <w:rsid w:val="0093362B"/>
    <w:rsid w:val="00967110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4B7F"/>
    <w:rsid w:val="00A25531"/>
    <w:rsid w:val="00A35C6B"/>
    <w:rsid w:val="00A3782E"/>
    <w:rsid w:val="00A50441"/>
    <w:rsid w:val="00A60CF9"/>
    <w:rsid w:val="00A61E31"/>
    <w:rsid w:val="00A67239"/>
    <w:rsid w:val="00A77CDD"/>
    <w:rsid w:val="00A8055B"/>
    <w:rsid w:val="00A8734D"/>
    <w:rsid w:val="00A87FE2"/>
    <w:rsid w:val="00A90F11"/>
    <w:rsid w:val="00AA3BB3"/>
    <w:rsid w:val="00AA68B4"/>
    <w:rsid w:val="00AB5100"/>
    <w:rsid w:val="00AC63BD"/>
    <w:rsid w:val="00AD2894"/>
    <w:rsid w:val="00AD4F3C"/>
    <w:rsid w:val="00AD7B57"/>
    <w:rsid w:val="00AE4184"/>
    <w:rsid w:val="00B15CE3"/>
    <w:rsid w:val="00B2038F"/>
    <w:rsid w:val="00B413DB"/>
    <w:rsid w:val="00B437B5"/>
    <w:rsid w:val="00B4595F"/>
    <w:rsid w:val="00B73EE0"/>
    <w:rsid w:val="00B8422C"/>
    <w:rsid w:val="00B85787"/>
    <w:rsid w:val="00B90E62"/>
    <w:rsid w:val="00B91491"/>
    <w:rsid w:val="00B93D9B"/>
    <w:rsid w:val="00B97252"/>
    <w:rsid w:val="00BA6A94"/>
    <w:rsid w:val="00BB64FA"/>
    <w:rsid w:val="00BC3D51"/>
    <w:rsid w:val="00BE071F"/>
    <w:rsid w:val="00BE291F"/>
    <w:rsid w:val="00BE381F"/>
    <w:rsid w:val="00BE6B6C"/>
    <w:rsid w:val="00BF54BF"/>
    <w:rsid w:val="00C016D3"/>
    <w:rsid w:val="00C33AA4"/>
    <w:rsid w:val="00C46274"/>
    <w:rsid w:val="00C472D0"/>
    <w:rsid w:val="00C55447"/>
    <w:rsid w:val="00C65CAF"/>
    <w:rsid w:val="00C9370F"/>
    <w:rsid w:val="00CA3335"/>
    <w:rsid w:val="00CA382E"/>
    <w:rsid w:val="00CB2A8F"/>
    <w:rsid w:val="00CB41E6"/>
    <w:rsid w:val="00CB4EC6"/>
    <w:rsid w:val="00CD11A4"/>
    <w:rsid w:val="00CD1EDE"/>
    <w:rsid w:val="00CD7740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94D58"/>
    <w:rsid w:val="00DB129C"/>
    <w:rsid w:val="00DB6FBF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B1D56"/>
    <w:rsid w:val="00EE2BD0"/>
    <w:rsid w:val="00EF74D4"/>
    <w:rsid w:val="00F0546B"/>
    <w:rsid w:val="00F2096C"/>
    <w:rsid w:val="00F344EE"/>
    <w:rsid w:val="00F465D8"/>
    <w:rsid w:val="00F47CB0"/>
    <w:rsid w:val="00F63A38"/>
    <w:rsid w:val="00F63F73"/>
    <w:rsid w:val="00F816A9"/>
    <w:rsid w:val="00F848D4"/>
    <w:rsid w:val="00FA3E82"/>
    <w:rsid w:val="00FA6E30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uiPriority w:val="99"/>
    <w:unhideWhenUsed/>
    <w:qFormat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тиль"/>
    <w:rsid w:val="003838E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5">
    <w:name w:val="Основной текст + Полужирный;Курсив"/>
    <w:basedOn w:val="aa"/>
    <w:rsid w:val="003838E7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Style3">
    <w:name w:val="Style3"/>
    <w:basedOn w:val="a"/>
    <w:uiPriority w:val="99"/>
    <w:rsid w:val="000146EB"/>
    <w:pPr>
      <w:widowControl w:val="0"/>
      <w:autoSpaceDE w:val="0"/>
      <w:autoSpaceDN w:val="0"/>
      <w:adjustRightInd w:val="0"/>
      <w:spacing w:after="0" w:line="282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0146E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0146EB"/>
    <w:pPr>
      <w:widowControl w:val="0"/>
      <w:autoSpaceDE w:val="0"/>
      <w:autoSpaceDN w:val="0"/>
      <w:adjustRightInd w:val="0"/>
      <w:spacing w:after="0" w:line="317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146EB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0146EB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0146EB"/>
    <w:rPr>
      <w:rFonts w:ascii="Times New Roman" w:hAnsi="Times New Roman" w:cs="Times New Roman"/>
      <w:i/>
      <w:iCs/>
      <w:sz w:val="24"/>
      <w:szCs w:val="24"/>
    </w:rPr>
  </w:style>
  <w:style w:type="character" w:customStyle="1" w:styleId="ff22">
    <w:name w:val="ff22"/>
    <w:basedOn w:val="a0"/>
    <w:rsid w:val="000146EB"/>
    <w:rPr>
      <w:rFonts w:ascii="Tahoma" w:hAnsi="Tahoma" w:cs="Tahoma" w:hint="default"/>
    </w:rPr>
  </w:style>
  <w:style w:type="paragraph" w:customStyle="1" w:styleId="6">
    <w:name w:val="Без интервала6"/>
    <w:rsid w:val="000146E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tyle8">
    <w:name w:val="Style8"/>
    <w:basedOn w:val="a"/>
    <w:uiPriority w:val="99"/>
    <w:rsid w:val="000146E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0146EB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8146FB-2BB9-45EF-9011-4C01FE1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Gulzhan</cp:lastModifiedBy>
  <cp:revision>18</cp:revision>
  <cp:lastPrinted>2017-09-28T06:08:00Z</cp:lastPrinted>
  <dcterms:created xsi:type="dcterms:W3CDTF">2020-09-03T15:07:00Z</dcterms:created>
  <dcterms:modified xsi:type="dcterms:W3CDTF">2021-11-10T11:08:00Z</dcterms:modified>
</cp:coreProperties>
</file>