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DF" w:rsidRPr="00B91EDF" w:rsidRDefault="00F31327" w:rsidP="00B91E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color w:val="365F91"/>
          <w:lang w:val="kk-KZ"/>
        </w:rPr>
      </w:pPr>
      <w:r w:rsidRPr="00C4652F">
        <w:rPr>
          <w:b/>
          <w:sz w:val="28"/>
          <w:szCs w:val="28"/>
          <w:lang w:val="kk-KZ"/>
        </w:rPr>
        <w:t xml:space="preserve">   </w:t>
      </w:r>
      <w:r w:rsidR="00C4652F" w:rsidRPr="00C4652F">
        <w:rPr>
          <w:b/>
          <w:sz w:val="28"/>
          <w:szCs w:val="28"/>
          <w:lang w:val="kk-KZ"/>
        </w:rPr>
        <w:t xml:space="preserve">                       </w:t>
      </w:r>
      <w:r w:rsidRPr="00C4652F">
        <w:rPr>
          <w:b/>
          <w:sz w:val="28"/>
          <w:szCs w:val="28"/>
          <w:lang w:val="kk-KZ"/>
        </w:rPr>
        <w:t xml:space="preserve"> </w:t>
      </w:r>
      <w:r w:rsidR="001E295F" w:rsidRPr="00C4652F">
        <w:rPr>
          <w:b/>
          <w:sz w:val="28"/>
          <w:szCs w:val="28"/>
          <w:lang w:val="kk-KZ"/>
        </w:rPr>
        <w:t xml:space="preserve"> </w:t>
      </w:r>
      <w:r w:rsidR="00B91EDF" w:rsidRPr="00B91EDF">
        <w:rPr>
          <w:rStyle w:val="normaltextrun"/>
          <w:lang w:val="kk-KZ"/>
        </w:rPr>
        <w:t>«</w:t>
      </w:r>
      <w:r w:rsidR="00B91EDF" w:rsidRPr="00B91EDF">
        <w:rPr>
          <w:rStyle w:val="normaltextrun"/>
          <w:color w:val="365F91"/>
        </w:rPr>
        <w:t> </w:t>
      </w:r>
      <w:r w:rsidR="00B91EDF" w:rsidRPr="00B91EDF">
        <w:rPr>
          <w:rStyle w:val="normaltextrun"/>
        </w:rPr>
        <w:t>КММ</w:t>
      </w:r>
      <w:r w:rsidR="00B91EDF" w:rsidRPr="00B91EDF">
        <w:rPr>
          <w:rStyle w:val="normaltextrun"/>
          <w:lang w:val="kk-KZ"/>
        </w:rPr>
        <w:t xml:space="preserve"> Шідерті </w:t>
      </w:r>
      <w:r w:rsidR="00B91EDF" w:rsidRPr="00B91EDF">
        <w:rPr>
          <w:rStyle w:val="spellingerror"/>
          <w:lang w:val="kk-KZ"/>
        </w:rPr>
        <w:t>жалпы орта білім беретін мектебі</w:t>
      </w:r>
      <w:r w:rsidR="00B91EDF" w:rsidRPr="00B91EDF">
        <w:rPr>
          <w:rStyle w:val="normaltextrun"/>
          <w:lang w:val="kk-KZ"/>
        </w:rPr>
        <w:t xml:space="preserve">» </w:t>
      </w:r>
      <w:r w:rsidR="00B91EDF" w:rsidRPr="00B91EDF">
        <w:rPr>
          <w:rStyle w:val="normaltextrun"/>
        </w:rPr>
        <w:t xml:space="preserve"> </w:t>
      </w:r>
      <w:r w:rsidR="00B91EDF" w:rsidRPr="00B91EDF">
        <w:rPr>
          <w:rStyle w:val="eop"/>
          <w:b/>
          <w:bCs/>
        </w:rPr>
        <w:t> </w:t>
      </w:r>
    </w:p>
    <w:p w:rsidR="00B91EDF" w:rsidRPr="00B91EDF" w:rsidRDefault="00B91EDF" w:rsidP="00B91E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color w:val="365F91"/>
        </w:rPr>
      </w:pPr>
      <w:r w:rsidRPr="00B91EDF">
        <w:rPr>
          <w:rStyle w:val="spellingerror"/>
          <w:lang w:val="kk-KZ"/>
        </w:rPr>
        <w:t>Директордың оқу ісі жөніндегі орынбасары</w:t>
      </w:r>
      <w:r w:rsidRPr="00B91EDF">
        <w:rPr>
          <w:rStyle w:val="normaltextrun"/>
        </w:rPr>
        <w:t> </w:t>
      </w:r>
      <w:r w:rsidRPr="00B91EDF">
        <w:rPr>
          <w:rStyle w:val="eop"/>
          <w:b/>
          <w:bCs/>
        </w:rPr>
        <w:t> </w:t>
      </w:r>
    </w:p>
    <w:p w:rsidR="00B91EDF" w:rsidRPr="00B91EDF" w:rsidRDefault="00B91EDF" w:rsidP="00B91E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color w:val="365F91"/>
          <w:lang w:val="kk-KZ"/>
        </w:rPr>
      </w:pPr>
      <w:r w:rsidRPr="00B91EDF">
        <w:rPr>
          <w:rStyle w:val="spellingerror"/>
          <w:lang w:val="kk-KZ"/>
        </w:rPr>
        <w:t>Жумабаева Салтанат Зейнелгабиденовна</w:t>
      </w:r>
    </w:p>
    <w:p w:rsidR="00B91EDF" w:rsidRPr="00B91EDF" w:rsidRDefault="00B91EDF" w:rsidP="00F31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91EDF" w:rsidRDefault="00B91EDF" w:rsidP="00F31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91EDF" w:rsidRDefault="00B91EDF" w:rsidP="00F31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E295F" w:rsidRPr="00B91EDF" w:rsidRDefault="00B91EDF" w:rsidP="00F31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Pr="00B91E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1E295F" w:rsidRPr="00B91E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Сапалы білім - бүгінгі күннің басты талабы.</w:t>
      </w:r>
    </w:p>
    <w:p w:rsidR="001E295F" w:rsidRPr="00C4652F" w:rsidRDefault="001E295F" w:rsidP="00F3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E295F" w:rsidRPr="00C4652F" w:rsidRDefault="001E295F" w:rsidP="00F3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1327" w:rsidRPr="00C4652F" w:rsidRDefault="001E295F" w:rsidP="00F3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F31327"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C4652F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іргі</w:t>
      </w:r>
      <w:r w:rsidRPr="00C4652F">
        <w:rPr>
          <w:rFonts w:ascii="Times New Roman" w:eastAsia="Times New Roman" w:hAnsi="Times New Roman" w:cs="Times New Roman"/>
          <w:sz w:val="24"/>
          <w:szCs w:val="24"/>
        </w:rPr>
        <w:t xml:space="preserve"> заманғы </w:t>
      </w: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 </w:t>
      </w:r>
      <w:r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 жүйесінің ба</w:t>
      </w: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сты</w:t>
      </w:r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қайшылығы те</w:t>
      </w:r>
      <w:r w:rsidRPr="00C4652F">
        <w:rPr>
          <w:rFonts w:ascii="Times New Roman" w:eastAsia="Times New Roman" w:hAnsi="Times New Roman" w:cs="Times New Roman"/>
          <w:sz w:val="24"/>
          <w:szCs w:val="24"/>
        </w:rPr>
        <w:t>з өсіп бара жатқан жаңа б</w:t>
      </w: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ілімдер</w:t>
      </w:r>
      <w:r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қарқыны мен ж</w:t>
      </w: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еке</w:t>
      </w:r>
      <w:r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тұлғаның о</w:t>
      </w: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ларды</w:t>
      </w:r>
      <w:r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игерудегі</w:t>
      </w:r>
      <w:r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шектеулі</w:t>
      </w:r>
      <w:r w:rsidRPr="00C4652F">
        <w:rPr>
          <w:rFonts w:ascii="Times New Roman" w:eastAsia="Times New Roman" w:hAnsi="Times New Roman" w:cs="Times New Roman"/>
          <w:sz w:val="24"/>
          <w:szCs w:val="24"/>
        </w:rPr>
        <w:t xml:space="preserve"> мүмкіндіктері ар</w:t>
      </w: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асында</w:t>
      </w:r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Бұл қарама </w:t>
      </w:r>
      <w:r w:rsidRPr="00C4652F">
        <w:rPr>
          <w:rFonts w:ascii="Times New Roman" w:eastAsia="Times New Roman" w:hAnsi="Times New Roman" w:cs="Times New Roman"/>
          <w:sz w:val="24"/>
          <w:szCs w:val="24"/>
        </w:rPr>
        <w:t xml:space="preserve">қайшылық педагогикалық </w:t>
      </w:r>
      <w:r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теорияны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берудің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абсолютті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идеяларынан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жақты дамыған тұлға) бас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тартып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жаңа идеалға адамның өзін өзі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реттеуі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мен өздігінен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қабілеттерін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барынша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дамытуға көшуіне мәжбүр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етті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жаңаша оқытудағы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нәрсе бұл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және өздігінен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қабілеттерін,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икемділіктерін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Жаңа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парадигмасында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тұлғаның қызығушылықтарын қамтамасыз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етуде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тұтастық, бағыттылықпен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бірге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мықты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негізділік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(фундаменталдылық) те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шешуші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рөлге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Қазіргі заманғы оқушының, әсіресе студенттің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мақсаты көптеген пәндерден, олардағы ұшан теңіз ақпараттардың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ішінен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ең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негізгісін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мәндісін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таба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Тәуелсіз ел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тірегі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ұрпақ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десек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жаңа дәуірдің күн тәртібінде тұрған мәселе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беру, ғылымды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. Қазақстан Республикасының «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» Заңында: «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 жүйесінің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міндеті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ұлттық және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азаматтық құндылықтар, ғылым мен практика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жетістіктері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адамды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қалыптастыруға және кәсіби шыңдауға бағытталған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үшін қажетті жағдайлар: оқытудың жаңа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технологияларын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ақпараттандыру, халықаралық ғаламдық коммуникациялық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желілерге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шығу»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 жүйесін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одан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әрі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міндеттерін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көздейді. Сондықтан, қазіргі даму кезеңі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 жүйесінің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алдында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оқыту үрдісі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технологияландыру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мәселесін қойып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отыр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Бүгінгі күннің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ерекшеліктерінің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бірі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«Қазақстан Республикасының ақпараттық кеңістіктің бәсекеге қабілеттілігін 2006-2009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жылдарында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даму тұжырымдамасында»,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келтірілгендей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ақпараттың ақылға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симайтын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шамадан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оны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игеруде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адамның биологиялық мүмкіндіктерінің «артық» мөлшерде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дамуы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себепті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де оқу оқыту қысқа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мерзімде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ақпараттың көлемді бөлігін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тиімді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түрде ұсынатын,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ақпаратты жоғарғы деңгейде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игеретін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практикада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бекіте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әдістерді қолдануды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талап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Бұл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талап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саласында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инновациялық өзгерістерге әкеліп, оқудың оқытудың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тұлғалық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дамуды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қарастырады, өйткені бұл дәуірдің идеологиялық, әлеуметтік,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саяси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сұраныстары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адамнан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төмендегідей құзырлықтарды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талап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: ақпараттың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ішінен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өзіненқажеттісін таңдап, оны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проблемаларды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шешу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қабылдау; өзіндік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пікір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идеялар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тұжырым, түсінік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келтіру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дәлелдей және қорғай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социумда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ауызша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түрде қарым-қатынас құра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бірлесе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жұмыс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жасай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жанжалдарды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болдырмау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; өмірге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көзқарасын, ұстанатын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сенімдерін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қажеттіліктерін, құндылықтарын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адами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құндылықтармен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байланыстыру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; өздігімен үйрене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өз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әрқашанда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дамытып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отыру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Қазіргі заманғы үздіксіз өзгеріп жатқан жағдайында жоғары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өз әрекетінде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алушылардың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зияткерлік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(интеллектуалы) қабілеттерінің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дамуына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бағытталуы қажет. Өз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кезегінде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бұл қасиет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алушыларға «техникалық, экономикалық және мәдени өзгерістер мен олардың сан алуандығын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саналы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түрде түсініп, бастамашылдық, кәсіпкерлік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рух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пен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икемділік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секілді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қасиеттерді қабылдап, қазіргі заманғы өндірістік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ортада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өзіне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сенімді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түрде еңбек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мүмкіншілігін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». Қоғамның қазіргі даму кезеңінде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жатқан әлеуметтік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саяси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және жаңа технологиялық өзгерістерден ұрпақ тәрбиесіндегі бетбұрыстардан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мен тәрбие жүйелерінің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ісін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жаңа сатыға көтеру қажеттілігі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туындап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отыр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Заман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талабына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сай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орындарында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мазмұнын, оның құрылымдық жүйесін жақсарту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реформасының жүзеге асының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шарты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Осы заманғы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берудің стратегиялық мақсатын өз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жауапкершілігін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сезіне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, өздігінен әрек</w:t>
      </w:r>
      <w:r w:rsidR="006D3055" w:rsidRPr="00C4652F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proofErr w:type="spellStart"/>
      <w:r w:rsidR="006D3055" w:rsidRPr="00C4652F">
        <w:rPr>
          <w:rFonts w:ascii="Times New Roman" w:eastAsia="Times New Roman" w:hAnsi="Times New Roman" w:cs="Times New Roman"/>
          <w:sz w:val="24"/>
          <w:szCs w:val="24"/>
        </w:rPr>
        <w:t>етуге</w:t>
      </w:r>
      <w:proofErr w:type="spellEnd"/>
      <w:r w:rsidR="006D3055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және әрекетінің </w:t>
      </w:r>
      <w:r w:rsidR="006D3055"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шешімін </w:t>
      </w:r>
      <w:r w:rsidR="006D3055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6D3055"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аба білуге </w:t>
      </w:r>
      <w:r w:rsidR="006D3055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қабілетті, барлық </w:t>
      </w:r>
      <w:r w:rsidR="006D3055"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істе сауатты </w:t>
      </w:r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тұлғаны оқыт</w:t>
      </w:r>
      <w:r w:rsidR="006D3055" w:rsidRPr="00C4652F">
        <w:rPr>
          <w:rFonts w:ascii="Times New Roman" w:eastAsia="Times New Roman" w:hAnsi="Times New Roman" w:cs="Times New Roman"/>
          <w:sz w:val="24"/>
          <w:szCs w:val="24"/>
        </w:rPr>
        <w:t>у мен тәрбиелеуді қамтамасыз е</w:t>
      </w:r>
      <w:r w:rsidR="006D3055"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ту</w:t>
      </w:r>
      <w:r w:rsidR="006D3055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6D3055" w:rsidRPr="00C4652F">
        <w:rPr>
          <w:rFonts w:ascii="Times New Roman" w:eastAsia="Times New Roman" w:hAnsi="Times New Roman" w:cs="Times New Roman"/>
          <w:sz w:val="24"/>
          <w:szCs w:val="24"/>
          <w:lang w:val="kk-KZ"/>
        </w:rPr>
        <w:t>олып табылады</w:t>
      </w:r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Жоғарыдағы мақсаттарға жоғары оқу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орындарында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берудің Отандық және әлемдік тәрбиелерінде қалыптасып, өз қызметін оң атқарып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жатқан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мазмұнының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құрылымын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жобасын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асыруды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қолданылатын жаңа педагогикалық технология арқылы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жету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көзделеді. Қазіргі уақытта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модульдік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оқыту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технологиясын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көптеген оқытушылар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пайдалануда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Модульдік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оқыту 1960 жылдардың аяғына қарай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шет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елдерде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(АҚШта) дәстүрлі оқудың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нұсқасы, бағыты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. «Модуль» латынның «өлшем», «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шама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», «мөлшер»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сөзі.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қатар модуль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дегеніміз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ірі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блок, бөлінген, яғни оқу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материалдарын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бөлшекке, блоктарға бөліп беру. Қазіргі уақытта қазақстанда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берудің өзіндік үлгісі қалыптасуда.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Модульдік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оқу технологиясының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алушының танымдық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белсенділігін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танымдық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әрекеттерінің әртүрлі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әрекеттерін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ойлау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зейін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қабылдау әрекеттерін,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ойын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арқылы және сөздік 130 байлықтарын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Айта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кетер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тағы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тиімді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жағы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бірізділігі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жүйелілігі,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дарынды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оқушылармен жұмыс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істеуге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қолайлы.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Модульдік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оқыту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технологиясымен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оқытунұсқасында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толық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игеруді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негізге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ала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қазіргі дидактика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талабына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сәйкес,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алушыларды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оқыту ғана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тұлғаның танымдық қызметін ұйымдастыруға, оқу үрдісін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диалогтік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қарымқатынас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құруға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Бұл оқу үрдісі мен оқытушының жұмысына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өзгерістер туғызады: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біріншіден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оқушы мен оқытушы оқудың ұйымдастырушысына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айналады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екіншіден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мұғалім сабаққа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алдынала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жасап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уақыттың көпшілігін сабақты даярлауға жұмсайды да, сабақ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барысында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тек бақылаушы, үйлестіруші қызметін атқарады. Ал дәстүрлі оқытуда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көп жағдайда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алушының сабаққа «таза парақ» күйінде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оқытушының оны сабақта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біліммен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толтырумен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айналысатын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құбылыс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түсінеді. Шәкірт сабақта ғана жаңа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сабақтан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оны бекітужұмысымен ғана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айналысады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Инновациялық оқу оқыту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барысында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үйренушілер әрқашанда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белсенді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өзіндік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пікір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қалыптастырып, өз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ойларын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дұрыс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жеткізе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білуге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өз көзқарасын дәлелдеуге,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пікірталас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жүргізуге, басқаларды тыңдауға, өзге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пікірді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сыйлауға және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онымен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санасуға үйренеді. Қазіргі заманғы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беру жүйесін құру оқытудың инновациялық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нысандары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мен әдістерін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педагог қызметкерлердің тұлғасына және кәсіпттік құзыреттілігіне жоғарғы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талаптар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қоюда. Жаңа оқыту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технологиясын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меңгеруде оқытушылардың, педагог қызметкерлердің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жақты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қажет. Қазіргі оқытушы педагогикалық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процесте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жүйелі жұмыс жүргізе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педагогикалық өзгерістерге тез төселетін, жаңаша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ойлау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жүйесін тез меңгере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алушылармен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ортақ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табыса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іскер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шебер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Жаңа педагогикалық технологияның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ерекшеліктері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өсіп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жатқан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жас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тұлғаны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жақты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Инновациялық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дамыту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өзгеріс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енгізу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жаңа педагогикалық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идеялар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мен жаңалықтарды өмірге әкелу. Бұрынғы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тек тыңдаушы,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орындаушы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ғана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ал қазіргі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өздігінен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іздейтін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тұлға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екендігіне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мән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беруіміз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Қазіргі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дүниетаным қабілеті жоғары,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дарынды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өнерпаз,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ізденімпаз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талапты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өз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алдына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мақсат қоя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Жаңа ақпараттық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технологияларды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педагогикалық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әрекеттердің мазмұны мен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формасын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толықтыру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оқыту үрдісін жетілдірудің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бірден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Компьютерлік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желілерді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интернет жүйесін, электрондық оқулықтарды, мультимедиялық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технологияларды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қашықтан оқыту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технологиясын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оқу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орындарында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ақпараттық коммуникациялық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технологиялар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кеңістігін құруға жағдай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жасайды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Оқытудың педагогикалық жаңа технологияларының барлығы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дерлік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оқушының өз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бетінше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ұйымдастыруға бағытталған. Қазіргі уақытта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мазмұнын жаңарту мен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жаңа деңгейге көтеру мақсатында оқытудың педагогикалық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технологиялары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арқылы оқыту әдістерінің 50ге жуық үлгілері ұсынылып,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тәжірибесіне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енгізіле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бастады.Педагогикалық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технологиялар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көптүрлі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болуына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қарамастан, олардың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асуының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ғана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бар.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Біріншісі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теориялық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негізде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орындалуы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екіншісі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тәжірибемен жүзеге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келуі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Бүгінгі таңда қазақстандық </w:t>
      </w:r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ғалымдарымыз Ш.Қаланова, Ж.Қараев,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Ш.Таубаева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М.Жанпейісова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Ә.Жүнісбек және т.б. ғалымдарымыздың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зерттеулерінде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оқытудың жаңа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технологиялары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жақты қарастырылды. Оқыту үрдісінде жаңа педагогикалық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технологияларды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тиімді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қолдану мұғалімнің интеллектуалдық, кәсіптік,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рухани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адамгершілік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азаматтық сияқты көптеген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адами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қабілеттерінің қалыптасуына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игі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ықпалын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тигізеді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. Оқушының өз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бетімен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алуына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өзіндік ой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пікірін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қалыптастырып, қорытынды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жасай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білуін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өз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білімін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өзі бағалай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білуіне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, қисынды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ойлау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қабілетін қалыптастырып, шығармашылық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 xml:space="preserve"> әрекетін ұйымдастыруға мүмкіндік </w:t>
      </w:r>
      <w:proofErr w:type="spellStart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="00F31327" w:rsidRPr="00C46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FD0" w:rsidRPr="00C4652F" w:rsidRDefault="00234FD0">
      <w:pPr>
        <w:rPr>
          <w:rFonts w:ascii="Times New Roman" w:hAnsi="Times New Roman" w:cs="Times New Roman"/>
          <w:sz w:val="24"/>
          <w:szCs w:val="24"/>
        </w:rPr>
      </w:pPr>
    </w:p>
    <w:sectPr w:rsidR="00234FD0" w:rsidRPr="00C4652F" w:rsidSect="0023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E99"/>
    <w:multiLevelType w:val="multilevel"/>
    <w:tmpl w:val="6DD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1327"/>
    <w:rsid w:val="001E295F"/>
    <w:rsid w:val="00234FD0"/>
    <w:rsid w:val="006D3055"/>
    <w:rsid w:val="007109F0"/>
    <w:rsid w:val="009015DE"/>
    <w:rsid w:val="00977416"/>
    <w:rsid w:val="00B91EDF"/>
    <w:rsid w:val="00C4652F"/>
    <w:rsid w:val="00D765D1"/>
    <w:rsid w:val="00F3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D0"/>
  </w:style>
  <w:style w:type="paragraph" w:styleId="3">
    <w:name w:val="heading 3"/>
    <w:basedOn w:val="a"/>
    <w:link w:val="30"/>
    <w:uiPriority w:val="9"/>
    <w:qFormat/>
    <w:rsid w:val="00F31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13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3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327"/>
    <w:rPr>
      <w:b/>
      <w:bCs/>
    </w:rPr>
  </w:style>
  <w:style w:type="character" w:styleId="a5">
    <w:name w:val="Hyperlink"/>
    <w:basedOn w:val="a0"/>
    <w:uiPriority w:val="99"/>
    <w:semiHidden/>
    <w:unhideWhenUsed/>
    <w:rsid w:val="00F31327"/>
    <w:rPr>
      <w:color w:val="0000FF"/>
      <w:u w:val="single"/>
    </w:rPr>
  </w:style>
  <w:style w:type="paragraph" w:customStyle="1" w:styleId="post-tag">
    <w:name w:val="post-tag"/>
    <w:basedOn w:val="a"/>
    <w:rsid w:val="00F3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13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1327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F3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F3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F3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13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1327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3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32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91EDF"/>
  </w:style>
  <w:style w:type="character" w:customStyle="1" w:styleId="spellingerror">
    <w:name w:val="spellingerror"/>
    <w:basedOn w:val="a0"/>
    <w:rsid w:val="00B91EDF"/>
  </w:style>
  <w:style w:type="character" w:customStyle="1" w:styleId="eop">
    <w:name w:val="eop"/>
    <w:basedOn w:val="a0"/>
    <w:rsid w:val="00B91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545">
              <w:marLeft w:val="0"/>
              <w:marRight w:val="0"/>
              <w:marTop w:val="150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8" w:color="EAEAEA"/>
                <w:right w:val="none" w:sz="0" w:space="0" w:color="auto"/>
              </w:divBdr>
            </w:div>
          </w:divsChild>
        </w:div>
        <w:div w:id="1529835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4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2021-04-23T06:22:00Z</dcterms:created>
  <dcterms:modified xsi:type="dcterms:W3CDTF">2021-04-26T15:22:00Z</dcterms:modified>
</cp:coreProperties>
</file>