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3E" w:rsidRDefault="00DA303E" w:rsidP="00AA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3E">
        <w:rPr>
          <w:rFonts w:ascii="Times New Roman" w:hAnsi="Times New Roman" w:cs="Times New Roman"/>
          <w:b/>
          <w:sz w:val="28"/>
          <w:szCs w:val="28"/>
        </w:rPr>
        <w:t>Использование искусственного интеллекта для развития навыков осознанного чтения на уроках в начальной школе</w:t>
      </w:r>
    </w:p>
    <w:p w:rsidR="00AA40AF" w:rsidRDefault="00AA40AF" w:rsidP="00AA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0AF" w:rsidRPr="00AA40AF" w:rsidRDefault="00AA40AF" w:rsidP="00AA4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Каримова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Айгерим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Ускентаевна</w:t>
      </w:r>
      <w:proofErr w:type="spellEnd"/>
      <w:r w:rsidRPr="00AA40AF">
        <w:rPr>
          <w:rFonts w:ascii="Times New Roman" w:eastAsia="Calibri" w:hAnsi="Times New Roman" w:cs="Times New Roman"/>
          <w:b/>
          <w:sz w:val="24"/>
          <w:szCs w:val="24"/>
        </w:rPr>
        <w:t>, учи</w:t>
      </w:r>
      <w:r>
        <w:rPr>
          <w:rFonts w:ascii="Times New Roman" w:eastAsia="Calibri" w:hAnsi="Times New Roman" w:cs="Times New Roman"/>
          <w:b/>
          <w:sz w:val="24"/>
          <w:szCs w:val="24"/>
        </w:rPr>
        <w:t>тель начальных классов</w:t>
      </w:r>
      <w:r w:rsidRPr="00AA40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A40AF" w:rsidRPr="00AA40AF" w:rsidRDefault="00AA40AF" w:rsidP="00AA4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40AF" w:rsidRPr="00AA40AF" w:rsidRDefault="00AA40AF" w:rsidP="00AA4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0AF">
        <w:rPr>
          <w:rFonts w:ascii="Times New Roman" w:eastAsia="Calibri" w:hAnsi="Times New Roman" w:cs="Times New Roman"/>
          <w:b/>
          <w:sz w:val="24"/>
          <w:szCs w:val="24"/>
        </w:rPr>
        <w:t xml:space="preserve">Коммунальное государственное </w:t>
      </w:r>
      <w:proofErr w:type="gramStart"/>
      <w:r w:rsidRPr="00AA40AF">
        <w:rPr>
          <w:rFonts w:ascii="Times New Roman" w:eastAsia="Calibri" w:hAnsi="Times New Roman" w:cs="Times New Roman"/>
          <w:b/>
          <w:sz w:val="24"/>
          <w:szCs w:val="24"/>
        </w:rPr>
        <w:t>учреждение  «</w:t>
      </w:r>
      <w:proofErr w:type="gramEnd"/>
      <w:r w:rsidRPr="00AA40AF">
        <w:rPr>
          <w:rFonts w:ascii="Times New Roman" w:eastAsia="Calibri" w:hAnsi="Times New Roman" w:cs="Times New Roman"/>
          <w:b/>
          <w:sz w:val="24"/>
          <w:szCs w:val="24"/>
        </w:rPr>
        <w:t>Общеобразовательная  школа  №6»</w:t>
      </w:r>
    </w:p>
    <w:p w:rsidR="00AA40AF" w:rsidRPr="00AA40AF" w:rsidRDefault="00AA40AF" w:rsidP="00AA4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0AF">
        <w:rPr>
          <w:rFonts w:ascii="Times New Roman" w:eastAsia="Calibri" w:hAnsi="Times New Roman" w:cs="Times New Roman"/>
          <w:b/>
          <w:sz w:val="24"/>
          <w:szCs w:val="24"/>
        </w:rPr>
        <w:t>Отдела образования города Темиртау</w:t>
      </w:r>
    </w:p>
    <w:p w:rsidR="00AA40AF" w:rsidRPr="00AA40AF" w:rsidRDefault="00AA40AF" w:rsidP="00AA4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0AF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Карагандинской области</w:t>
      </w:r>
    </w:p>
    <w:p w:rsidR="00AA40AF" w:rsidRPr="00AA40AF" w:rsidRDefault="00AA40AF" w:rsidP="00AA4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0AF" w:rsidRDefault="00AA40AF" w:rsidP="00AA40A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0AF">
        <w:rPr>
          <w:rFonts w:ascii="Times New Roman" w:eastAsia="Calibri" w:hAnsi="Times New Roman" w:cs="Times New Roman"/>
          <w:b/>
          <w:sz w:val="24"/>
          <w:szCs w:val="24"/>
        </w:rPr>
        <w:t xml:space="preserve">Город Темиртау, </w:t>
      </w:r>
      <w:proofErr w:type="gramStart"/>
      <w:r w:rsidRPr="00AA40AF">
        <w:rPr>
          <w:rFonts w:ascii="Times New Roman" w:eastAsia="Calibri" w:hAnsi="Times New Roman" w:cs="Times New Roman"/>
          <w:b/>
          <w:sz w:val="24"/>
          <w:szCs w:val="24"/>
        </w:rPr>
        <w:t>Карагандинская  область</w:t>
      </w:r>
      <w:proofErr w:type="gramEnd"/>
      <w:r w:rsidRPr="00AA40AF">
        <w:rPr>
          <w:rFonts w:ascii="Times New Roman" w:eastAsia="Calibri" w:hAnsi="Times New Roman" w:cs="Times New Roman"/>
          <w:b/>
          <w:sz w:val="24"/>
          <w:szCs w:val="24"/>
        </w:rPr>
        <w:t>, Казахстан</w:t>
      </w:r>
    </w:p>
    <w:p w:rsidR="00AA40AF" w:rsidRPr="00CD5DB7" w:rsidRDefault="00AA40AF" w:rsidP="00AA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Осознанное чтение – это способность понимать, анализировать и интерпретировать текст, извлекать из него информацию и применять её в различных ситуациях. Развитие этого навыка у младших школьников требует индивидуального подхода, который традиционные методы обучения не всегда могут обеспечить.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Современные технологии, в частности искусственный интеллект (ИИ), открывают новые возможности для персонализированного обучения. В данной статье рассмотрим, как ИИ может быть использован для развития навыков осознанного чтения у младших школьников.</w:t>
      </w:r>
    </w:p>
    <w:p w:rsidR="00DA303E" w:rsidRPr="00CD5DB7" w:rsidRDefault="00DA303E" w:rsidP="00DA30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03E" w:rsidRPr="00CD5DB7" w:rsidRDefault="00DA303E" w:rsidP="00DA3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DB7">
        <w:rPr>
          <w:rFonts w:ascii="Times New Roman" w:hAnsi="Times New Roman" w:cs="Times New Roman"/>
          <w:b/>
          <w:sz w:val="28"/>
          <w:szCs w:val="28"/>
        </w:rPr>
        <w:t>Возможности ИИ в обучении осознанному чтению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ИИ можно использовать для улучшения процесса обучения осознанному чтению в начальной школе несколькими способами: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1. Адаптивные образовательные платформы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 xml:space="preserve">Программы на основе ИИ, такие как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ReadTheory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Raz-Kids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LingQ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>, адаптируют сложность текстов к уровню ученика, анализируют ошибки и предлагают индивидуальные задания.</w:t>
      </w:r>
    </w:p>
    <w:p w:rsid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Система отслеживает прогресс и подбирает тексты, которые помогают ребенку развивать навыки понимания и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2. Голосовые помощники и чат-боты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 xml:space="preserve">Виртуальные ассистенты, например,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>, могут задавать вопросы по прочитанному тексту, помогая ребенку осмыслить его содержание.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Чат-боты могут моделировать диалоговые ситуации, стимулируя критическое мышление и обсуждение прочитанного.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lastRenderedPageBreak/>
        <w:t>3. Распознавание речи и анализ чтения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 xml:space="preserve">Приложения с ИИ, такие как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Literably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Fluency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Tutor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>, анализируют темп, правильность и выразительность чтения вслух.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Они выявляют слабые места и предлагают упражнения для их коррекции.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 процесса обучения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 xml:space="preserve">Игровые приложения с элементами ИИ делают обучение увлекательным: например, приложение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Epic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! предлагает задания в формате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>, мотивируя детей читать.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Виртуальные помощники могут давать похвалу и награды за успешное выполнение заданий.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5. Создание персонализированного опыта чтения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ИИ может предлагать ребенку книги на основе его интересов и предпочтений, увеличивая мотивацию к чтению.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Некоторые платформы создают интерактивные рассказы, в которых ребенок может участвовать, выбирая сюжетные линии.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Преимущества использования ИИ в обучении чтению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Индивидуализация обучения – ИИ подстраивает задания под уровень и темп развития каждого ребенка.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Обратная связь в режиме реального времени – ребенок сразу получает комментарии и рекомендации для улучшения.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Развитие самостоятельности – технологии позволяют детям учиться в удобное время и в комфортном темпе.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 xml:space="preserve">Повышение мотивации – </w:t>
      </w:r>
      <w:proofErr w:type="spellStart"/>
      <w:r w:rsidRPr="00DA303E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DA303E">
        <w:rPr>
          <w:rFonts w:ascii="Times New Roman" w:hAnsi="Times New Roman" w:cs="Times New Roman"/>
          <w:sz w:val="28"/>
          <w:szCs w:val="28"/>
        </w:rPr>
        <w:t xml:space="preserve"> и интерактивные технологии делают процесс чтения более интересным.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Default="00DA303E" w:rsidP="00DA3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DB7">
        <w:rPr>
          <w:rFonts w:ascii="Times New Roman" w:hAnsi="Times New Roman" w:cs="Times New Roman"/>
          <w:b/>
          <w:sz w:val="28"/>
          <w:szCs w:val="28"/>
        </w:rPr>
        <w:t>Вызовы и ограничения</w:t>
      </w:r>
    </w:p>
    <w:p w:rsidR="00CD5DB7" w:rsidRPr="00CD5DB7" w:rsidRDefault="00CD5DB7" w:rsidP="00DA30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Несмотря на все преимущества, суще</w:t>
      </w:r>
      <w:r>
        <w:rPr>
          <w:rFonts w:ascii="Times New Roman" w:hAnsi="Times New Roman" w:cs="Times New Roman"/>
          <w:sz w:val="28"/>
          <w:szCs w:val="28"/>
        </w:rPr>
        <w:t>ствуют и некоторые ограничения: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Не все школы обладают техническими возможностями для внедрения ИИ.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ИИ не может полностью заменить живого учителя, особенно в развитии эмоционального восприятия текста.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Важно соблюдать баланс между цифровыми и традиционными методами обучения, чтобы не сни</w:t>
      </w:r>
      <w:r>
        <w:rPr>
          <w:rFonts w:ascii="Times New Roman" w:hAnsi="Times New Roman" w:cs="Times New Roman"/>
          <w:sz w:val="28"/>
          <w:szCs w:val="28"/>
        </w:rPr>
        <w:t>жать интерес к печатным книгам.</w:t>
      </w:r>
    </w:p>
    <w:p w:rsidR="00DA303E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581" w:rsidRPr="00DA303E" w:rsidRDefault="00DA303E" w:rsidP="00DA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03E">
        <w:rPr>
          <w:rFonts w:ascii="Times New Roman" w:hAnsi="Times New Roman" w:cs="Times New Roman"/>
          <w:sz w:val="28"/>
          <w:szCs w:val="28"/>
        </w:rPr>
        <w:t>Использование ИИ в обучении осознанному чтению – перспективное направление, которое может значительно повысить эффективность учебного процесса. Однако важно, чтобы технологии дополняли традиционные методы обучения, а не заменяли их. Оптимальное сочетание ИИ и педагогического опыта поможет младшим школьникам развить важнейшие навыки чтения, необходимые для успешного обучения в будущем.</w:t>
      </w:r>
    </w:p>
    <w:sectPr w:rsidR="00BC7581" w:rsidRPr="00DA303E" w:rsidSect="00CD5D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55"/>
    <w:rsid w:val="00AA40AF"/>
    <w:rsid w:val="00AD1755"/>
    <w:rsid w:val="00BC7581"/>
    <w:rsid w:val="00CD5DB7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D4DB"/>
  <w15:chartTrackingRefBased/>
  <w15:docId w15:val="{9D4377AE-27C7-4907-B48B-F528C1D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2025-02-10T06:39:00Z</cp:lastPrinted>
  <dcterms:created xsi:type="dcterms:W3CDTF">2025-02-10T06:33:00Z</dcterms:created>
  <dcterms:modified xsi:type="dcterms:W3CDTF">2025-02-10T06:44:00Z</dcterms:modified>
</cp:coreProperties>
</file>