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65B0" w:rsidRDefault="008C65B0" w:rsidP="008C65B0">
      <w:pPr>
        <w:spacing w:after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Автор:</w:t>
      </w:r>
    </w:p>
    <w:p w:rsidR="008C65B0" w:rsidRPr="00083BD5" w:rsidRDefault="008C65B0" w:rsidP="008C65B0">
      <w:pPr>
        <w:spacing w:after="0"/>
        <w:jc w:val="center"/>
        <w:rPr>
          <w:rFonts w:ascii="Times New Roman" w:hAnsi="Times New Roman" w:cs="Times New Roman"/>
          <w:i/>
          <w:sz w:val="28"/>
          <w:szCs w:val="28"/>
          <w:lang w:val="ru-RU"/>
        </w:rPr>
      </w:pPr>
      <w:proofErr w:type="spellStart"/>
      <w:r w:rsidRPr="00083BD5">
        <w:rPr>
          <w:rFonts w:ascii="Times New Roman" w:hAnsi="Times New Roman" w:cs="Times New Roman"/>
          <w:i/>
          <w:sz w:val="28"/>
          <w:szCs w:val="28"/>
          <w:lang w:val="ru-RU"/>
        </w:rPr>
        <w:t>Яцола</w:t>
      </w:r>
      <w:proofErr w:type="spellEnd"/>
      <w:r w:rsidRPr="00083BD5">
        <w:rPr>
          <w:rFonts w:ascii="Times New Roman" w:hAnsi="Times New Roman" w:cs="Times New Roman"/>
          <w:i/>
          <w:sz w:val="28"/>
          <w:szCs w:val="28"/>
          <w:lang w:val="ru-RU"/>
        </w:rPr>
        <w:t xml:space="preserve"> Эвелина Сергеевна</w:t>
      </w:r>
    </w:p>
    <w:p w:rsidR="008C65B0" w:rsidRDefault="00083BD5" w:rsidP="00083BD5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val="ru-RU" w:eastAsia="ru-RU"/>
          <w14:ligatures w14:val="none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  <w14:ligatures w14:val="none"/>
        </w:rPr>
        <w:drawing>
          <wp:inline distT="0" distB="0" distL="0" distR="0" wp14:anchorId="4DB14A2B" wp14:editId="25773960">
            <wp:extent cx="2323086" cy="2715491"/>
            <wp:effectExtent l="0" t="0" r="127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5-10-08 at 02.05.41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5624" cy="2718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5B0" w:rsidRDefault="008C65B0" w:rsidP="00083BD5">
      <w:pPr>
        <w:spacing w:after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Студент - практикант</w:t>
      </w:r>
    </w:p>
    <w:p w:rsidR="008C65B0" w:rsidRDefault="008C65B0" w:rsidP="00083BD5">
      <w:pPr>
        <w:spacing w:after="0"/>
        <w:jc w:val="center"/>
        <w:rPr>
          <w:rFonts w:ascii="Times New Roman" w:eastAsia="Arial" w:hAnsi="Times New Roman"/>
          <w:color w:val="212529"/>
          <w:sz w:val="28"/>
          <w:szCs w:val="28"/>
          <w:shd w:val="clear" w:color="auto" w:fill="FFFFFF"/>
          <w:lang w:val="ru-RU"/>
        </w:rPr>
      </w:pPr>
      <w:r>
        <w:rPr>
          <w:rFonts w:ascii="Times New Roman" w:eastAsia="Arial" w:hAnsi="Times New Roman"/>
          <w:color w:val="212529"/>
          <w:sz w:val="28"/>
          <w:szCs w:val="28"/>
          <w:shd w:val="clear" w:color="auto" w:fill="FFFFFF"/>
          <w:lang w:val="ru-RU"/>
        </w:rPr>
        <w:t>КГКП «КОСТАНАЙСКИЙ ВЫСШИЙ ПЕДАГОГИЧЕСКИЙ КОЛЛЕДЖ»</w:t>
      </w:r>
    </w:p>
    <w:p w:rsidR="008C65B0" w:rsidRDefault="008C65B0" w:rsidP="008C65B0">
      <w:pPr>
        <w:spacing w:after="0"/>
        <w:jc w:val="center"/>
        <w:rPr>
          <w:rFonts w:ascii="Times New Roman" w:eastAsia="Arial" w:hAnsi="Times New Roman"/>
          <w:color w:val="212529"/>
          <w:sz w:val="28"/>
          <w:szCs w:val="28"/>
          <w:shd w:val="clear" w:color="auto" w:fill="FFFFFF"/>
          <w:lang w:val="ru-RU"/>
        </w:rPr>
      </w:pPr>
      <w:r>
        <w:rPr>
          <w:rFonts w:ascii="Times New Roman" w:eastAsia="Arial" w:hAnsi="Times New Roman"/>
          <w:color w:val="212529"/>
          <w:sz w:val="28"/>
          <w:szCs w:val="28"/>
          <w:shd w:val="clear" w:color="auto" w:fill="FFFFFF"/>
          <w:lang w:val="ru-RU"/>
        </w:rPr>
        <w:t xml:space="preserve">Управления образования </w:t>
      </w:r>
      <w:proofErr w:type="spellStart"/>
      <w:r>
        <w:rPr>
          <w:rFonts w:ascii="Times New Roman" w:eastAsia="Arial" w:hAnsi="Times New Roman"/>
          <w:color w:val="212529"/>
          <w:sz w:val="28"/>
          <w:szCs w:val="28"/>
          <w:shd w:val="clear" w:color="auto" w:fill="FFFFFF"/>
          <w:lang w:val="ru-RU"/>
        </w:rPr>
        <w:t>акимата</w:t>
      </w:r>
      <w:proofErr w:type="spellEnd"/>
      <w:r>
        <w:rPr>
          <w:rFonts w:ascii="Times New Roman" w:eastAsia="Arial" w:hAnsi="Times New Roman"/>
          <w:color w:val="212529"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rFonts w:ascii="Times New Roman" w:eastAsia="Arial" w:hAnsi="Times New Roman"/>
          <w:color w:val="212529"/>
          <w:sz w:val="28"/>
          <w:szCs w:val="28"/>
          <w:shd w:val="clear" w:color="auto" w:fill="FFFFFF"/>
          <w:lang w:val="ru-RU"/>
        </w:rPr>
        <w:t>Костанайской</w:t>
      </w:r>
      <w:proofErr w:type="spellEnd"/>
      <w:r>
        <w:rPr>
          <w:rFonts w:ascii="Times New Roman" w:eastAsia="Arial" w:hAnsi="Times New Roman"/>
          <w:color w:val="212529"/>
          <w:sz w:val="28"/>
          <w:szCs w:val="28"/>
          <w:shd w:val="clear" w:color="auto" w:fill="FFFFFF"/>
          <w:lang w:val="ru-RU"/>
        </w:rPr>
        <w:t xml:space="preserve"> области</w:t>
      </w:r>
    </w:p>
    <w:p w:rsidR="008C65B0" w:rsidRDefault="008C65B0" w:rsidP="008C65B0">
      <w:pPr>
        <w:spacing w:after="0"/>
        <w:jc w:val="center"/>
        <w:rPr>
          <w:rFonts w:ascii="Times New Roman" w:eastAsia="Arial" w:hAnsi="Times New Roman"/>
          <w:color w:val="212529"/>
          <w:sz w:val="28"/>
          <w:szCs w:val="28"/>
          <w:shd w:val="clear" w:color="auto" w:fill="FFFFFF"/>
          <w:lang w:val="ru-RU"/>
        </w:rPr>
      </w:pPr>
    </w:p>
    <w:p w:rsidR="008C65B0" w:rsidRDefault="008C65B0" w:rsidP="002479CA">
      <w:pPr>
        <w:wordWrap w:val="0"/>
        <w:spacing w:after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Arial" w:hAnsi="Times New Roman" w:cs="Times New Roman"/>
          <w:color w:val="212529"/>
          <w:sz w:val="28"/>
          <w:szCs w:val="28"/>
          <w:shd w:val="clear" w:color="auto" w:fill="FFFFFF"/>
          <w:lang w:val="ru-RU"/>
        </w:rPr>
        <w:t xml:space="preserve">г. </w:t>
      </w:r>
      <w:proofErr w:type="spellStart"/>
      <w:r>
        <w:rPr>
          <w:rFonts w:ascii="Times New Roman" w:eastAsia="Arial" w:hAnsi="Times New Roman" w:cs="Times New Roman"/>
          <w:color w:val="212529"/>
          <w:sz w:val="28"/>
          <w:szCs w:val="28"/>
          <w:shd w:val="clear" w:color="auto" w:fill="FFFFFF"/>
          <w:lang w:val="ru-RU"/>
        </w:rPr>
        <w:t>Костанай</w:t>
      </w:r>
      <w:proofErr w:type="spellEnd"/>
      <w:r>
        <w:rPr>
          <w:rFonts w:ascii="Times New Roman" w:eastAsia="Arial" w:hAnsi="Times New Roman" w:cs="Times New Roman"/>
          <w:color w:val="212529"/>
          <w:sz w:val="28"/>
          <w:szCs w:val="28"/>
          <w:shd w:val="clear" w:color="auto" w:fill="FFFFFF"/>
          <w:lang w:val="ru-RU"/>
        </w:rPr>
        <w:t>, Казахстан</w:t>
      </w:r>
      <w:r w:rsidR="00083BD5">
        <w:rPr>
          <w:rFonts w:ascii="Times New Roman" w:eastAsia="Arial" w:hAnsi="Times New Roman" w:cs="Times New Roman"/>
          <w:color w:val="212529"/>
          <w:sz w:val="28"/>
          <w:szCs w:val="28"/>
          <w:shd w:val="clear" w:color="auto" w:fill="FFFFFF"/>
          <w:lang w:val="ru-RU"/>
        </w:rPr>
        <w:t>,</w:t>
      </w:r>
      <w:r w:rsidR="002479CA">
        <w:rPr>
          <w:rFonts w:ascii="Times New Roman" w:eastAsia="Arial" w:hAnsi="Times New Roman" w:cs="Times New Roman"/>
          <w:color w:val="212529"/>
          <w:sz w:val="28"/>
          <w:szCs w:val="28"/>
          <w:shd w:val="clear" w:color="auto" w:fill="FFFFFF"/>
          <w:lang w:val="ru-RU"/>
        </w:rPr>
        <w:t xml:space="preserve"> 2025г.</w:t>
      </w:r>
    </w:p>
    <w:p w:rsidR="008C65B0" w:rsidRDefault="008C65B0" w:rsidP="008C65B0">
      <w:pPr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6265E6" w:rsidRPr="002479CA" w:rsidRDefault="008C65B0" w:rsidP="002479CA">
      <w:pPr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Научный руководитель: </w:t>
      </w:r>
      <w:proofErr w:type="spellStart"/>
      <w:r>
        <w:rPr>
          <w:rFonts w:ascii="Times New Roman" w:hAnsi="Times New Roman" w:cs="Times New Roman"/>
          <w:sz w:val="28"/>
          <w:szCs w:val="28"/>
          <w:lang w:val="ru-RU"/>
        </w:rPr>
        <w:t>Волошко</w:t>
      </w:r>
      <w:proofErr w:type="spellEnd"/>
      <w:r>
        <w:rPr>
          <w:rFonts w:ascii="Times New Roman" w:hAnsi="Times New Roman" w:cs="Times New Roman"/>
          <w:sz w:val="28"/>
          <w:szCs w:val="28"/>
          <w:lang w:val="ru-RU"/>
        </w:rPr>
        <w:t xml:space="preserve"> В.И </w:t>
      </w:r>
    </w:p>
    <w:p w:rsidR="002479CA" w:rsidRPr="002479CA" w:rsidRDefault="008C65B0" w:rsidP="002479CA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/>
          <w:kern w:val="36"/>
          <w:sz w:val="36"/>
          <w:szCs w:val="36"/>
          <w:lang w:val="ru-RU" w:eastAsia="ru-RU"/>
        </w:rPr>
      </w:pPr>
      <w:r w:rsidRPr="002479CA">
        <w:rPr>
          <w:rFonts w:ascii="Times New Roman" w:eastAsia="Times New Roman" w:hAnsi="Times New Roman" w:cs="Times New Roman"/>
          <w:b/>
          <w:bCs/>
          <w:i/>
          <w:kern w:val="36"/>
          <w:sz w:val="36"/>
          <w:szCs w:val="36"/>
          <w:lang w:val="ru-RU" w:eastAsia="ru-RU"/>
        </w:rPr>
        <w:t xml:space="preserve">От игры к знаниям:                                                           </w:t>
      </w:r>
      <w:proofErr w:type="spellStart"/>
      <w:r w:rsidRPr="002479CA">
        <w:rPr>
          <w:rFonts w:ascii="Times New Roman" w:eastAsia="Times New Roman" w:hAnsi="Times New Roman" w:cs="Times New Roman"/>
          <w:b/>
          <w:bCs/>
          <w:i/>
          <w:kern w:val="36"/>
          <w:sz w:val="36"/>
          <w:szCs w:val="36"/>
          <w:lang w:val="ru-RU" w:eastAsia="ru-RU"/>
        </w:rPr>
        <w:t>геймификация</w:t>
      </w:r>
      <w:proofErr w:type="spellEnd"/>
      <w:r w:rsidRPr="002479CA">
        <w:rPr>
          <w:rFonts w:ascii="Times New Roman" w:eastAsia="Times New Roman" w:hAnsi="Times New Roman" w:cs="Times New Roman"/>
          <w:b/>
          <w:bCs/>
          <w:i/>
          <w:kern w:val="36"/>
          <w:sz w:val="36"/>
          <w:szCs w:val="36"/>
          <w:lang w:val="ru-RU" w:eastAsia="ru-RU"/>
        </w:rPr>
        <w:t xml:space="preserve"> на уро</w:t>
      </w:r>
      <w:r w:rsidR="002479CA" w:rsidRPr="002479CA">
        <w:rPr>
          <w:rFonts w:ascii="Times New Roman" w:eastAsia="Times New Roman" w:hAnsi="Times New Roman" w:cs="Times New Roman"/>
          <w:b/>
          <w:bCs/>
          <w:i/>
          <w:kern w:val="36"/>
          <w:sz w:val="36"/>
          <w:szCs w:val="36"/>
          <w:lang w:val="ru-RU" w:eastAsia="ru-RU"/>
        </w:rPr>
        <w:t>ках математики в начальной школе</w:t>
      </w:r>
    </w:p>
    <w:p w:rsidR="002479CA" w:rsidRPr="002479CA" w:rsidRDefault="002479CA" w:rsidP="002479C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479CA">
        <w:rPr>
          <w:rFonts w:ascii="Times New Roman" w:eastAsia="Times New Roman" w:hAnsi="Times New Roman" w:cs="Times New Roman"/>
          <w:lang w:val="ru-RU" w:eastAsia="ru-RU"/>
        </w:rPr>
        <w:t>В современном мире, где внимание детей рассеивается множеством цифровых раздражителей, традиционные методы обучения уже не всегда способны удовлетворить их потребности. Особенно это заметно в отношении таких предметов, как математика, которую многие школьники воспринимают как трудную и скучную.</w:t>
      </w:r>
    </w:p>
    <w:p w:rsidR="002479CA" w:rsidRPr="002479CA" w:rsidRDefault="002479CA" w:rsidP="002479C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479CA">
        <w:rPr>
          <w:rFonts w:ascii="Times New Roman" w:eastAsia="Times New Roman" w:hAnsi="Times New Roman" w:cs="Times New Roman"/>
          <w:lang w:val="ru-RU" w:eastAsia="ru-RU"/>
        </w:rPr>
        <w:t xml:space="preserve">Младшие школьники по своей природе активны, любознательны и стремятся к игре. Для них игра - это естественный способ познания мира. </w:t>
      </w:r>
      <w:r w:rsidRPr="002479CA">
        <w:rPr>
          <w:rFonts w:ascii="Times New Roman" w:hAnsi="Times New Roman" w:cs="Times New Roman"/>
          <w:lang w:val="ru-RU"/>
        </w:rPr>
        <w:t>Как отмечал Л. С. Выготский, игра всегда была важнейшим фактором психического развития ребёнка, позволяя ему действовать в «зоне ближайшего развития». В ранние годы обучения педагоги применяли игровые формы в основном для мотивации и эмоционального вовлечения (Выготский, 1966).</w:t>
      </w:r>
      <w:r>
        <w:rPr>
          <w:rFonts w:ascii="Times New Roman" w:hAnsi="Times New Roman" w:cs="Times New Roman"/>
          <w:lang w:val="ru-RU"/>
        </w:rPr>
        <w:t xml:space="preserve"> </w:t>
      </w:r>
      <w:r w:rsidRPr="002479CA">
        <w:rPr>
          <w:rFonts w:ascii="Times New Roman" w:eastAsia="Times New Roman" w:hAnsi="Times New Roman" w:cs="Times New Roman"/>
          <w:lang w:val="ru-RU" w:eastAsia="ru-RU"/>
        </w:rPr>
        <w:t>Именно поэтому интеграция игровых элементов в образовательный процесс становится одним из наиболее эффективных методов удержания внимания, развития познавательных интересов и формирования устойчивой мотивации к обучению.</w:t>
      </w:r>
    </w:p>
    <w:p w:rsidR="002479CA" w:rsidRPr="002479CA" w:rsidRDefault="002479CA" w:rsidP="002479C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val="ru-RU" w:eastAsia="ru-RU"/>
        </w:rPr>
      </w:pPr>
      <w:proofErr w:type="spellStart"/>
      <w:r w:rsidRPr="002479CA">
        <w:rPr>
          <w:rStyle w:val="a6"/>
          <w:rFonts w:ascii="Times New Roman" w:hAnsi="Times New Roman" w:cs="Times New Roman"/>
          <w:lang w:val="ru-RU"/>
        </w:rPr>
        <w:t>Геймификация</w:t>
      </w:r>
      <w:proofErr w:type="spellEnd"/>
      <w:r w:rsidRPr="002479CA">
        <w:rPr>
          <w:rFonts w:ascii="Times New Roman" w:hAnsi="Times New Roman" w:cs="Times New Roman"/>
          <w:lang w:val="ru-RU"/>
        </w:rPr>
        <w:t xml:space="preserve"> — это использование игровых элементов и приёмов в учебном процессе, направленное на повышение мотивации, активности и </w:t>
      </w:r>
      <w:proofErr w:type="spellStart"/>
      <w:r w:rsidRPr="002479CA">
        <w:rPr>
          <w:rFonts w:ascii="Times New Roman" w:hAnsi="Times New Roman" w:cs="Times New Roman"/>
          <w:lang w:val="ru-RU"/>
        </w:rPr>
        <w:t>вовлечённости</w:t>
      </w:r>
      <w:proofErr w:type="spellEnd"/>
      <w:r w:rsidRPr="002479CA">
        <w:rPr>
          <w:rFonts w:ascii="Times New Roman" w:hAnsi="Times New Roman" w:cs="Times New Roman"/>
          <w:lang w:val="ru-RU"/>
        </w:rPr>
        <w:t xml:space="preserve"> учащихся. </w:t>
      </w:r>
      <w:r w:rsidRPr="002479CA">
        <w:rPr>
          <w:rFonts w:ascii="Times New Roman" w:eastAsia="Times New Roman" w:hAnsi="Times New Roman" w:cs="Times New Roman"/>
          <w:lang w:val="ru-RU" w:eastAsia="ru-RU"/>
        </w:rPr>
        <w:t xml:space="preserve">Важно подчеркнуть, что </w:t>
      </w:r>
      <w:proofErr w:type="spellStart"/>
      <w:r w:rsidRPr="002479CA">
        <w:rPr>
          <w:rFonts w:ascii="Times New Roman" w:eastAsia="Times New Roman" w:hAnsi="Times New Roman" w:cs="Times New Roman"/>
          <w:lang w:val="ru-RU" w:eastAsia="ru-RU"/>
        </w:rPr>
        <w:t>геймификация</w:t>
      </w:r>
      <w:proofErr w:type="spellEnd"/>
      <w:r w:rsidRPr="002479CA">
        <w:rPr>
          <w:rFonts w:ascii="Times New Roman" w:eastAsia="Times New Roman" w:hAnsi="Times New Roman" w:cs="Times New Roman"/>
          <w:lang w:val="ru-RU" w:eastAsia="ru-RU"/>
        </w:rPr>
        <w:t xml:space="preserve"> не является игрой в чистом виде и не сводится к набору игр. Это скорее </w:t>
      </w:r>
      <w:r w:rsidRPr="002479CA">
        <w:rPr>
          <w:rFonts w:ascii="Times New Roman" w:eastAsia="Times New Roman" w:hAnsi="Times New Roman" w:cs="Times New Roman"/>
          <w:b/>
          <w:bCs/>
          <w:lang w:val="ru-RU" w:eastAsia="ru-RU"/>
        </w:rPr>
        <w:t>игровая оболочка</w:t>
      </w:r>
      <w:r w:rsidRPr="002479CA">
        <w:rPr>
          <w:rFonts w:ascii="Times New Roman" w:eastAsia="Times New Roman" w:hAnsi="Times New Roman" w:cs="Times New Roman"/>
          <w:lang w:val="ru-RU" w:eastAsia="ru-RU"/>
        </w:rPr>
        <w:t xml:space="preserve">, которая сопровождает целенаправленную деятельность, делая её более увлекательной и осмысленной.  В образовательной практике </w:t>
      </w:r>
      <w:proofErr w:type="spellStart"/>
      <w:r w:rsidRPr="002479CA">
        <w:rPr>
          <w:rFonts w:ascii="Times New Roman" w:eastAsia="Times New Roman" w:hAnsi="Times New Roman" w:cs="Times New Roman"/>
          <w:lang w:val="ru-RU" w:eastAsia="ru-RU"/>
        </w:rPr>
        <w:lastRenderedPageBreak/>
        <w:t>геймификация</w:t>
      </w:r>
      <w:proofErr w:type="spellEnd"/>
      <w:r w:rsidRPr="002479CA">
        <w:rPr>
          <w:rFonts w:ascii="Times New Roman" w:eastAsia="Times New Roman" w:hAnsi="Times New Roman" w:cs="Times New Roman"/>
          <w:lang w:val="ru-RU" w:eastAsia="ru-RU"/>
        </w:rPr>
        <w:t xml:space="preserve"> помогает превратить привычные задания в увлекательные </w:t>
      </w:r>
      <w:proofErr w:type="spellStart"/>
      <w:r w:rsidRPr="002479CA">
        <w:rPr>
          <w:rFonts w:ascii="Times New Roman" w:eastAsia="Times New Roman" w:hAnsi="Times New Roman" w:cs="Times New Roman"/>
          <w:lang w:val="ru-RU" w:eastAsia="ru-RU"/>
        </w:rPr>
        <w:t>квесты</w:t>
      </w:r>
      <w:proofErr w:type="spellEnd"/>
      <w:r w:rsidRPr="002479CA">
        <w:rPr>
          <w:rFonts w:ascii="Times New Roman" w:eastAsia="Times New Roman" w:hAnsi="Times New Roman" w:cs="Times New Roman"/>
          <w:lang w:val="ru-RU" w:eastAsia="ru-RU"/>
        </w:rPr>
        <w:t xml:space="preserve">, соревнования или путешествия. </w:t>
      </w:r>
      <w:r w:rsidRPr="002479CA">
        <w:rPr>
          <w:rFonts w:ascii="Times New Roman" w:hAnsi="Times New Roman" w:cs="Times New Roman"/>
          <w:lang w:val="ru-RU"/>
        </w:rPr>
        <w:t xml:space="preserve">Опираясь на идеи Л. С. Выготского и Д. Б. </w:t>
      </w:r>
      <w:proofErr w:type="spellStart"/>
      <w:r w:rsidRPr="002479CA">
        <w:rPr>
          <w:rFonts w:ascii="Times New Roman" w:hAnsi="Times New Roman" w:cs="Times New Roman"/>
          <w:lang w:val="ru-RU"/>
        </w:rPr>
        <w:t>Эльконина</w:t>
      </w:r>
      <w:proofErr w:type="spellEnd"/>
      <w:r w:rsidRPr="002479CA">
        <w:rPr>
          <w:rFonts w:ascii="Times New Roman" w:hAnsi="Times New Roman" w:cs="Times New Roman"/>
          <w:lang w:val="ru-RU"/>
        </w:rPr>
        <w:t xml:space="preserve"> о значении игры в развитии ребёнка, </w:t>
      </w:r>
      <w:proofErr w:type="spellStart"/>
      <w:r w:rsidRPr="002479CA">
        <w:rPr>
          <w:rFonts w:ascii="Times New Roman" w:hAnsi="Times New Roman" w:cs="Times New Roman"/>
          <w:lang w:val="ru-RU"/>
        </w:rPr>
        <w:t>геймификацию</w:t>
      </w:r>
      <w:proofErr w:type="spellEnd"/>
      <w:r w:rsidRPr="002479CA">
        <w:rPr>
          <w:rFonts w:ascii="Times New Roman" w:hAnsi="Times New Roman" w:cs="Times New Roman"/>
          <w:lang w:val="ru-RU"/>
        </w:rPr>
        <w:t xml:space="preserve"> можно рассматривать как современное продолжение игровых методов обучения, где игровые механики (очки, уровни, награды) используются для формирования познавательного интереса и устойчивой мотивации к учению. </w:t>
      </w:r>
      <w:r w:rsidRPr="002479CA">
        <w:rPr>
          <w:rFonts w:ascii="Times New Roman" w:eastAsia="Times New Roman" w:hAnsi="Times New Roman" w:cs="Times New Roman"/>
          <w:lang w:val="ru-RU" w:eastAsia="ru-RU"/>
        </w:rPr>
        <w:t xml:space="preserve">Например, решение примеров может проходить в формате «турнира», изучение новой темы — как последовательное прохождение «уровней», а правильные ответы становятся своеобразными «ключами» к следующему этапу. </w:t>
      </w:r>
      <w:proofErr w:type="gramStart"/>
      <w:r w:rsidRPr="002479CA">
        <w:rPr>
          <w:rFonts w:ascii="Times New Roman" w:eastAsia="Times New Roman" w:hAnsi="Times New Roman" w:cs="Times New Roman"/>
          <w:lang w:val="ru-RU" w:eastAsia="ru-RU"/>
        </w:rPr>
        <w:t>Важным принципом этого подхода</w:t>
      </w:r>
      <w:r w:rsidR="00EE6B0C">
        <w:rPr>
          <w:rFonts w:ascii="Times New Roman" w:eastAsia="Times New Roman" w:hAnsi="Times New Roman" w:cs="Times New Roman"/>
          <w:lang w:val="ru-RU" w:eastAsia="ru-RU"/>
        </w:rPr>
        <w:t xml:space="preserve"> </w:t>
      </w:r>
      <w:r w:rsidRPr="002479CA">
        <w:rPr>
          <w:rFonts w:ascii="Times New Roman" w:eastAsia="Times New Roman" w:hAnsi="Times New Roman" w:cs="Times New Roman"/>
          <w:lang w:val="ru-RU" w:eastAsia="ru-RU"/>
        </w:rPr>
        <w:t>является постоянная обратная связь с обучающим</w:t>
      </w:r>
      <w:r w:rsidR="00EE6B0C">
        <w:rPr>
          <w:rFonts w:ascii="Times New Roman" w:eastAsia="Times New Roman" w:hAnsi="Times New Roman" w:cs="Times New Roman"/>
          <w:lang w:val="ru-RU" w:eastAsia="ru-RU"/>
        </w:rPr>
        <w:t>и</w:t>
      </w:r>
      <w:r w:rsidRPr="002479CA">
        <w:rPr>
          <w:rFonts w:ascii="Times New Roman" w:eastAsia="Times New Roman" w:hAnsi="Times New Roman" w:cs="Times New Roman"/>
          <w:lang w:val="ru-RU" w:eastAsia="ru-RU"/>
        </w:rPr>
        <w:t>ся, позволяющая корректировать процесс обучения и удерживать внимание на протяжении всего занятия.</w:t>
      </w:r>
      <w:proofErr w:type="gramEnd"/>
      <w:r w:rsidRPr="002479CA">
        <w:rPr>
          <w:rFonts w:ascii="Times New Roman" w:eastAsia="Times New Roman" w:hAnsi="Times New Roman" w:cs="Times New Roman"/>
          <w:lang w:val="ru-RU" w:eastAsia="ru-RU"/>
        </w:rPr>
        <w:t xml:space="preserve"> При этом необходимо различать </w:t>
      </w:r>
      <w:proofErr w:type="spellStart"/>
      <w:r w:rsidRPr="002479CA">
        <w:rPr>
          <w:rFonts w:ascii="Times New Roman" w:eastAsia="Times New Roman" w:hAnsi="Times New Roman" w:cs="Times New Roman"/>
          <w:b/>
          <w:bCs/>
          <w:lang w:val="ru-RU" w:eastAsia="ru-RU"/>
        </w:rPr>
        <w:t>геймификацию</w:t>
      </w:r>
      <w:proofErr w:type="spellEnd"/>
      <w:r w:rsidRPr="002479CA">
        <w:rPr>
          <w:rFonts w:ascii="Times New Roman" w:eastAsia="Times New Roman" w:hAnsi="Times New Roman" w:cs="Times New Roman"/>
          <w:lang w:val="ru-RU" w:eastAsia="ru-RU"/>
        </w:rPr>
        <w:t xml:space="preserve"> и </w:t>
      </w:r>
      <w:r w:rsidRPr="002479CA">
        <w:rPr>
          <w:rFonts w:ascii="Times New Roman" w:eastAsia="Times New Roman" w:hAnsi="Times New Roman" w:cs="Times New Roman"/>
          <w:b/>
          <w:bCs/>
          <w:lang w:val="ru-RU" w:eastAsia="ru-RU"/>
        </w:rPr>
        <w:t>учебную игру</w:t>
      </w:r>
      <w:r w:rsidRPr="002479CA">
        <w:rPr>
          <w:rFonts w:ascii="Times New Roman" w:eastAsia="Times New Roman" w:hAnsi="Times New Roman" w:cs="Times New Roman"/>
          <w:lang w:val="ru-RU" w:eastAsia="ru-RU"/>
        </w:rPr>
        <w:t xml:space="preserve">. Если учебная игра — это полноценный игровой процесс с сюжетом, персонажами и чёткой механикой, то </w:t>
      </w:r>
      <w:proofErr w:type="spellStart"/>
      <w:r w:rsidRPr="002479CA">
        <w:rPr>
          <w:rFonts w:ascii="Times New Roman" w:eastAsia="Times New Roman" w:hAnsi="Times New Roman" w:cs="Times New Roman"/>
          <w:lang w:val="ru-RU" w:eastAsia="ru-RU"/>
        </w:rPr>
        <w:t>геймификация</w:t>
      </w:r>
      <w:proofErr w:type="spellEnd"/>
      <w:r w:rsidRPr="002479CA">
        <w:rPr>
          <w:rFonts w:ascii="Times New Roman" w:eastAsia="Times New Roman" w:hAnsi="Times New Roman" w:cs="Times New Roman"/>
          <w:lang w:val="ru-RU" w:eastAsia="ru-RU"/>
        </w:rPr>
        <w:t xml:space="preserve"> лишь дополняет образовательный процесс игровыми элементами. Учебные игры, как правило, направлены на закрепление уже изученного материала или проверку усвоенных знаний, тогда как </w:t>
      </w:r>
      <w:proofErr w:type="spellStart"/>
      <w:r w:rsidRPr="002479CA">
        <w:rPr>
          <w:rFonts w:ascii="Times New Roman" w:eastAsia="Times New Roman" w:hAnsi="Times New Roman" w:cs="Times New Roman"/>
          <w:lang w:val="ru-RU" w:eastAsia="ru-RU"/>
        </w:rPr>
        <w:t>геймификация</w:t>
      </w:r>
      <w:proofErr w:type="spellEnd"/>
      <w:r w:rsidRPr="002479CA">
        <w:rPr>
          <w:rFonts w:ascii="Times New Roman" w:eastAsia="Times New Roman" w:hAnsi="Times New Roman" w:cs="Times New Roman"/>
          <w:lang w:val="ru-RU" w:eastAsia="ru-RU"/>
        </w:rPr>
        <w:t xml:space="preserve"> обеспечивает системное вовлечение учеников и постепенное погружение в тему.</w:t>
      </w:r>
    </w:p>
    <w:p w:rsidR="002479CA" w:rsidRPr="00D43CFB" w:rsidRDefault="002479CA" w:rsidP="002479CA">
      <w:pPr>
        <w:pStyle w:val="a5"/>
      </w:pPr>
      <w:r w:rsidRPr="00D43CFB">
        <w:t xml:space="preserve">На ранних этапах внедрения игровых элементов в образование </w:t>
      </w:r>
      <w:proofErr w:type="spellStart"/>
      <w:r w:rsidRPr="00D43CFB">
        <w:t>геймификация</w:t>
      </w:r>
      <w:proofErr w:type="spellEnd"/>
      <w:r w:rsidRPr="00D43CFB">
        <w:t xml:space="preserve"> проявлялась преимущественно через традиционные формы: использование карточек с заданиями, настольных игр, викторин и соревнований между рядами или командами. Традиционные методы помогали закреплять знания, но были ограничены по степени интерактивности. Эти методы позволяли оживить учебный процесс, ввести элемент азарта и соперничества, сделать уроки математики более интересными для младших школьников. Однако со временем такие формы стали восприниматься детьми менее эмоционально, поскольку утратили элемент новизны и не всегда позволяли учитывать индивидуальные особенности учеников. По мнению Д. Б. </w:t>
      </w:r>
      <w:proofErr w:type="spellStart"/>
      <w:r w:rsidRPr="00D43CFB">
        <w:t>Эльконина</w:t>
      </w:r>
      <w:proofErr w:type="spellEnd"/>
      <w:r w:rsidRPr="00D43CFB">
        <w:t xml:space="preserve">, игра становится наиболее эффективной, когда ученик получает возможность действовать самостоятельно, примеряя на себя различные роли. Эти идеи легли в основу первых приёмов </w:t>
      </w:r>
      <w:proofErr w:type="spellStart"/>
      <w:r w:rsidRPr="00D43CFB">
        <w:t>геймификации</w:t>
      </w:r>
      <w:proofErr w:type="spellEnd"/>
      <w:r w:rsidRPr="00D43CFB">
        <w:t xml:space="preserve">, которые использовались задолго до появления цифровых технологий. Кроме того, традиционные игровые приёмы требовали значительных временных затрат на подготовку и не обеспечивали постоянной обратной связи, что снижало их эффективность. Сегодня на смену таким традиционным играм приходят современные цифровые формы </w:t>
      </w:r>
      <w:proofErr w:type="spellStart"/>
      <w:r w:rsidRPr="00D43CFB">
        <w:t>геймификации</w:t>
      </w:r>
      <w:proofErr w:type="spellEnd"/>
      <w:r w:rsidRPr="00D43CFB">
        <w:t>, которые делают процесс обучения более динамичным, удобным и доступным для каждого ребёнка.</w:t>
      </w:r>
    </w:p>
    <w:p w:rsidR="002479CA" w:rsidRPr="002479CA" w:rsidRDefault="002479CA" w:rsidP="002479CA">
      <w:pPr>
        <w:spacing w:before="100" w:beforeAutospacing="1" w:after="100" w:afterAutospacing="1" w:line="240" w:lineRule="auto"/>
        <w:rPr>
          <w:rFonts w:ascii="Times New Roman" w:hAnsi="Times New Roman" w:cs="Times New Roman"/>
          <w:lang w:val="ru-RU"/>
        </w:rPr>
      </w:pPr>
      <w:r w:rsidRPr="002479CA">
        <w:rPr>
          <w:rFonts w:ascii="Times New Roman" w:hAnsi="Times New Roman" w:cs="Times New Roman"/>
          <w:color w:val="232323"/>
          <w:lang w:val="ru-RU"/>
        </w:rPr>
        <w:t xml:space="preserve">В условиях </w:t>
      </w:r>
      <w:proofErr w:type="spellStart"/>
      <w:r w:rsidRPr="002479CA">
        <w:rPr>
          <w:rFonts w:ascii="Times New Roman" w:hAnsi="Times New Roman" w:cs="Times New Roman"/>
          <w:color w:val="232323"/>
          <w:lang w:val="ru-RU"/>
        </w:rPr>
        <w:t>цифровизации</w:t>
      </w:r>
      <w:proofErr w:type="spellEnd"/>
      <w:r w:rsidRPr="002479CA">
        <w:rPr>
          <w:rFonts w:ascii="Times New Roman" w:hAnsi="Times New Roman" w:cs="Times New Roman"/>
          <w:color w:val="232323"/>
          <w:lang w:val="ru-RU"/>
        </w:rPr>
        <w:t xml:space="preserve"> и быстрого развития технологий </w:t>
      </w:r>
      <w:proofErr w:type="spellStart"/>
      <w:r w:rsidRPr="002479CA">
        <w:rPr>
          <w:rFonts w:ascii="Times New Roman" w:hAnsi="Times New Roman" w:cs="Times New Roman"/>
          <w:color w:val="232323"/>
          <w:lang w:val="ru-RU"/>
        </w:rPr>
        <w:t>геймификация</w:t>
      </w:r>
      <w:proofErr w:type="spellEnd"/>
      <w:r w:rsidRPr="002479CA">
        <w:rPr>
          <w:rFonts w:ascii="Times New Roman" w:hAnsi="Times New Roman" w:cs="Times New Roman"/>
          <w:color w:val="232323"/>
          <w:lang w:val="ru-RU"/>
        </w:rPr>
        <w:t xml:space="preserve"> стала эффективным инструментом для повышения качества образования.</w:t>
      </w:r>
      <w:r w:rsidRPr="002479CA">
        <w:rPr>
          <w:rFonts w:ascii="Times New Roman" w:hAnsi="Times New Roman" w:cs="Times New Roman"/>
          <w:lang w:val="ru-RU"/>
        </w:rPr>
        <w:t xml:space="preserve"> Современные дети растут в мире технологий, поэтому уроки, где используются интерактивные инструменты, вызывают у них живой интерес.  В ходе уроков применяются различные методы, среди которых особенно результативны система очков и баллов, поощряющая старание и участие, а также уровневое обучение, когда задания усложняются постепенно, создавая эффект «прохождения уровней (этапов)». Большое значение имеет использование наград и достижений - звёздочек, значков, монеток, которые усиливают внутреннюю мотивацию школьников. Элементы соревнования тоже занимают важное место: викторины, </w:t>
      </w:r>
      <w:proofErr w:type="spellStart"/>
      <w:r w:rsidRPr="002479CA">
        <w:rPr>
          <w:rFonts w:ascii="Times New Roman" w:hAnsi="Times New Roman" w:cs="Times New Roman"/>
          <w:lang w:val="ru-RU"/>
        </w:rPr>
        <w:t>квесты</w:t>
      </w:r>
      <w:proofErr w:type="spellEnd"/>
      <w:r w:rsidRPr="002479CA">
        <w:rPr>
          <w:rFonts w:ascii="Times New Roman" w:hAnsi="Times New Roman" w:cs="Times New Roman"/>
          <w:lang w:val="ru-RU"/>
        </w:rPr>
        <w:t xml:space="preserve"> и командные задания помогают развивать внимание, смекалку и умение работать вместе. Не менее полезным оказывается отслеживание личного и группового прогресса — возможность видеть свой рост вызывает у детей чувство гордости и желание учиться дальше. Всё это делает урок живым, динамичным и помогает каждому ребёнку почувствовать интерес к математике. Я всё чаще замечаю, что когда учебные задания оформлены в подобном формате, дети с большим удовольствием включаются в работу и стараются достичь лучших результатов. Идеи таких подходов находят подтверждение в трудах классиков педагогики: Л. С. Выготский подчёркивал, что именно в игре формируются познавательные и волевые качества ребёнка, а Д. Б. </w:t>
      </w:r>
      <w:proofErr w:type="spellStart"/>
      <w:r w:rsidRPr="002479CA">
        <w:rPr>
          <w:rFonts w:ascii="Times New Roman" w:hAnsi="Times New Roman" w:cs="Times New Roman"/>
          <w:lang w:val="ru-RU"/>
        </w:rPr>
        <w:t>Эльконин</w:t>
      </w:r>
      <w:proofErr w:type="spellEnd"/>
      <w:r w:rsidRPr="002479CA">
        <w:rPr>
          <w:rFonts w:ascii="Times New Roman" w:hAnsi="Times New Roman" w:cs="Times New Roman"/>
          <w:lang w:val="ru-RU"/>
        </w:rPr>
        <w:t xml:space="preserve"> рассматривал игровую деятельность как основу для развития самостоятельности и внутренней мотивации. С. А. Шмаков отмечал, что игра создаёт условия для проявления инициативы и творчества, что напрямую связано с </w:t>
      </w:r>
      <w:proofErr w:type="spellStart"/>
      <w:r w:rsidRPr="002479CA">
        <w:rPr>
          <w:rFonts w:ascii="Times New Roman" w:hAnsi="Times New Roman" w:cs="Times New Roman"/>
          <w:lang w:val="ru-RU"/>
        </w:rPr>
        <w:t>деятельностным</w:t>
      </w:r>
      <w:proofErr w:type="spellEnd"/>
      <w:r w:rsidRPr="002479CA">
        <w:rPr>
          <w:rFonts w:ascii="Times New Roman" w:hAnsi="Times New Roman" w:cs="Times New Roman"/>
          <w:lang w:val="ru-RU"/>
        </w:rPr>
        <w:t xml:space="preserve"> подходом в обучении. Современные исследователи, такие как Е. С. </w:t>
      </w:r>
      <w:proofErr w:type="spellStart"/>
      <w:proofErr w:type="gramStart"/>
      <w:r w:rsidRPr="002479CA">
        <w:rPr>
          <w:rFonts w:ascii="Times New Roman" w:hAnsi="Times New Roman" w:cs="Times New Roman"/>
          <w:lang w:val="ru-RU"/>
        </w:rPr>
        <w:t>Полат</w:t>
      </w:r>
      <w:proofErr w:type="spellEnd"/>
      <w:r w:rsidRPr="002479CA">
        <w:rPr>
          <w:rFonts w:ascii="Times New Roman" w:hAnsi="Times New Roman" w:cs="Times New Roman"/>
          <w:lang w:val="ru-RU"/>
        </w:rPr>
        <w:t xml:space="preserve"> и</w:t>
      </w:r>
      <w:proofErr w:type="gramEnd"/>
      <w:r w:rsidRPr="002479CA">
        <w:rPr>
          <w:rFonts w:ascii="Times New Roman" w:hAnsi="Times New Roman" w:cs="Times New Roman"/>
          <w:lang w:val="ru-RU"/>
        </w:rPr>
        <w:t xml:space="preserve"> М. Ю. </w:t>
      </w:r>
      <w:proofErr w:type="spellStart"/>
      <w:r w:rsidRPr="002479CA">
        <w:rPr>
          <w:rFonts w:ascii="Times New Roman" w:hAnsi="Times New Roman" w:cs="Times New Roman"/>
          <w:lang w:val="ru-RU"/>
        </w:rPr>
        <w:t>Бухаркина</w:t>
      </w:r>
      <w:proofErr w:type="spellEnd"/>
      <w:r w:rsidRPr="002479CA">
        <w:rPr>
          <w:rFonts w:ascii="Times New Roman" w:hAnsi="Times New Roman" w:cs="Times New Roman"/>
          <w:lang w:val="ru-RU"/>
        </w:rPr>
        <w:t>, считают, что цифровые технологии усиливают этот эффект, помогая реализовать игровые методы в интерактивной форме. Опыт педагогов также показывает, что использование этих приёмов делает процесс обучения более увлекательным, эмоционально насыщенным и соответствующим потребностям современных школьников.</w:t>
      </w:r>
    </w:p>
    <w:p w:rsidR="002479CA" w:rsidRPr="00921A97" w:rsidRDefault="002479CA" w:rsidP="002479C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EE2128">
        <w:rPr>
          <w:rFonts w:ascii="Times New Roman" w:eastAsia="Times New Roman" w:hAnsi="Times New Roman" w:cs="Times New Roman"/>
          <w:lang w:val="ru-RU" w:eastAsia="ru-RU"/>
        </w:rPr>
        <w:t>На своих уроках математики я стараюсь создать условия, при которых каждый ребёнок чувствует себя активным участником, а не просто слушателем. Моя цель — чтобы математика воспринималась не как набор сложных правил и чисел, а как увлекательное путешествие, где важно проявлять смекалку, внимание и настойчивость.</w:t>
      </w:r>
      <w:r w:rsidRPr="002479CA">
        <w:rPr>
          <w:rFonts w:ascii="Times New Roman" w:eastAsia="Times New Roman" w:hAnsi="Times New Roman" w:cs="Times New Roman"/>
          <w:lang w:val="ru-RU" w:eastAsia="ru-RU"/>
        </w:rPr>
        <w:t xml:space="preserve"> </w:t>
      </w:r>
      <w:r w:rsidRPr="00EE2128">
        <w:rPr>
          <w:rFonts w:ascii="Times New Roman" w:eastAsia="Times New Roman" w:hAnsi="Times New Roman" w:cs="Times New Roman"/>
          <w:lang w:val="ru-RU" w:eastAsia="ru-RU"/>
        </w:rPr>
        <w:t>В структуре урока я стараюсь предусмотреть игровые элементы на каждом этапе. В начале занятия обычно использую сюжетный вход — небольшой рассказ, обращение персонажа или короткий видеоролик, который задаёт тему урока. Такой приём помогает мгновенно вовлечь детей и вызвать интерес. Например, урок может начинаться с просьбы героев мультфильма помочь им разгадать «зашифрованные числа» или «спасти математическое королевство».</w:t>
      </w:r>
      <w:r w:rsidRPr="002479CA">
        <w:rPr>
          <w:rFonts w:ascii="Times New Roman" w:eastAsia="Times New Roman" w:hAnsi="Times New Roman" w:cs="Times New Roman"/>
          <w:lang w:val="ru-RU" w:eastAsia="ru-RU"/>
        </w:rPr>
        <w:t xml:space="preserve"> </w:t>
      </w:r>
      <w:r w:rsidRPr="00921A97">
        <w:rPr>
          <w:rFonts w:ascii="Times New Roman" w:eastAsia="Times New Roman" w:hAnsi="Times New Roman" w:cs="Times New Roman"/>
          <w:lang w:val="ru-RU" w:eastAsia="ru-RU"/>
        </w:rPr>
        <w:t xml:space="preserve">Такие элементы сюжета создают игровое настроение и вовлекают детей с первых минут. Как отмечал Д. Б. </w:t>
      </w:r>
      <w:proofErr w:type="spellStart"/>
      <w:r w:rsidRPr="00921A97">
        <w:rPr>
          <w:rFonts w:ascii="Times New Roman" w:eastAsia="Times New Roman" w:hAnsi="Times New Roman" w:cs="Times New Roman"/>
          <w:lang w:val="ru-RU" w:eastAsia="ru-RU"/>
        </w:rPr>
        <w:t>Эльконин</w:t>
      </w:r>
      <w:proofErr w:type="spellEnd"/>
      <w:r w:rsidRPr="00921A97">
        <w:rPr>
          <w:rFonts w:ascii="Times New Roman" w:eastAsia="Times New Roman" w:hAnsi="Times New Roman" w:cs="Times New Roman"/>
          <w:lang w:val="ru-RU" w:eastAsia="ru-RU"/>
        </w:rPr>
        <w:t>, игра позволяет ребёнку действовать свободно и осознанно, а это особенно важно в младшем школьном возрасте.</w:t>
      </w:r>
      <w:r w:rsidR="00EE6B0C">
        <w:rPr>
          <w:rFonts w:ascii="Times New Roman" w:eastAsia="Times New Roman" w:hAnsi="Times New Roman" w:cs="Times New Roman"/>
          <w:lang w:val="ru-RU" w:eastAsia="ru-RU"/>
        </w:rPr>
        <w:t xml:space="preserve"> Каждый свой урок математики я превращаю</w:t>
      </w:r>
      <w:r w:rsidRPr="00921A97">
        <w:rPr>
          <w:rFonts w:ascii="Times New Roman" w:eastAsia="Times New Roman" w:hAnsi="Times New Roman" w:cs="Times New Roman"/>
          <w:lang w:val="ru-RU" w:eastAsia="ru-RU"/>
        </w:rPr>
        <w:t xml:space="preserve"> в исследование и</w:t>
      </w:r>
      <w:r w:rsidR="00EE6B0C">
        <w:rPr>
          <w:rFonts w:ascii="Times New Roman" w:eastAsia="Times New Roman" w:hAnsi="Times New Roman" w:cs="Times New Roman"/>
          <w:lang w:val="ru-RU" w:eastAsia="ru-RU"/>
        </w:rPr>
        <w:t>ли</w:t>
      </w:r>
      <w:r w:rsidRPr="00921A97">
        <w:rPr>
          <w:rFonts w:ascii="Times New Roman" w:eastAsia="Times New Roman" w:hAnsi="Times New Roman" w:cs="Times New Roman"/>
          <w:lang w:val="ru-RU" w:eastAsia="ru-RU"/>
        </w:rPr>
        <w:t xml:space="preserve"> игру. В этом я полностью согласна с Л. С. Выготским, который подчёркивал, что именно в игре формируются познавательные и волевые качества ребёнка, развиваются внимание, воображение и способность к самостоятельному действию.</w:t>
      </w:r>
    </w:p>
    <w:p w:rsidR="002479CA" w:rsidRPr="00921A97" w:rsidRDefault="002479CA" w:rsidP="002479C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21A97">
        <w:rPr>
          <w:rFonts w:ascii="Times New Roman" w:eastAsia="Times New Roman" w:hAnsi="Times New Roman" w:cs="Times New Roman"/>
          <w:lang w:val="ru-RU" w:eastAsia="ru-RU"/>
        </w:rPr>
        <w:t xml:space="preserve">В ходе урока я стараюсь комбинировать игровые и цифровые методы. Очень эффективно зарекомендовали себя платформы </w:t>
      </w:r>
      <w:proofErr w:type="spellStart"/>
      <w:r w:rsidRPr="00D43CFB">
        <w:rPr>
          <w:rFonts w:ascii="Times New Roman" w:eastAsia="Times New Roman" w:hAnsi="Times New Roman" w:cs="Times New Roman"/>
          <w:b/>
          <w:bCs/>
          <w:lang w:eastAsia="ru-RU"/>
        </w:rPr>
        <w:t>LearningApps</w:t>
      </w:r>
      <w:proofErr w:type="spellEnd"/>
      <w:r w:rsidRPr="00921A97">
        <w:rPr>
          <w:rFonts w:ascii="Times New Roman" w:eastAsia="Times New Roman" w:hAnsi="Times New Roman" w:cs="Times New Roman"/>
          <w:b/>
          <w:lang w:val="ru-RU" w:eastAsia="ru-RU"/>
        </w:rPr>
        <w:t xml:space="preserve">, </w:t>
      </w:r>
      <w:proofErr w:type="spellStart"/>
      <w:r w:rsidRPr="00D43CFB">
        <w:rPr>
          <w:rFonts w:ascii="Times New Roman" w:eastAsia="Times New Roman" w:hAnsi="Times New Roman" w:cs="Times New Roman"/>
          <w:b/>
          <w:bCs/>
          <w:lang w:eastAsia="ru-RU"/>
        </w:rPr>
        <w:t>Kahoot</w:t>
      </w:r>
      <w:proofErr w:type="spellEnd"/>
      <w:r w:rsidRPr="002479CA">
        <w:rPr>
          <w:rFonts w:ascii="Times New Roman" w:eastAsia="Times New Roman" w:hAnsi="Times New Roman" w:cs="Times New Roman"/>
          <w:b/>
          <w:bCs/>
          <w:lang w:val="ru-RU" w:eastAsia="ru-RU"/>
        </w:rPr>
        <w:t>!</w:t>
      </w:r>
      <w:r w:rsidRPr="00921A97">
        <w:rPr>
          <w:rFonts w:ascii="Times New Roman" w:eastAsia="Times New Roman" w:hAnsi="Times New Roman" w:cs="Times New Roman"/>
          <w:b/>
          <w:lang w:val="ru-RU" w:eastAsia="ru-RU"/>
        </w:rPr>
        <w:t>,</w:t>
      </w:r>
      <w:r w:rsidRPr="002479CA">
        <w:rPr>
          <w:rFonts w:ascii="Times New Roman" w:hAnsi="Times New Roman" w:cs="Times New Roman"/>
          <w:b/>
          <w:lang w:val="ru-RU"/>
        </w:rPr>
        <w:t xml:space="preserve"> </w:t>
      </w:r>
      <w:proofErr w:type="spellStart"/>
      <w:proofErr w:type="gramStart"/>
      <w:r w:rsidRPr="00D43CFB">
        <w:rPr>
          <w:rFonts w:ascii="Times New Roman" w:hAnsi="Times New Roman" w:cs="Times New Roman"/>
          <w:b/>
        </w:rPr>
        <w:t>Matific</w:t>
      </w:r>
      <w:proofErr w:type="spellEnd"/>
      <w:r w:rsidRPr="00921A97">
        <w:rPr>
          <w:rFonts w:ascii="Times New Roman" w:eastAsia="Times New Roman" w:hAnsi="Times New Roman" w:cs="Times New Roman"/>
          <w:lang w:val="ru-RU" w:eastAsia="ru-RU"/>
        </w:rPr>
        <w:t>.</w:t>
      </w:r>
      <w:proofErr w:type="gramEnd"/>
      <w:r w:rsidRPr="00921A97">
        <w:rPr>
          <w:rFonts w:ascii="Times New Roman" w:eastAsia="Times New Roman" w:hAnsi="Times New Roman" w:cs="Times New Roman"/>
          <w:lang w:val="ru-RU" w:eastAsia="ru-RU"/>
        </w:rPr>
        <w:t xml:space="preserve"> Эти сервисы позволяют не только разнообразить задания, но и мгновенно получать обратную связь. Ученики видят свой результат, а я могу оперативно отслеживать уровень усвоения материала. Такой формат соответствует идеям Е. С. </w:t>
      </w:r>
      <w:proofErr w:type="spellStart"/>
      <w:r w:rsidRPr="00921A97">
        <w:rPr>
          <w:rFonts w:ascii="Times New Roman" w:eastAsia="Times New Roman" w:hAnsi="Times New Roman" w:cs="Times New Roman"/>
          <w:lang w:val="ru-RU" w:eastAsia="ru-RU"/>
        </w:rPr>
        <w:t>Полат</w:t>
      </w:r>
      <w:proofErr w:type="spellEnd"/>
      <w:r w:rsidRPr="00921A97">
        <w:rPr>
          <w:rFonts w:ascii="Times New Roman" w:eastAsia="Times New Roman" w:hAnsi="Times New Roman" w:cs="Times New Roman"/>
          <w:lang w:val="ru-RU" w:eastAsia="ru-RU"/>
        </w:rPr>
        <w:t xml:space="preserve">, </w:t>
      </w:r>
      <w:proofErr w:type="gramStart"/>
      <w:r w:rsidRPr="00921A97">
        <w:rPr>
          <w:rFonts w:ascii="Times New Roman" w:eastAsia="Times New Roman" w:hAnsi="Times New Roman" w:cs="Times New Roman"/>
          <w:lang w:val="ru-RU" w:eastAsia="ru-RU"/>
        </w:rPr>
        <w:t>которая</w:t>
      </w:r>
      <w:proofErr w:type="gramEnd"/>
      <w:r w:rsidRPr="00921A97">
        <w:rPr>
          <w:rFonts w:ascii="Times New Roman" w:eastAsia="Times New Roman" w:hAnsi="Times New Roman" w:cs="Times New Roman"/>
          <w:lang w:val="ru-RU" w:eastAsia="ru-RU"/>
        </w:rPr>
        <w:t xml:space="preserve"> считает, что использование ИКТ способствует активному вовлечению школьников в учебный процесс и развитию самостоятельности.</w:t>
      </w:r>
    </w:p>
    <w:p w:rsidR="002479CA" w:rsidRPr="00921A97" w:rsidRDefault="002479CA" w:rsidP="002479C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21A97">
        <w:rPr>
          <w:rFonts w:ascii="Times New Roman" w:eastAsia="Times New Roman" w:hAnsi="Times New Roman" w:cs="Times New Roman"/>
          <w:lang w:val="ru-RU" w:eastAsia="ru-RU"/>
        </w:rPr>
        <w:t>Чтобы поддерживать интерес и активность, я применяю систему очков, наград,</w:t>
      </w:r>
      <w:r w:rsidRPr="002479CA">
        <w:rPr>
          <w:rFonts w:ascii="Times New Roman" w:eastAsia="Times New Roman" w:hAnsi="Times New Roman" w:cs="Times New Roman"/>
          <w:lang w:val="ru-RU" w:eastAsia="ru-RU"/>
        </w:rPr>
        <w:t xml:space="preserve"> жетонов, </w:t>
      </w:r>
      <w:r w:rsidRPr="00921A97">
        <w:rPr>
          <w:rFonts w:ascii="Times New Roman" w:eastAsia="Times New Roman" w:hAnsi="Times New Roman" w:cs="Times New Roman"/>
          <w:lang w:val="ru-RU" w:eastAsia="ru-RU"/>
        </w:rPr>
        <w:t xml:space="preserve"> «звёздочек успеха», «алмазов знаний». </w:t>
      </w:r>
      <w:r w:rsidRPr="002479CA">
        <w:rPr>
          <w:rFonts w:ascii="Times New Roman" w:eastAsia="Times New Roman" w:hAnsi="Times New Roman" w:cs="Times New Roman"/>
          <w:lang w:val="ru-RU" w:eastAsia="ru-RU"/>
        </w:rPr>
        <w:t>Такие</w:t>
      </w:r>
      <w:r w:rsidRPr="00921A97">
        <w:rPr>
          <w:rFonts w:ascii="Times New Roman" w:eastAsia="Times New Roman" w:hAnsi="Times New Roman" w:cs="Times New Roman"/>
          <w:lang w:val="ru-RU" w:eastAsia="ru-RU"/>
        </w:rPr>
        <w:t xml:space="preserve"> игровые элементы стимулируют желание стараться, помогают детям поверить в свои силы и учат ставить цели. Как отмечал С. А. Шмаков, игра является не только средством развлечения, но и способом воспитания воли, настойчивости и инициативности — качеств, без которых невозможно успешное обучение.</w:t>
      </w:r>
    </w:p>
    <w:p w:rsidR="002479CA" w:rsidRPr="00921A97" w:rsidRDefault="002479CA" w:rsidP="002479C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479CA">
        <w:rPr>
          <w:rFonts w:ascii="Times New Roman" w:hAnsi="Times New Roman" w:cs="Times New Roman"/>
          <w:lang w:val="ru-RU"/>
        </w:rPr>
        <w:t xml:space="preserve">На уроках я применяю различные игровые карточки и формы работы. Это могут быть карточки с примерами, логическими задачами, математическими ребусами или заданиями на внимание. Я использую их как для индивидуальной, так и для парной или групповой работы, чтобы каждый ребёнок мог проявить активность и внести свой вклад в общий результат. Подобные задания помогают развивать мышление, внимание, умение рассуждать и работать в команде. Игровой формат карточек делает выполнение упражнений интересным и снимает у детей страх ошибки, позволяя учиться через действие и увлечённость. </w:t>
      </w:r>
      <w:r w:rsidRPr="00921A97">
        <w:rPr>
          <w:rFonts w:ascii="Times New Roman" w:eastAsia="Times New Roman" w:hAnsi="Times New Roman" w:cs="Times New Roman"/>
          <w:lang w:val="ru-RU" w:eastAsia="ru-RU"/>
        </w:rPr>
        <w:t xml:space="preserve">Особое внимание уделяю визуальной составляющей. Каждый урок сопровождаю яркой и красочной презентацией, в которой продумываю сюжет, задания и переходы. Это помогает удерживать внимание учеников и делает урок эмоционально привлекательным. Иногда я использую дополненную реальность или </w:t>
      </w:r>
      <w:r w:rsidRPr="002479CA">
        <w:rPr>
          <w:rFonts w:ascii="Times New Roman" w:eastAsia="Times New Roman" w:hAnsi="Times New Roman" w:cs="Times New Roman"/>
          <w:lang w:val="ru-RU" w:eastAsia="ru-RU"/>
        </w:rPr>
        <w:t>ИИ</w:t>
      </w:r>
      <w:r w:rsidRPr="00921A97">
        <w:rPr>
          <w:rFonts w:ascii="Times New Roman" w:eastAsia="Times New Roman" w:hAnsi="Times New Roman" w:cs="Times New Roman"/>
          <w:lang w:val="ru-RU" w:eastAsia="ru-RU"/>
        </w:rPr>
        <w:t>, чтобы сделать задания интерактивными</w:t>
      </w:r>
      <w:r w:rsidRPr="002479CA">
        <w:rPr>
          <w:rFonts w:ascii="Times New Roman" w:eastAsia="Times New Roman" w:hAnsi="Times New Roman" w:cs="Times New Roman"/>
          <w:lang w:val="ru-RU" w:eastAsia="ru-RU"/>
        </w:rPr>
        <w:t>, а сюжет интереснее и красочнее</w:t>
      </w:r>
      <w:r w:rsidRPr="00921A97">
        <w:rPr>
          <w:rFonts w:ascii="Times New Roman" w:eastAsia="Times New Roman" w:hAnsi="Times New Roman" w:cs="Times New Roman"/>
          <w:lang w:val="ru-RU" w:eastAsia="ru-RU"/>
        </w:rPr>
        <w:t xml:space="preserve">. Такие технологии делают математику ближе и понятнее детям, ведь, как подчёркивается в </w:t>
      </w:r>
      <w:r w:rsidRPr="002479CA">
        <w:rPr>
          <w:rFonts w:ascii="Times New Roman" w:eastAsia="Times New Roman" w:hAnsi="Times New Roman" w:cs="Times New Roman"/>
          <w:iCs/>
          <w:lang w:val="ru-RU" w:eastAsia="ru-RU"/>
        </w:rPr>
        <w:t>Государственном общеобязательном стандарте начального образования Республики Казахстан (2023)</w:t>
      </w:r>
      <w:r w:rsidRPr="00921A97">
        <w:rPr>
          <w:rFonts w:ascii="Times New Roman" w:eastAsia="Times New Roman" w:hAnsi="Times New Roman" w:cs="Times New Roman"/>
          <w:lang w:val="ru-RU" w:eastAsia="ru-RU"/>
        </w:rPr>
        <w:t>, формирование цифровых компетенций — одно из ключевых направлений современного обучения.</w:t>
      </w:r>
    </w:p>
    <w:p w:rsidR="002479CA" w:rsidRPr="00EE2128" w:rsidRDefault="002479CA" w:rsidP="002479C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2479CA">
        <w:rPr>
          <w:rFonts w:ascii="Times New Roman" w:eastAsia="Times New Roman" w:hAnsi="Times New Roman" w:cs="Times New Roman"/>
          <w:lang w:val="ru-RU" w:eastAsia="ru-RU"/>
        </w:rPr>
        <w:t>Большое</w:t>
      </w:r>
      <w:r w:rsidRPr="00EE2128">
        <w:rPr>
          <w:rFonts w:ascii="Times New Roman" w:eastAsia="Times New Roman" w:hAnsi="Times New Roman" w:cs="Times New Roman"/>
          <w:lang w:val="ru-RU" w:eastAsia="ru-RU"/>
        </w:rPr>
        <w:t xml:space="preserve"> внимание </w:t>
      </w:r>
      <w:r w:rsidRPr="002479CA">
        <w:rPr>
          <w:rFonts w:ascii="Times New Roman" w:eastAsia="Times New Roman" w:hAnsi="Times New Roman" w:cs="Times New Roman"/>
          <w:lang w:val="ru-RU" w:eastAsia="ru-RU"/>
        </w:rPr>
        <w:t xml:space="preserve">я </w:t>
      </w:r>
      <w:r w:rsidRPr="00EE2128">
        <w:rPr>
          <w:rFonts w:ascii="Times New Roman" w:eastAsia="Times New Roman" w:hAnsi="Times New Roman" w:cs="Times New Roman"/>
          <w:lang w:val="ru-RU" w:eastAsia="ru-RU"/>
        </w:rPr>
        <w:t>уделяю</w:t>
      </w:r>
      <w:r w:rsidRPr="002479CA">
        <w:rPr>
          <w:rFonts w:ascii="Times New Roman" w:eastAsia="Times New Roman" w:hAnsi="Times New Roman" w:cs="Times New Roman"/>
          <w:lang w:val="ru-RU" w:eastAsia="ru-RU"/>
        </w:rPr>
        <w:t xml:space="preserve"> и</w:t>
      </w:r>
      <w:r w:rsidRPr="00EE2128">
        <w:rPr>
          <w:rFonts w:ascii="Times New Roman" w:eastAsia="Times New Roman" w:hAnsi="Times New Roman" w:cs="Times New Roman"/>
          <w:lang w:val="ru-RU" w:eastAsia="ru-RU"/>
        </w:rPr>
        <w:t xml:space="preserve"> </w:t>
      </w:r>
      <w:r w:rsidRPr="002479CA">
        <w:rPr>
          <w:rFonts w:ascii="Times New Roman" w:eastAsia="Times New Roman" w:hAnsi="Times New Roman" w:cs="Times New Roman"/>
          <w:bCs/>
          <w:lang w:val="ru-RU" w:eastAsia="ru-RU"/>
        </w:rPr>
        <w:t>этапу рефлексии</w:t>
      </w:r>
      <w:r w:rsidRPr="00EE2128">
        <w:rPr>
          <w:rFonts w:ascii="Times New Roman" w:eastAsia="Times New Roman" w:hAnsi="Times New Roman" w:cs="Times New Roman"/>
          <w:lang w:val="ru-RU" w:eastAsia="ru-RU"/>
        </w:rPr>
        <w:t>, который, на мой взгляд, является важнейшей частью урока. Именно здесь дети осознают, чему они научились, и оценивают свой вклад в общий результат. На этом этапе я использую различные игровые приёмы — «лестницу успеха», «алмазы знаний», «звёзды достижений», «смайлики настроения». Ребята выбирают символ, который, по их мнению, отражает их работу на уроке. Иногда провожу короткие интерактивные опросы или мини-викторины, где вопросы направлены не только на повторение материала, но и на самооценку: «Что мне сегодня удалось лучше всего?» или «Что показалось сложным, но я справился?».</w:t>
      </w:r>
      <w:r w:rsidRPr="002479CA">
        <w:rPr>
          <w:rFonts w:ascii="Times New Roman" w:eastAsia="Times New Roman" w:hAnsi="Times New Roman" w:cs="Times New Roman"/>
          <w:lang w:val="ru-RU" w:eastAsia="ru-RU"/>
        </w:rPr>
        <w:t xml:space="preserve"> </w:t>
      </w:r>
      <w:r w:rsidRPr="00EE2128">
        <w:rPr>
          <w:rFonts w:ascii="Times New Roman" w:eastAsia="Times New Roman" w:hAnsi="Times New Roman" w:cs="Times New Roman"/>
          <w:lang w:val="ru-RU" w:eastAsia="ru-RU"/>
        </w:rPr>
        <w:t xml:space="preserve">Такая форма рефлексии помогает детям осознанно подходить к обучению, видеть свой прогресс и чувствовать удовлетворение от проделанной работы. Я заметила, что после таких уроков дети чаще говорят: «Мне сегодня понравилось учиться!» — и это, пожалуй, главный показатель эффективности </w:t>
      </w:r>
      <w:proofErr w:type="spellStart"/>
      <w:r w:rsidRPr="00EE2128">
        <w:rPr>
          <w:rFonts w:ascii="Times New Roman" w:eastAsia="Times New Roman" w:hAnsi="Times New Roman" w:cs="Times New Roman"/>
          <w:lang w:val="ru-RU" w:eastAsia="ru-RU"/>
        </w:rPr>
        <w:t>геймификации</w:t>
      </w:r>
      <w:proofErr w:type="spellEnd"/>
      <w:r w:rsidRPr="00EE2128">
        <w:rPr>
          <w:rFonts w:ascii="Times New Roman" w:eastAsia="Times New Roman" w:hAnsi="Times New Roman" w:cs="Times New Roman"/>
          <w:lang w:val="ru-RU" w:eastAsia="ru-RU"/>
        </w:rPr>
        <w:t>.</w:t>
      </w:r>
    </w:p>
    <w:p w:rsidR="002479CA" w:rsidRPr="00921A97" w:rsidRDefault="002479CA" w:rsidP="002479C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val="ru-RU" w:eastAsia="ru-RU"/>
        </w:rPr>
      </w:pPr>
      <w:r w:rsidRPr="00921A97">
        <w:rPr>
          <w:rFonts w:ascii="Times New Roman" w:eastAsia="Times New Roman" w:hAnsi="Times New Roman" w:cs="Times New Roman"/>
          <w:lang w:val="ru-RU" w:eastAsia="ru-RU"/>
        </w:rPr>
        <w:t xml:space="preserve">В результате я вижу, что дети меньше устают, становятся более внимательными и заинтересованными, стараются довести дело до конца. Уроки с элементами </w:t>
      </w:r>
      <w:proofErr w:type="spellStart"/>
      <w:r w:rsidRPr="00921A97">
        <w:rPr>
          <w:rFonts w:ascii="Times New Roman" w:eastAsia="Times New Roman" w:hAnsi="Times New Roman" w:cs="Times New Roman"/>
          <w:lang w:val="ru-RU" w:eastAsia="ru-RU"/>
        </w:rPr>
        <w:t>геймификации</w:t>
      </w:r>
      <w:proofErr w:type="spellEnd"/>
      <w:r w:rsidRPr="00921A97">
        <w:rPr>
          <w:rFonts w:ascii="Times New Roman" w:eastAsia="Times New Roman" w:hAnsi="Times New Roman" w:cs="Times New Roman"/>
          <w:lang w:val="ru-RU" w:eastAsia="ru-RU"/>
        </w:rPr>
        <w:t xml:space="preserve"> способствуют развитию познавательной активности, инициативы и уверенности в собственных силах. Они создают атмосферу сотрудничества, где каждый ребёнок чувствует успех и радость от обучения.</w:t>
      </w:r>
    </w:p>
    <w:p w:rsidR="002479CA" w:rsidRPr="002479CA" w:rsidRDefault="002479CA" w:rsidP="002479CA">
      <w:pPr>
        <w:spacing w:before="100" w:beforeAutospacing="1" w:after="100" w:afterAutospacing="1" w:line="240" w:lineRule="auto"/>
        <w:rPr>
          <w:rFonts w:ascii="Times New Roman" w:hAnsi="Times New Roman" w:cs="Times New Roman"/>
          <w:lang w:val="ru-RU"/>
        </w:rPr>
      </w:pPr>
      <w:r w:rsidRPr="002479CA">
        <w:rPr>
          <w:rFonts w:ascii="Times New Roman" w:hAnsi="Times New Roman" w:cs="Times New Roman"/>
          <w:lang w:val="ru-RU"/>
        </w:rPr>
        <w:t xml:space="preserve">Несмотря на очевидные преимущества, внедрение элементов </w:t>
      </w:r>
      <w:proofErr w:type="spellStart"/>
      <w:r w:rsidRPr="002479CA">
        <w:rPr>
          <w:rFonts w:ascii="Times New Roman" w:hAnsi="Times New Roman" w:cs="Times New Roman"/>
          <w:lang w:val="ru-RU"/>
        </w:rPr>
        <w:t>геймификации</w:t>
      </w:r>
      <w:proofErr w:type="spellEnd"/>
      <w:r w:rsidRPr="002479CA">
        <w:rPr>
          <w:rFonts w:ascii="Times New Roman" w:hAnsi="Times New Roman" w:cs="Times New Roman"/>
          <w:lang w:val="ru-RU"/>
        </w:rPr>
        <w:t xml:space="preserve"> на уроках математики сопряжено с рядом трудностей. Во-первых, подготовка таких уроков требует дополнительного времени: нужно создавать задания, настраивать цифровые сервисы и продумывать сценарий игры. Во-вторых, возможны технические сбои, которые могут отвлекать учеников и замедлять работу. И, наконец, существует риск увлечься игровой частью в ущерб содержательной стороне урока. </w:t>
      </w:r>
    </w:p>
    <w:p w:rsidR="002479CA" w:rsidRPr="002479CA" w:rsidRDefault="002479CA" w:rsidP="002479CA">
      <w:pPr>
        <w:spacing w:before="100" w:beforeAutospacing="1" w:after="100" w:afterAutospacing="1" w:line="240" w:lineRule="auto"/>
        <w:rPr>
          <w:rFonts w:ascii="Times New Roman" w:hAnsi="Times New Roman" w:cs="Times New Roman"/>
          <w:lang w:val="ru-RU"/>
        </w:rPr>
      </w:pPr>
      <w:r w:rsidRPr="002479CA">
        <w:rPr>
          <w:rFonts w:ascii="Times New Roman" w:hAnsi="Times New Roman" w:cs="Times New Roman"/>
          <w:lang w:val="ru-RU"/>
        </w:rPr>
        <w:t xml:space="preserve">С опытом я пришла к выводу, что эти трудности можно преодолевать планированием: заранее готовить все материалы и задания, тестировать цифровые инструменты, чётко распределять время между игровой и учебной частью. </w:t>
      </w:r>
      <w:r w:rsidRPr="002479CA">
        <w:rPr>
          <w:rFonts w:ascii="Times New Roman" w:eastAsia="Times New Roman" w:hAnsi="Times New Roman" w:cs="Times New Roman"/>
          <w:lang w:val="ru-RU" w:eastAsia="ru-RU"/>
        </w:rPr>
        <w:t>Чтобы избежать этих проблем, я использую правило «игра должна вести к знанию». Сначала определяю цель урока, затем подбираю игровой приём, который поможет её достичь.</w:t>
      </w:r>
      <w:r w:rsidRPr="002479CA">
        <w:rPr>
          <w:rFonts w:ascii="Times New Roman" w:hAnsi="Times New Roman" w:cs="Times New Roman"/>
          <w:lang w:val="ru-RU"/>
        </w:rPr>
        <w:t xml:space="preserve"> </w:t>
      </w:r>
      <w:r w:rsidRPr="002479CA">
        <w:rPr>
          <w:rFonts w:ascii="Times New Roman" w:eastAsia="Times New Roman" w:hAnsi="Times New Roman" w:cs="Times New Roman"/>
          <w:lang w:val="ru-RU" w:eastAsia="ru-RU"/>
        </w:rPr>
        <w:t xml:space="preserve">Особенно эффективно работает сочетание </w:t>
      </w:r>
      <w:r w:rsidRPr="002479CA">
        <w:rPr>
          <w:rFonts w:ascii="Times New Roman" w:eastAsia="Times New Roman" w:hAnsi="Times New Roman" w:cs="Times New Roman"/>
          <w:b/>
          <w:bCs/>
          <w:lang w:val="ru-RU" w:eastAsia="ru-RU"/>
        </w:rPr>
        <w:t>традиционных игровых методов</w:t>
      </w:r>
      <w:r w:rsidRPr="002479CA">
        <w:rPr>
          <w:rFonts w:ascii="Times New Roman" w:eastAsia="Times New Roman" w:hAnsi="Times New Roman" w:cs="Times New Roman"/>
          <w:lang w:val="ru-RU" w:eastAsia="ru-RU"/>
        </w:rPr>
        <w:t xml:space="preserve"> и </w:t>
      </w:r>
      <w:r w:rsidRPr="002479CA">
        <w:rPr>
          <w:rFonts w:ascii="Times New Roman" w:eastAsia="Times New Roman" w:hAnsi="Times New Roman" w:cs="Times New Roman"/>
          <w:b/>
          <w:bCs/>
          <w:lang w:val="ru-RU" w:eastAsia="ru-RU"/>
        </w:rPr>
        <w:t>цифровых технологий</w:t>
      </w:r>
      <w:r w:rsidRPr="002479CA">
        <w:rPr>
          <w:rFonts w:ascii="Times New Roman" w:eastAsia="Times New Roman" w:hAnsi="Times New Roman" w:cs="Times New Roman"/>
          <w:lang w:val="ru-RU" w:eastAsia="ru-RU"/>
        </w:rPr>
        <w:t>. От игры ребёнок постепенно переходит к знаниям, и этот путь становится для него не обязанностью, а увлекательным процессом.</w:t>
      </w:r>
    </w:p>
    <w:p w:rsidR="002479CA" w:rsidRDefault="002479CA" w:rsidP="002479CA">
      <w:pPr>
        <w:spacing w:before="100" w:beforeAutospacing="1" w:after="100" w:afterAutospacing="1" w:line="240" w:lineRule="auto"/>
        <w:rPr>
          <w:rFonts w:ascii="Times New Roman" w:hAnsi="Times New Roman" w:cs="Times New Roman"/>
          <w:lang w:val="ru-RU"/>
        </w:rPr>
      </w:pPr>
      <w:r w:rsidRPr="002479CA">
        <w:rPr>
          <w:rFonts w:ascii="Times New Roman" w:hAnsi="Times New Roman" w:cs="Times New Roman"/>
          <w:lang w:val="ru-RU"/>
        </w:rPr>
        <w:t xml:space="preserve">Таким образом, </w:t>
      </w:r>
      <w:proofErr w:type="spellStart"/>
      <w:r w:rsidRPr="002479CA">
        <w:rPr>
          <w:rFonts w:ascii="Times New Roman" w:hAnsi="Times New Roman" w:cs="Times New Roman"/>
          <w:lang w:val="ru-RU"/>
        </w:rPr>
        <w:t>геймификация</w:t>
      </w:r>
      <w:proofErr w:type="spellEnd"/>
      <w:r w:rsidRPr="002479CA">
        <w:rPr>
          <w:rFonts w:ascii="Times New Roman" w:hAnsi="Times New Roman" w:cs="Times New Roman"/>
          <w:lang w:val="ru-RU"/>
        </w:rPr>
        <w:t xml:space="preserve"> на уроках математики позволяет соединить обучение и игру, сделать учебную деятельность осмысленной и интересной. Она помогает каждому ребёнку почувствовать радость открытия, поверить в свои силы и понять, что математика — это не просто предмет, а целый мир, в котором можно действовать, исследовать и творить.</w:t>
      </w:r>
    </w:p>
    <w:p w:rsidR="004F1CDE" w:rsidRPr="00CB374F" w:rsidRDefault="00083BD5" w:rsidP="00083BD5">
      <w:pPr>
        <w:spacing w:before="100" w:beforeAutospacing="1" w:after="100" w:afterAutospacing="1" w:line="240" w:lineRule="auto"/>
        <w:rPr>
          <w:rFonts w:ascii="Times New Roman" w:hAnsi="Times New Roman" w:cs="Times New Roman"/>
          <w:lang w:val="ru-RU"/>
        </w:rPr>
      </w:pPr>
      <w:r w:rsidRPr="00CB374F">
        <w:rPr>
          <w:rFonts w:ascii="Times New Roman" w:hAnsi="Times New Roman" w:cs="Times New Roman"/>
          <w:lang w:val="ru-RU"/>
        </w:rPr>
        <w:t xml:space="preserve">Литература:                                                                                                                                     1. </w:t>
      </w:r>
      <w:r w:rsidR="004F1CDE" w:rsidRPr="00CB374F">
        <w:rPr>
          <w:rStyle w:val="a6"/>
          <w:rFonts w:ascii="Times New Roman" w:hAnsi="Times New Roman" w:cs="Times New Roman"/>
          <w:b w:val="0"/>
          <w:lang w:val="ru-RU"/>
        </w:rPr>
        <w:t>Выготский Л. С.</w:t>
      </w:r>
      <w:r w:rsidR="004F1CDE" w:rsidRPr="00CB374F">
        <w:rPr>
          <w:rFonts w:ascii="Times New Roman" w:hAnsi="Times New Roman" w:cs="Times New Roman"/>
          <w:lang w:val="ru-RU"/>
        </w:rPr>
        <w:t xml:space="preserve"> </w:t>
      </w:r>
      <w:r w:rsidR="004F1CDE" w:rsidRPr="00CB374F">
        <w:rPr>
          <w:rStyle w:val="a8"/>
          <w:rFonts w:ascii="Times New Roman" w:hAnsi="Times New Roman" w:cs="Times New Roman"/>
          <w:lang w:val="ru-RU"/>
        </w:rPr>
        <w:t>Игра и её роль в психическом развитии ребёнка.</w:t>
      </w:r>
      <w:bookmarkStart w:id="0" w:name="_GoBack"/>
      <w:bookmarkEnd w:id="0"/>
      <w:r w:rsidR="004F1CDE" w:rsidRPr="00CB374F">
        <w:rPr>
          <w:rFonts w:ascii="Times New Roman" w:hAnsi="Times New Roman" w:cs="Times New Roman"/>
          <w:lang w:val="ru-RU"/>
        </w:rPr>
        <w:t xml:space="preserve"> </w:t>
      </w:r>
      <w:r w:rsidR="004F1CDE" w:rsidRPr="00CB374F">
        <w:rPr>
          <w:rStyle w:val="a8"/>
          <w:rFonts w:ascii="Times New Roman" w:hAnsi="Times New Roman" w:cs="Times New Roman"/>
          <w:lang w:val="ru-RU"/>
        </w:rPr>
        <w:t>Вопросы психологии.</w:t>
      </w:r>
      <w:r w:rsidR="004F1CDE" w:rsidRPr="00CB374F">
        <w:rPr>
          <w:rFonts w:ascii="Times New Roman" w:hAnsi="Times New Roman" w:cs="Times New Roman"/>
          <w:lang w:val="ru-RU"/>
        </w:rPr>
        <w:t xml:space="preserve"> — 1966.</w:t>
      </w:r>
      <w:r w:rsidR="004F1CDE" w:rsidRPr="00CB374F">
        <w:rPr>
          <w:rFonts w:ascii="Times New Roman" w:hAnsi="Times New Roman" w:cs="Times New Roman"/>
          <w:lang w:val="ru-RU"/>
        </w:rPr>
        <w:br/>
      </w:r>
      <w:r w:rsidR="004F1CDE" w:rsidRPr="00CB374F">
        <w:rPr>
          <w:rFonts w:ascii="Times New Roman" w:hAnsi="Times New Roman" w:cs="Times New Roman"/>
        </w:rPr>
        <w:t>URL</w:t>
      </w:r>
      <w:r w:rsidR="004F1CDE" w:rsidRPr="00CB374F">
        <w:rPr>
          <w:rFonts w:ascii="Times New Roman" w:hAnsi="Times New Roman" w:cs="Times New Roman"/>
          <w:lang w:val="ru-RU"/>
        </w:rPr>
        <w:t xml:space="preserve">: </w:t>
      </w:r>
      <w:hyperlink r:id="rId7" w:tgtFrame="_new" w:history="1">
        <w:r w:rsidR="004F1CDE" w:rsidRPr="00CB374F">
          <w:rPr>
            <w:rStyle w:val="a7"/>
            <w:rFonts w:ascii="Times New Roman" w:hAnsi="Times New Roman" w:cs="Times New Roman"/>
          </w:rPr>
          <w:t>https</w:t>
        </w:r>
        <w:r w:rsidR="004F1CDE" w:rsidRPr="00CB374F">
          <w:rPr>
            <w:rStyle w:val="a7"/>
            <w:rFonts w:ascii="Times New Roman" w:hAnsi="Times New Roman" w:cs="Times New Roman"/>
            <w:lang w:val="ru-RU"/>
          </w:rPr>
          <w:t>://</w:t>
        </w:r>
        <w:proofErr w:type="spellStart"/>
        <w:r w:rsidR="004F1CDE" w:rsidRPr="00CB374F">
          <w:rPr>
            <w:rStyle w:val="a7"/>
            <w:rFonts w:ascii="Times New Roman" w:hAnsi="Times New Roman" w:cs="Times New Roman"/>
          </w:rPr>
          <w:t>clk</w:t>
        </w:r>
        <w:proofErr w:type="spellEnd"/>
        <w:r w:rsidR="004F1CDE" w:rsidRPr="00CB374F">
          <w:rPr>
            <w:rStyle w:val="a7"/>
            <w:rFonts w:ascii="Times New Roman" w:hAnsi="Times New Roman" w:cs="Times New Roman"/>
            <w:lang w:val="ru-RU"/>
          </w:rPr>
          <w:t>.</w:t>
        </w:r>
        <w:r w:rsidR="004F1CDE" w:rsidRPr="00CB374F">
          <w:rPr>
            <w:rStyle w:val="a7"/>
            <w:rFonts w:ascii="Times New Roman" w:hAnsi="Times New Roman" w:cs="Times New Roman"/>
          </w:rPr>
          <w:t>li</w:t>
        </w:r>
        <w:r w:rsidR="004F1CDE" w:rsidRPr="00CB374F">
          <w:rPr>
            <w:rStyle w:val="a7"/>
            <w:rFonts w:ascii="Times New Roman" w:hAnsi="Times New Roman" w:cs="Times New Roman"/>
            <w:lang w:val="ru-RU"/>
          </w:rPr>
          <w:t>/</w:t>
        </w:r>
        <w:r w:rsidR="004F1CDE" w:rsidRPr="00CB374F">
          <w:rPr>
            <w:rStyle w:val="a7"/>
            <w:rFonts w:ascii="Times New Roman" w:hAnsi="Times New Roman" w:cs="Times New Roman"/>
          </w:rPr>
          <w:t>CLTO</w:t>
        </w:r>
      </w:hyperlink>
    </w:p>
    <w:p w:rsidR="004F1CDE" w:rsidRPr="00CB374F" w:rsidRDefault="00083BD5" w:rsidP="00083BD5">
      <w:pPr>
        <w:pStyle w:val="a5"/>
        <w:rPr>
          <w:lang w:val="en-US"/>
        </w:rPr>
      </w:pPr>
      <w:r w:rsidRPr="00CB374F">
        <w:rPr>
          <w:rStyle w:val="a6"/>
          <w:b w:val="0"/>
        </w:rPr>
        <w:t xml:space="preserve">2. </w:t>
      </w:r>
      <w:proofErr w:type="spellStart"/>
      <w:r w:rsidR="004F1CDE" w:rsidRPr="00CB374F">
        <w:rPr>
          <w:rStyle w:val="a6"/>
          <w:b w:val="0"/>
        </w:rPr>
        <w:t>Эльконин</w:t>
      </w:r>
      <w:proofErr w:type="spellEnd"/>
      <w:r w:rsidR="004F1CDE" w:rsidRPr="00CB374F">
        <w:rPr>
          <w:rStyle w:val="a6"/>
          <w:b w:val="0"/>
        </w:rPr>
        <w:t xml:space="preserve"> Д. Б.</w:t>
      </w:r>
      <w:r w:rsidR="004F1CDE" w:rsidRPr="00CB374F">
        <w:t xml:space="preserve"> </w:t>
      </w:r>
      <w:r w:rsidR="004F1CDE" w:rsidRPr="00CB374F">
        <w:rPr>
          <w:rStyle w:val="a8"/>
        </w:rPr>
        <w:t>Психология игры.</w:t>
      </w:r>
      <w:r w:rsidR="004F1CDE" w:rsidRPr="00CB374F">
        <w:t xml:space="preserve"> — Москва: Педагогика, 1978.</w:t>
      </w:r>
      <w:r w:rsidR="004F1CDE" w:rsidRPr="00CB374F">
        <w:br/>
      </w:r>
      <w:r w:rsidR="004F1CDE" w:rsidRPr="00CB374F">
        <w:rPr>
          <w:lang w:val="en-US"/>
        </w:rPr>
        <w:t xml:space="preserve">URL: </w:t>
      </w:r>
      <w:hyperlink r:id="rId8" w:tgtFrame="_new" w:history="1">
        <w:r w:rsidR="004F1CDE" w:rsidRPr="00CB374F">
          <w:rPr>
            <w:rStyle w:val="a7"/>
            <w:lang w:val="en-US"/>
          </w:rPr>
          <w:t>https://psichologvsadu.ru/attachments/article/379/23elkonin-psihologiya-igry.pdf</w:t>
        </w:r>
      </w:hyperlink>
    </w:p>
    <w:p w:rsidR="004F1CDE" w:rsidRPr="00CB374F" w:rsidRDefault="00083BD5" w:rsidP="00083BD5">
      <w:pPr>
        <w:pStyle w:val="a5"/>
        <w:rPr>
          <w:lang w:val="en-US"/>
        </w:rPr>
      </w:pPr>
      <w:r w:rsidRPr="00CB374F">
        <w:rPr>
          <w:rStyle w:val="a6"/>
          <w:b w:val="0"/>
        </w:rPr>
        <w:t xml:space="preserve">3. </w:t>
      </w:r>
      <w:r w:rsidR="004F1CDE" w:rsidRPr="00CB374F">
        <w:rPr>
          <w:rStyle w:val="a6"/>
          <w:b w:val="0"/>
        </w:rPr>
        <w:t>Шмаков С. А.</w:t>
      </w:r>
      <w:r w:rsidR="004F1CDE" w:rsidRPr="00CB374F">
        <w:t xml:space="preserve"> </w:t>
      </w:r>
      <w:r w:rsidR="004F1CDE" w:rsidRPr="00CB374F">
        <w:rPr>
          <w:rStyle w:val="a8"/>
        </w:rPr>
        <w:t>Игра и дети.</w:t>
      </w:r>
      <w:r w:rsidR="004F1CDE" w:rsidRPr="00CB374F">
        <w:t xml:space="preserve"> — Москва: Просвещение, 1968.</w:t>
      </w:r>
      <w:r w:rsidR="004F1CDE" w:rsidRPr="00CB374F">
        <w:br/>
      </w:r>
      <w:r w:rsidR="004F1CDE" w:rsidRPr="00CB374F">
        <w:rPr>
          <w:lang w:val="en-US"/>
        </w:rPr>
        <w:t xml:space="preserve">URL: </w:t>
      </w:r>
      <w:hyperlink r:id="rId9" w:tgtFrame="_new" w:history="1">
        <w:r w:rsidR="004F1CDE" w:rsidRPr="00CB374F">
          <w:rPr>
            <w:rStyle w:val="a7"/>
            <w:lang w:val="en-US"/>
          </w:rPr>
          <w:t>http://makarenko-museum.ru/lib/Science/Shmakov/</w:t>
        </w:r>
        <w:r w:rsidR="004F1CDE" w:rsidRPr="00CB374F">
          <w:rPr>
            <w:rStyle w:val="a7"/>
          </w:rPr>
          <w:t>Шмаков</w:t>
        </w:r>
        <w:r w:rsidR="004F1CDE" w:rsidRPr="00CB374F">
          <w:rPr>
            <w:rStyle w:val="a7"/>
            <w:lang w:val="en-US"/>
          </w:rPr>
          <w:t>_</w:t>
        </w:r>
        <w:r w:rsidR="004F1CDE" w:rsidRPr="00CB374F">
          <w:rPr>
            <w:rStyle w:val="a7"/>
          </w:rPr>
          <w:t>СА</w:t>
        </w:r>
        <w:r w:rsidR="004F1CDE" w:rsidRPr="00CB374F">
          <w:rPr>
            <w:rStyle w:val="a7"/>
            <w:lang w:val="en-US"/>
          </w:rPr>
          <w:t>_</w:t>
        </w:r>
        <w:r w:rsidR="004F1CDE" w:rsidRPr="00CB374F">
          <w:rPr>
            <w:rStyle w:val="a7"/>
          </w:rPr>
          <w:t>Игра</w:t>
        </w:r>
        <w:r w:rsidR="004F1CDE" w:rsidRPr="00CB374F">
          <w:rPr>
            <w:rStyle w:val="a7"/>
            <w:lang w:val="en-US"/>
          </w:rPr>
          <w:t>_</w:t>
        </w:r>
        <w:r w:rsidR="004F1CDE" w:rsidRPr="00CB374F">
          <w:rPr>
            <w:rStyle w:val="a7"/>
          </w:rPr>
          <w:t>и</w:t>
        </w:r>
        <w:r w:rsidR="004F1CDE" w:rsidRPr="00CB374F">
          <w:rPr>
            <w:rStyle w:val="a7"/>
            <w:lang w:val="en-US"/>
          </w:rPr>
          <w:t>_</w:t>
        </w:r>
        <w:r w:rsidR="004F1CDE" w:rsidRPr="00CB374F">
          <w:rPr>
            <w:rStyle w:val="a7"/>
          </w:rPr>
          <w:t>дети</w:t>
        </w:r>
        <w:r w:rsidR="004F1CDE" w:rsidRPr="00CB374F">
          <w:rPr>
            <w:rStyle w:val="a7"/>
            <w:lang w:val="en-US"/>
          </w:rPr>
          <w:t>_1968.pdf</w:t>
        </w:r>
      </w:hyperlink>
    </w:p>
    <w:p w:rsidR="004F1CDE" w:rsidRPr="00CB374F" w:rsidRDefault="00083BD5" w:rsidP="00083BD5">
      <w:pPr>
        <w:pStyle w:val="a5"/>
      </w:pPr>
      <w:r w:rsidRPr="00CB374F">
        <w:rPr>
          <w:rStyle w:val="a6"/>
          <w:b w:val="0"/>
        </w:rPr>
        <w:t xml:space="preserve">4. </w:t>
      </w:r>
      <w:r w:rsidR="004F1CDE" w:rsidRPr="00CB374F">
        <w:rPr>
          <w:rStyle w:val="a6"/>
          <w:b w:val="0"/>
        </w:rPr>
        <w:t>Обухова Л. Ф.</w:t>
      </w:r>
      <w:r w:rsidR="004F1CDE" w:rsidRPr="00CB374F">
        <w:t xml:space="preserve"> </w:t>
      </w:r>
      <w:r w:rsidR="004F1CDE" w:rsidRPr="00CB374F">
        <w:rPr>
          <w:rStyle w:val="a8"/>
        </w:rPr>
        <w:t>Возрастная психология.</w:t>
      </w:r>
      <w:r w:rsidR="004F1CDE" w:rsidRPr="00CB374F">
        <w:t xml:space="preserve"> — Москва: МГППУ, 2011.</w:t>
      </w:r>
      <w:r w:rsidR="004F1CDE" w:rsidRPr="00CB374F">
        <w:br/>
        <w:t xml:space="preserve">URL: </w:t>
      </w:r>
      <w:hyperlink r:id="rId10" w:tgtFrame="_new" w:history="1">
        <w:r w:rsidR="004F1CDE" w:rsidRPr="00CB374F">
          <w:rPr>
            <w:rStyle w:val="a7"/>
          </w:rPr>
          <w:t>https://share.kz/gaV9</w:t>
        </w:r>
      </w:hyperlink>
    </w:p>
    <w:p w:rsidR="004F1CDE" w:rsidRPr="00CB374F" w:rsidRDefault="00083BD5" w:rsidP="00083BD5">
      <w:pPr>
        <w:pStyle w:val="a5"/>
        <w:rPr>
          <w:lang w:val="en-US"/>
        </w:rPr>
      </w:pPr>
      <w:r w:rsidRPr="00CB374F">
        <w:rPr>
          <w:rStyle w:val="a6"/>
          <w:b w:val="0"/>
        </w:rPr>
        <w:t xml:space="preserve">5. </w:t>
      </w:r>
      <w:proofErr w:type="spellStart"/>
      <w:r w:rsidR="004F1CDE" w:rsidRPr="00CB374F">
        <w:rPr>
          <w:rStyle w:val="a6"/>
          <w:b w:val="0"/>
        </w:rPr>
        <w:t>Полат</w:t>
      </w:r>
      <w:proofErr w:type="spellEnd"/>
      <w:r w:rsidR="004F1CDE" w:rsidRPr="00CB374F">
        <w:rPr>
          <w:rStyle w:val="a6"/>
          <w:b w:val="0"/>
        </w:rPr>
        <w:t xml:space="preserve"> Е. С., </w:t>
      </w:r>
      <w:proofErr w:type="spellStart"/>
      <w:r w:rsidR="004F1CDE" w:rsidRPr="00CB374F">
        <w:rPr>
          <w:rStyle w:val="a6"/>
          <w:b w:val="0"/>
        </w:rPr>
        <w:t>Бухаркина</w:t>
      </w:r>
      <w:proofErr w:type="spellEnd"/>
      <w:r w:rsidR="004F1CDE" w:rsidRPr="00CB374F">
        <w:rPr>
          <w:rStyle w:val="a6"/>
          <w:b w:val="0"/>
        </w:rPr>
        <w:t xml:space="preserve"> М. Ю.</w:t>
      </w:r>
      <w:r w:rsidR="004F1CDE" w:rsidRPr="00CB374F">
        <w:t xml:space="preserve"> </w:t>
      </w:r>
      <w:r w:rsidR="004F1CDE" w:rsidRPr="00CB374F">
        <w:rPr>
          <w:rStyle w:val="a8"/>
        </w:rPr>
        <w:t>Современные педагогические и информационные технологии в системе образования.</w:t>
      </w:r>
      <w:r w:rsidR="004F1CDE" w:rsidRPr="00CB374F">
        <w:t xml:space="preserve"> — Москва: Академия, 2010.</w:t>
      </w:r>
      <w:r w:rsidR="004F1CDE" w:rsidRPr="00CB374F">
        <w:br/>
      </w:r>
      <w:r w:rsidR="004F1CDE" w:rsidRPr="00CB374F">
        <w:rPr>
          <w:lang w:val="en-US"/>
        </w:rPr>
        <w:t xml:space="preserve">URL: </w:t>
      </w:r>
      <w:hyperlink r:id="rId11" w:tgtFrame="_new" w:history="1">
        <w:r w:rsidR="004F1CDE" w:rsidRPr="00CB374F">
          <w:rPr>
            <w:rStyle w:val="a7"/>
            <w:lang w:val="en-US"/>
          </w:rPr>
          <w:t>https://academia-moscow.ru/ftp_share/_books/fragments/fragment_19666.pdf</w:t>
        </w:r>
      </w:hyperlink>
    </w:p>
    <w:p w:rsidR="004F1CDE" w:rsidRPr="00CB374F" w:rsidRDefault="00083BD5" w:rsidP="00083BD5">
      <w:pPr>
        <w:pStyle w:val="a5"/>
        <w:rPr>
          <w:lang w:val="en-US"/>
        </w:rPr>
      </w:pPr>
      <w:r w:rsidRPr="00CB374F">
        <w:rPr>
          <w:rStyle w:val="a6"/>
          <w:b w:val="0"/>
        </w:rPr>
        <w:t xml:space="preserve">6. </w:t>
      </w:r>
      <w:r w:rsidR="004F1CDE" w:rsidRPr="00CB374F">
        <w:rPr>
          <w:rStyle w:val="a6"/>
          <w:b w:val="0"/>
        </w:rPr>
        <w:t>Государственный общеобязательный стандарт начального образования Республики Казахстан (ГОСО РК 2023).</w:t>
      </w:r>
      <w:r w:rsidR="004F1CDE" w:rsidRPr="00CB374F">
        <w:t xml:space="preserve"> — Астана: Министерство просвещения Республики Казахстан, 2023.</w:t>
      </w:r>
      <w:r w:rsidR="004F1CDE" w:rsidRPr="00CB374F">
        <w:br/>
      </w:r>
      <w:r w:rsidR="004F1CDE" w:rsidRPr="00CB374F">
        <w:rPr>
          <w:lang w:val="en-US"/>
        </w:rPr>
        <w:t xml:space="preserve">URL: </w:t>
      </w:r>
      <w:hyperlink r:id="rId12" w:tgtFrame="_new" w:history="1">
        <w:r w:rsidR="004F1CDE" w:rsidRPr="00CB374F">
          <w:rPr>
            <w:rStyle w:val="a7"/>
            <w:lang w:val="en-US"/>
          </w:rPr>
          <w:t>https://uba.edu.kz/storage/app/media/Standart/</w:t>
        </w:r>
        <w:r w:rsidR="004F1CDE" w:rsidRPr="00CB374F">
          <w:rPr>
            <w:rStyle w:val="a7"/>
          </w:rPr>
          <w:t>ГОСО</w:t>
        </w:r>
        <w:r w:rsidR="004F1CDE" w:rsidRPr="00CB374F">
          <w:rPr>
            <w:rStyle w:val="a7"/>
            <w:lang w:val="en-US"/>
          </w:rPr>
          <w:t>%202022/goso-prikaz-348-03-08-2022rus.pdf</w:t>
        </w:r>
      </w:hyperlink>
    </w:p>
    <w:p w:rsidR="004F1CDE" w:rsidRPr="00CB374F" w:rsidRDefault="004F1CDE" w:rsidP="004F1CDE">
      <w:pPr>
        <w:rPr>
          <w:rFonts w:ascii="Times New Roman" w:hAnsi="Times New Roman" w:cs="Times New Roman"/>
        </w:rPr>
      </w:pPr>
    </w:p>
    <w:sectPr w:rsidR="004F1CDE" w:rsidRPr="00CB37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536729"/>
    <w:multiLevelType w:val="multilevel"/>
    <w:tmpl w:val="AE50C8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01C9"/>
    <w:rsid w:val="00083BD5"/>
    <w:rsid w:val="002479CA"/>
    <w:rsid w:val="004001C9"/>
    <w:rsid w:val="004F1CDE"/>
    <w:rsid w:val="006265E6"/>
    <w:rsid w:val="008C65B0"/>
    <w:rsid w:val="00994CA7"/>
    <w:rsid w:val="00CB374F"/>
    <w:rsid w:val="00EE6B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65B0"/>
    <w:pPr>
      <w:spacing w:after="160"/>
    </w:pPr>
    <w:rPr>
      <w:kern w:val="2"/>
      <w:sz w:val="24"/>
      <w:szCs w:val="24"/>
      <w:lang w:val="en-US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65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65B0"/>
    <w:rPr>
      <w:rFonts w:ascii="Tahoma" w:hAnsi="Tahoma" w:cs="Tahoma"/>
      <w:kern w:val="2"/>
      <w:sz w:val="16"/>
      <w:szCs w:val="16"/>
      <w:lang w:val="en-US"/>
      <w14:ligatures w14:val="standardContextual"/>
    </w:rPr>
  </w:style>
  <w:style w:type="paragraph" w:styleId="a5">
    <w:name w:val="Normal (Web)"/>
    <w:basedOn w:val="a"/>
    <w:uiPriority w:val="99"/>
    <w:unhideWhenUsed/>
    <w:rsid w:val="004F1C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val="ru-RU" w:eastAsia="ru-RU"/>
      <w14:ligatures w14:val="none"/>
    </w:rPr>
  </w:style>
  <w:style w:type="character" w:styleId="a6">
    <w:name w:val="Strong"/>
    <w:basedOn w:val="a0"/>
    <w:uiPriority w:val="22"/>
    <w:qFormat/>
    <w:rsid w:val="004F1CDE"/>
    <w:rPr>
      <w:b/>
      <w:bCs/>
    </w:rPr>
  </w:style>
  <w:style w:type="character" w:styleId="a7">
    <w:name w:val="Hyperlink"/>
    <w:basedOn w:val="a0"/>
    <w:uiPriority w:val="99"/>
    <w:unhideWhenUsed/>
    <w:rsid w:val="004F1CDE"/>
    <w:rPr>
      <w:color w:val="0000FF" w:themeColor="hyperlink"/>
      <w:u w:val="single"/>
    </w:rPr>
  </w:style>
  <w:style w:type="character" w:styleId="a8">
    <w:name w:val="Emphasis"/>
    <w:basedOn w:val="a0"/>
    <w:uiPriority w:val="20"/>
    <w:qFormat/>
    <w:rsid w:val="004F1CDE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65B0"/>
    <w:pPr>
      <w:spacing w:after="160"/>
    </w:pPr>
    <w:rPr>
      <w:kern w:val="2"/>
      <w:sz w:val="24"/>
      <w:szCs w:val="24"/>
      <w:lang w:val="en-US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65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65B0"/>
    <w:rPr>
      <w:rFonts w:ascii="Tahoma" w:hAnsi="Tahoma" w:cs="Tahoma"/>
      <w:kern w:val="2"/>
      <w:sz w:val="16"/>
      <w:szCs w:val="16"/>
      <w:lang w:val="en-US"/>
      <w14:ligatures w14:val="standardContextual"/>
    </w:rPr>
  </w:style>
  <w:style w:type="paragraph" w:styleId="a5">
    <w:name w:val="Normal (Web)"/>
    <w:basedOn w:val="a"/>
    <w:uiPriority w:val="99"/>
    <w:unhideWhenUsed/>
    <w:rsid w:val="004F1C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val="ru-RU" w:eastAsia="ru-RU"/>
      <w14:ligatures w14:val="none"/>
    </w:rPr>
  </w:style>
  <w:style w:type="character" w:styleId="a6">
    <w:name w:val="Strong"/>
    <w:basedOn w:val="a0"/>
    <w:uiPriority w:val="22"/>
    <w:qFormat/>
    <w:rsid w:val="004F1CDE"/>
    <w:rPr>
      <w:b/>
      <w:bCs/>
    </w:rPr>
  </w:style>
  <w:style w:type="character" w:styleId="a7">
    <w:name w:val="Hyperlink"/>
    <w:basedOn w:val="a0"/>
    <w:uiPriority w:val="99"/>
    <w:unhideWhenUsed/>
    <w:rsid w:val="004F1CDE"/>
    <w:rPr>
      <w:color w:val="0000FF" w:themeColor="hyperlink"/>
      <w:u w:val="single"/>
    </w:rPr>
  </w:style>
  <w:style w:type="character" w:styleId="a8">
    <w:name w:val="Emphasis"/>
    <w:basedOn w:val="a0"/>
    <w:uiPriority w:val="20"/>
    <w:qFormat/>
    <w:rsid w:val="004F1CD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545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20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65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sichologvsadu.ru/attachments/article/379/23elkonin-psihologiya-igry.pdf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s://clk.li/CLTO" TargetMode="External"/><Relationship Id="rId12" Type="http://schemas.openxmlformats.org/officeDocument/2006/relationships/hyperlink" Target="https://uba.edu.kz/storage/app/media/Standart/%D0%93%D0%9E%D0%A1%D0%9E%202022/goso-prikaz-348-03-08-2022rus.pdf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academia-moscow.ru/ftp_share/_books/fragments/fragment_19666.pdf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share.kz/gaV9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makarenko-museum.ru/lib/Science/Shmakov/%D0%A8%D0%BC%D0%B0%D0%BA%D0%BE%D0%B2_%D0%A1%D0%90_%D0%98%D0%B3%D1%80%D0%B0_%D0%B8_%D0%B4%D0%B5%D1%82%D0%B8_1968.pdf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2095</Words>
  <Characters>11948</Characters>
  <Application>Microsoft Office Word</Application>
  <DocSecurity>0</DocSecurity>
  <Lines>99</Lines>
  <Paragraphs>28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</vt:i4>
      </vt:variant>
    </vt:vector>
  </HeadingPairs>
  <TitlesOfParts>
    <vt:vector size="2" baseType="lpstr">
      <vt:lpstr/>
      <vt:lpstr>От игры к знаниям:                                                           гей</vt:lpstr>
    </vt:vector>
  </TitlesOfParts>
  <Company>SPecialiST RePack</Company>
  <LinksUpToDate>false</LinksUpToDate>
  <CharactersWithSpaces>14015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Владелец</cp:lastModifiedBy>
  <cp:revision>2</cp:revision>
  <dcterms:created xsi:type="dcterms:W3CDTF">2025-10-08T05:45:00Z</dcterms:created>
  <dcterms:modified xsi:type="dcterms:W3CDTF">2025-10-08T05:45:00Z</dcterms:modified>
</cp:coreProperties>
</file>