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05" w:rsidRDefault="0038022E" w:rsidP="00F8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ФУНКЦИОНАЛЬНОЙ ГРА</w:t>
      </w:r>
      <w:r w:rsidR="00F83E75">
        <w:rPr>
          <w:rFonts w:ascii="Times New Roman" w:hAnsi="Times New Roman" w:cs="Times New Roman"/>
          <w:sz w:val="28"/>
          <w:szCs w:val="28"/>
        </w:rPr>
        <w:t>МОТНОСТИ НА УРОКАХ БИОЛОГИИ</w:t>
      </w:r>
    </w:p>
    <w:p w:rsidR="00F83E75" w:rsidRDefault="00F83E75" w:rsidP="00F8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и географии КГУ «ОШ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3E75" w:rsidRDefault="00F83E75" w:rsidP="00F8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Вергель Ольга Александровна</w:t>
      </w:r>
    </w:p>
    <w:p w:rsidR="00F83E75" w:rsidRDefault="00F83E75" w:rsidP="00F8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E75" w:rsidRPr="00F83E75" w:rsidRDefault="00F83E75" w:rsidP="00F83E7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3E75">
        <w:rPr>
          <w:rFonts w:ascii="Times New Roman" w:hAnsi="Times New Roman" w:cs="Times New Roman"/>
          <w:i/>
          <w:color w:val="000000"/>
          <w:sz w:val="28"/>
          <w:szCs w:val="28"/>
        </w:rPr>
        <w:t>«Чтобы стать развитым конкурентоспособным государством, мы должны стать высокообразованной нацией»</w:t>
      </w:r>
    </w:p>
    <w:p w:rsidR="00F83E75" w:rsidRDefault="00F83E75" w:rsidP="00F83E7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3E75">
        <w:rPr>
          <w:rFonts w:ascii="Times New Roman" w:hAnsi="Times New Roman" w:cs="Times New Roman"/>
          <w:i/>
          <w:color w:val="000000"/>
          <w:sz w:val="28"/>
          <w:szCs w:val="28"/>
        </w:rPr>
        <w:t>Н.А. Назарбаев Послание</w:t>
      </w:r>
      <w:r w:rsidRPr="00F83E7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F83E75">
        <w:rPr>
          <w:rFonts w:ascii="Times New Roman" w:hAnsi="Times New Roman" w:cs="Times New Roman"/>
          <w:i/>
          <w:color w:val="000000"/>
          <w:sz w:val="28"/>
          <w:szCs w:val="28"/>
        </w:rPr>
        <w:t>Президента РК народу Казахстана «Стратегия «Казахстан-2050»</w:t>
      </w:r>
    </w:p>
    <w:p w:rsidR="00F83E75" w:rsidRDefault="00F83E75" w:rsidP="00F83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D7B12" w:rsidRPr="005D7B12" w:rsidRDefault="0038022E" w:rsidP="005D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12">
        <w:rPr>
          <w:rFonts w:ascii="Times New Roman" w:hAnsi="Times New Roman" w:cs="Times New Roman"/>
          <w:sz w:val="28"/>
          <w:szCs w:val="28"/>
        </w:rPr>
        <w:t>Одним из важнейших приоритетов</w:t>
      </w:r>
      <w:r w:rsidR="00DB17BF" w:rsidRPr="005D7B12">
        <w:rPr>
          <w:rFonts w:ascii="Times New Roman" w:hAnsi="Times New Roman" w:cs="Times New Roman"/>
          <w:sz w:val="28"/>
          <w:szCs w:val="28"/>
        </w:rPr>
        <w:t xml:space="preserve"> </w:t>
      </w:r>
      <w:r w:rsidR="004A68CC" w:rsidRPr="005D7B12">
        <w:rPr>
          <w:rFonts w:ascii="Times New Roman" w:hAnsi="Times New Roman" w:cs="Times New Roman"/>
          <w:sz w:val="28"/>
          <w:szCs w:val="28"/>
        </w:rPr>
        <w:t>в развитии</w:t>
      </w:r>
      <w:r w:rsidR="00005514" w:rsidRPr="005D7B12">
        <w:rPr>
          <w:rFonts w:ascii="Times New Roman" w:hAnsi="Times New Roman" w:cs="Times New Roman"/>
          <w:sz w:val="28"/>
          <w:szCs w:val="28"/>
        </w:rPr>
        <w:t xml:space="preserve"> государства и вхождения в мировое сообщество, как конкурентоспособной страны, является высокий показатель качества образования.</w:t>
      </w:r>
      <w:r w:rsidR="004A68CC" w:rsidRPr="005D7B12">
        <w:rPr>
          <w:rFonts w:ascii="Times New Roman" w:hAnsi="Times New Roman" w:cs="Times New Roman"/>
          <w:sz w:val="28"/>
          <w:szCs w:val="28"/>
        </w:rPr>
        <w:t xml:space="preserve"> Для этого необходимо выполнение международных образовательных стандартов, в которых </w:t>
      </w:r>
      <w:r w:rsidRPr="005D7B12">
        <w:rPr>
          <w:rFonts w:ascii="Times New Roman" w:hAnsi="Times New Roman" w:cs="Times New Roman"/>
          <w:sz w:val="28"/>
          <w:szCs w:val="28"/>
        </w:rPr>
        <w:t xml:space="preserve">присутствует задача формирования функциональной грамотности обучающихся. </w:t>
      </w:r>
      <w:r w:rsidR="004A68CC" w:rsidRPr="005D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92" w:rsidRDefault="001377F0" w:rsidP="0095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B12">
        <w:rPr>
          <w:rFonts w:ascii="Times New Roman" w:hAnsi="Times New Roman" w:cs="Times New Roman"/>
          <w:sz w:val="28"/>
          <w:szCs w:val="28"/>
        </w:rPr>
        <w:t xml:space="preserve">Данная тема достаточна актуальна, т.к. немаловажно, чтобы ученики были адаптированы к современной жизни, </w:t>
      </w:r>
      <w:r w:rsidR="008A1410" w:rsidRPr="005D7B12">
        <w:rPr>
          <w:rFonts w:ascii="Times New Roman" w:hAnsi="Times New Roman" w:cs="Times New Roman"/>
          <w:sz w:val="28"/>
          <w:szCs w:val="28"/>
        </w:rPr>
        <w:t xml:space="preserve">особенно за пределами школы. Но, казалось бы, </w:t>
      </w:r>
      <w:r w:rsidRPr="005D7B12">
        <w:rPr>
          <w:rFonts w:ascii="Times New Roman" w:hAnsi="Times New Roman" w:cs="Times New Roman"/>
          <w:sz w:val="28"/>
          <w:szCs w:val="28"/>
        </w:rPr>
        <w:t>причем здесь функциональная грамотность?</w:t>
      </w:r>
      <w:r w:rsidR="008A1410" w:rsidRPr="005D7B12">
        <w:rPr>
          <w:rFonts w:ascii="Times New Roman" w:hAnsi="Times New Roman" w:cs="Times New Roman"/>
          <w:sz w:val="28"/>
          <w:szCs w:val="28"/>
        </w:rPr>
        <w:t xml:space="preserve"> Необходимо в этом разобраться. Начнем с того, что п</w:t>
      </w:r>
      <w:r w:rsidRPr="005D7B12">
        <w:rPr>
          <w:rFonts w:ascii="Times New Roman" w:hAnsi="Times New Roman" w:cs="Times New Roman"/>
          <w:sz w:val="28"/>
          <w:szCs w:val="28"/>
        </w:rPr>
        <w:t xml:space="preserve">од функциональной грамотностью подразумевается </w:t>
      </w:r>
      <w:r w:rsidRPr="005D7B12">
        <w:rPr>
          <w:rFonts w:ascii="Times New Roman" w:hAnsi="Times New Roman" w:cs="Times New Roman"/>
          <w:color w:val="000000"/>
          <w:sz w:val="28"/>
          <w:szCs w:val="28"/>
        </w:rPr>
        <w:t>способность, использовать все постоянные приобретаемые в жизни знания, умения, навыки</w:t>
      </w:r>
      <w:r w:rsidRPr="005D7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B12">
        <w:rPr>
          <w:rFonts w:ascii="Times New Roman" w:hAnsi="Times New Roman" w:cs="Times New Roman"/>
          <w:color w:val="000000"/>
          <w:sz w:val="28"/>
          <w:szCs w:val="28"/>
        </w:rPr>
        <w:t xml:space="preserve"> Неоспорим тот факт, что в этом нуждается каждый человек. Обществу </w:t>
      </w:r>
      <w:r w:rsidR="005D7B12" w:rsidRPr="005D7B1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 человек функционально грамотный, умеющий работать на результат, способный к определенным, социально значимым достижениям. </w:t>
      </w:r>
      <w:r w:rsidR="005D7B1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способность </w:t>
      </w:r>
      <w:r w:rsidR="005D7B12" w:rsidRPr="005D7B12">
        <w:rPr>
          <w:rFonts w:ascii="Times New Roman" w:hAnsi="Times New Roman" w:cs="Times New Roman"/>
          <w:color w:val="000000"/>
          <w:sz w:val="28"/>
          <w:szCs w:val="28"/>
        </w:rPr>
        <w:t xml:space="preserve">у учащихся предполагает эффективно функционировать в обществе, </w:t>
      </w:r>
      <w:r w:rsidR="005D7B12">
        <w:rPr>
          <w:rFonts w:ascii="Times New Roman" w:hAnsi="Times New Roman" w:cs="Times New Roman"/>
          <w:color w:val="000000"/>
          <w:sz w:val="28"/>
          <w:szCs w:val="28"/>
        </w:rPr>
        <w:t>уметь самоидентифицировать, заниматься самосовершенствованием и самореализовываться</w:t>
      </w:r>
      <w:r w:rsidR="005D7B12" w:rsidRPr="005D7B12">
        <w:rPr>
          <w:rFonts w:ascii="Times New Roman" w:hAnsi="Times New Roman" w:cs="Times New Roman"/>
          <w:color w:val="000000"/>
          <w:sz w:val="28"/>
          <w:szCs w:val="28"/>
        </w:rPr>
        <w:t>. Формирование функциональной грамотности учащихся в современной образовательной системе может быть решена в контекст</w:t>
      </w:r>
      <w:r w:rsidR="00CC7EDC">
        <w:rPr>
          <w:rFonts w:ascii="Times New Roman" w:hAnsi="Times New Roman" w:cs="Times New Roman"/>
          <w:color w:val="000000"/>
          <w:sz w:val="28"/>
          <w:szCs w:val="28"/>
        </w:rPr>
        <w:t>е каждого</w:t>
      </w:r>
      <w:r w:rsidR="00F3023F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</w:t>
      </w:r>
      <w:r w:rsidR="00CC7EDC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в том числе и биологии</w:t>
      </w:r>
      <w:r w:rsidR="005D7B12" w:rsidRPr="005D7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292" w:rsidRDefault="00F3023F" w:rsidP="0095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292">
        <w:rPr>
          <w:rFonts w:ascii="Times New Roman" w:hAnsi="Times New Roman" w:cs="Times New Roman"/>
          <w:sz w:val="28"/>
          <w:szCs w:val="28"/>
        </w:rPr>
        <w:t xml:space="preserve">Всем известно, что на многие предметы школьной программы смотрят </w:t>
      </w:r>
      <w:r w:rsidR="0096307D" w:rsidRPr="00957292">
        <w:rPr>
          <w:rFonts w:ascii="Times New Roman" w:hAnsi="Times New Roman" w:cs="Times New Roman"/>
          <w:sz w:val="28"/>
          <w:szCs w:val="28"/>
        </w:rPr>
        <w:t xml:space="preserve">как на описательные науки, к примеру </w:t>
      </w:r>
      <w:r w:rsidRPr="00957292">
        <w:rPr>
          <w:rFonts w:ascii="Times New Roman" w:hAnsi="Times New Roman" w:cs="Times New Roman"/>
          <w:sz w:val="28"/>
          <w:szCs w:val="28"/>
        </w:rPr>
        <w:t>учитель биологии констатирует факты</w:t>
      </w:r>
      <w:r w:rsidR="0096307D" w:rsidRPr="00957292">
        <w:rPr>
          <w:rFonts w:ascii="Times New Roman" w:hAnsi="Times New Roman" w:cs="Times New Roman"/>
          <w:sz w:val="28"/>
          <w:szCs w:val="28"/>
        </w:rPr>
        <w:t>, применяет описательно-иллюстрационные плакаты, но при этом не способствует развитию интереса к своему предмету.</w:t>
      </w:r>
      <w:r w:rsidR="00E07AA1">
        <w:rPr>
          <w:rFonts w:ascii="Times New Roman" w:hAnsi="Times New Roman" w:cs="Times New Roman"/>
          <w:sz w:val="28"/>
          <w:szCs w:val="28"/>
        </w:rPr>
        <w:t xml:space="preserve"> Встает проблема, касающаяся нецеленаправленной работе учеников с информацией, поиском дополнительной и немаловажной.</w:t>
      </w:r>
      <w:r w:rsidR="0096307D" w:rsidRPr="00957292">
        <w:rPr>
          <w:rFonts w:ascii="Times New Roman" w:hAnsi="Times New Roman" w:cs="Times New Roman"/>
          <w:sz w:val="28"/>
          <w:szCs w:val="28"/>
        </w:rPr>
        <w:t xml:space="preserve"> В наш век – век цифровых технологий невозможно не пользоваться ИКТ и всемирной сетью. Поэтому стоит помнить, что нынешние дети с ПК «</w:t>
      </w:r>
      <w:proofErr w:type="gramStart"/>
      <w:r w:rsidR="0096307D" w:rsidRPr="00957292">
        <w:rPr>
          <w:rFonts w:ascii="Times New Roman" w:hAnsi="Times New Roman" w:cs="Times New Roman"/>
          <w:sz w:val="28"/>
          <w:szCs w:val="28"/>
        </w:rPr>
        <w:t>на ты</w:t>
      </w:r>
      <w:proofErr w:type="gramEnd"/>
      <w:r w:rsidR="0096307D" w:rsidRPr="00957292">
        <w:rPr>
          <w:rFonts w:ascii="Times New Roman" w:hAnsi="Times New Roman" w:cs="Times New Roman"/>
          <w:sz w:val="28"/>
          <w:szCs w:val="28"/>
        </w:rPr>
        <w:t xml:space="preserve">» и им становится более интересней применять эти знания для добычи новых в сфере биологии. </w:t>
      </w:r>
      <w:r w:rsidR="00957292" w:rsidRPr="00957292">
        <w:rPr>
          <w:rFonts w:ascii="Times New Roman" w:hAnsi="Times New Roman" w:cs="Times New Roman"/>
          <w:color w:val="000000"/>
          <w:sz w:val="28"/>
          <w:szCs w:val="28"/>
        </w:rPr>
        <w:t>Соответственно одним из необходимых условий успешной методики усиление самостоятельности учащихся</w:t>
      </w:r>
      <w:r w:rsidR="00957292">
        <w:rPr>
          <w:rFonts w:ascii="Times New Roman" w:hAnsi="Times New Roman" w:cs="Times New Roman"/>
          <w:color w:val="000000"/>
          <w:sz w:val="28"/>
          <w:szCs w:val="28"/>
        </w:rPr>
        <w:t>. Как показывает практика</w:t>
      </w:r>
      <w:r w:rsidR="00957292" w:rsidRPr="0095729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работа способствует развитию у школьника важнейшего качества – самостоятельности, умение в течении всей своей жизни пополнять свои знания через самообразо</w:t>
      </w:r>
      <w:r w:rsidR="00957292">
        <w:rPr>
          <w:rFonts w:ascii="Times New Roman" w:hAnsi="Times New Roman" w:cs="Times New Roman"/>
          <w:color w:val="000000"/>
          <w:sz w:val="28"/>
          <w:szCs w:val="28"/>
        </w:rPr>
        <w:t>вание и применять их</w:t>
      </w:r>
      <w:r w:rsidR="00957292" w:rsidRPr="009572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292" w:rsidRDefault="00BA6501" w:rsidP="0095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можно выявить определенные рекомендации по развитию функциональной грамотности:</w:t>
      </w:r>
    </w:p>
    <w:p w:rsidR="00BA6501" w:rsidRDefault="007E015D" w:rsidP="007E01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1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базе профессиональных навыков учителя строить деятельность по проектированию и моделированию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 педагогической деятельности;</w:t>
      </w:r>
    </w:p>
    <w:p w:rsidR="007E015D" w:rsidRDefault="007E015D" w:rsidP="007E01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Проектировать эффективные уроки с применением инновационных технологий;</w:t>
      </w:r>
    </w:p>
    <w:p w:rsidR="007E015D" w:rsidRDefault="007E015D" w:rsidP="007E01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Раскрывать потенциал учеников, креативность и поощрять активность и идейность;</w:t>
      </w:r>
    </w:p>
    <w:p w:rsidR="007E015D" w:rsidRDefault="00633DFA" w:rsidP="00E07B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Pr="00531F15">
        <w:rPr>
          <w:color w:val="000000"/>
          <w:sz w:val="28"/>
          <w:szCs w:val="28"/>
        </w:rPr>
        <w:t xml:space="preserve"> соответствия уровня функц</w:t>
      </w:r>
      <w:r>
        <w:rPr>
          <w:color w:val="000000"/>
          <w:sz w:val="28"/>
          <w:szCs w:val="28"/>
        </w:rPr>
        <w:t>иональной грамотности учащихся</w:t>
      </w:r>
      <w:r w:rsidRPr="00531F15">
        <w:rPr>
          <w:color w:val="000000"/>
          <w:sz w:val="28"/>
          <w:szCs w:val="28"/>
        </w:rPr>
        <w:t>, овладение системой ключевых компетенций</w:t>
      </w:r>
      <w:r>
        <w:rPr>
          <w:color w:val="000000"/>
          <w:sz w:val="28"/>
          <w:szCs w:val="28"/>
        </w:rPr>
        <w:t>.</w:t>
      </w:r>
    </w:p>
    <w:p w:rsidR="00633DFA" w:rsidRDefault="006F2B7F" w:rsidP="00AD33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Примерами функциональной грамотности на </w:t>
      </w:r>
      <w:r w:rsidR="00E07B76">
        <w:rPr>
          <w:color w:val="000000"/>
          <w:sz w:val="28"/>
          <w:szCs w:val="28"/>
        </w:rPr>
        <w:t>уроках биологии могут являться:</w:t>
      </w:r>
    </w:p>
    <w:p w:rsidR="00E07B76" w:rsidRDefault="00E07B76" w:rsidP="00E07B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формативного оценивания;</w:t>
      </w:r>
    </w:p>
    <w:p w:rsidR="00E07B76" w:rsidRDefault="00E07B76" w:rsidP="00E07B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Разноуровневый подход в заданиях;</w:t>
      </w:r>
    </w:p>
    <w:p w:rsidR="00E07B76" w:rsidRDefault="00E07B76" w:rsidP="00E07B7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активных методов обучения;</w:t>
      </w:r>
    </w:p>
    <w:p w:rsidR="00E07B76" w:rsidRDefault="003A57C1" w:rsidP="00E07B7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диаграммы Венна, системы вопросов по таксономии </w:t>
      </w:r>
      <w:proofErr w:type="spellStart"/>
      <w:r>
        <w:rPr>
          <w:color w:val="000000"/>
          <w:sz w:val="28"/>
          <w:szCs w:val="28"/>
        </w:rPr>
        <w:t>Блума</w:t>
      </w:r>
      <w:proofErr w:type="spellEnd"/>
      <w:r>
        <w:rPr>
          <w:color w:val="000000"/>
          <w:sz w:val="28"/>
          <w:szCs w:val="28"/>
        </w:rPr>
        <w:t>, «корзина идей», 6 шляп и т.д.;</w:t>
      </w:r>
    </w:p>
    <w:p w:rsidR="00AD3303" w:rsidRDefault="004C219D" w:rsidP="00AD330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Смена роли учителя на </w:t>
      </w:r>
      <w:r w:rsidR="00AD3303">
        <w:rPr>
          <w:color w:val="000000"/>
          <w:sz w:val="28"/>
          <w:szCs w:val="28"/>
        </w:rPr>
        <w:t>консультанта</w:t>
      </w:r>
      <w:r w:rsidR="003A57C1">
        <w:rPr>
          <w:color w:val="000000"/>
          <w:sz w:val="28"/>
          <w:szCs w:val="28"/>
        </w:rPr>
        <w:t>.</w:t>
      </w:r>
    </w:p>
    <w:p w:rsidR="003E350A" w:rsidRDefault="00FE5F70" w:rsidP="003E35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303">
        <w:rPr>
          <w:color w:val="000000"/>
          <w:sz w:val="28"/>
          <w:szCs w:val="28"/>
        </w:rPr>
        <w:t>Соблюдая вышеуказанные рекомендации и применяя примеры функциональной грамотности на уроках биологии</w:t>
      </w:r>
      <w:r w:rsidR="00AD3303">
        <w:rPr>
          <w:color w:val="000000"/>
          <w:sz w:val="28"/>
          <w:szCs w:val="28"/>
        </w:rPr>
        <w:t>, можно</w:t>
      </w:r>
      <w:r w:rsidRPr="00AD3303">
        <w:rPr>
          <w:color w:val="000000"/>
          <w:sz w:val="28"/>
          <w:szCs w:val="28"/>
        </w:rPr>
        <w:t xml:space="preserve"> выявить и</w:t>
      </w:r>
      <w:r w:rsidR="00AD3303">
        <w:rPr>
          <w:color w:val="000000"/>
          <w:sz w:val="28"/>
          <w:szCs w:val="28"/>
        </w:rPr>
        <w:t xml:space="preserve"> развить инициативу и творчество</w:t>
      </w:r>
      <w:r w:rsidRPr="00AD3303">
        <w:rPr>
          <w:color w:val="000000"/>
          <w:sz w:val="28"/>
          <w:szCs w:val="28"/>
        </w:rPr>
        <w:t xml:space="preserve"> у учеников, </w:t>
      </w:r>
      <w:r w:rsidR="00AD3303">
        <w:rPr>
          <w:color w:val="000000"/>
          <w:sz w:val="28"/>
          <w:szCs w:val="28"/>
        </w:rPr>
        <w:t xml:space="preserve">дать возможность самореализоваться на уроках, получить интересный опыт в обучении и практической деятельности. </w:t>
      </w:r>
    </w:p>
    <w:p w:rsidR="000E3A60" w:rsidRPr="003E350A" w:rsidRDefault="000E3A60" w:rsidP="003E35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Подытоживая все перечисленное, можно сказать, что функциональная грамотность – одно из важнейших частей современного образования, на которое стоит обратить внимания для </w:t>
      </w:r>
      <w:r w:rsidR="003E350A">
        <w:rPr>
          <w:color w:val="000000"/>
          <w:sz w:val="28"/>
          <w:szCs w:val="28"/>
        </w:rPr>
        <w:t>будущего поколения и страны в целом. Функциональная</w:t>
      </w:r>
      <w:r w:rsidR="003E350A" w:rsidRPr="00531F15">
        <w:rPr>
          <w:color w:val="000000"/>
          <w:sz w:val="28"/>
          <w:szCs w:val="28"/>
        </w:rPr>
        <w:t xml:space="preserve"> гра</w:t>
      </w:r>
      <w:r w:rsidR="003E350A">
        <w:rPr>
          <w:color w:val="000000"/>
          <w:sz w:val="28"/>
          <w:szCs w:val="28"/>
        </w:rPr>
        <w:t xml:space="preserve">мотность состоит способствует </w:t>
      </w:r>
      <w:r w:rsidR="003E350A" w:rsidRPr="00531F15">
        <w:rPr>
          <w:color w:val="000000"/>
          <w:sz w:val="28"/>
          <w:szCs w:val="28"/>
        </w:rPr>
        <w:t>самостоятельно</w:t>
      </w:r>
      <w:r w:rsidR="003E350A">
        <w:rPr>
          <w:color w:val="000000"/>
          <w:sz w:val="28"/>
          <w:szCs w:val="28"/>
        </w:rPr>
        <w:t>му осуществлению личностью деятельности учения, а также применению приобретаемых в жизни знаний, умений и навыков</w:t>
      </w:r>
      <w:r w:rsidR="003E350A" w:rsidRPr="00531F15">
        <w:rPr>
          <w:color w:val="000000"/>
          <w:sz w:val="28"/>
          <w:szCs w:val="28"/>
        </w:rPr>
        <w:t xml:space="preserve"> для решения широкого диапазона жизненных задач в различных сферах жизни.</w:t>
      </w:r>
      <w:r w:rsidR="00307C35">
        <w:rPr>
          <w:color w:val="000000"/>
          <w:sz w:val="28"/>
          <w:szCs w:val="28"/>
        </w:rPr>
        <w:t xml:space="preserve"> Именно поэтому</w:t>
      </w:r>
      <w:r w:rsidR="003E350A">
        <w:rPr>
          <w:color w:val="000000"/>
          <w:sz w:val="28"/>
          <w:szCs w:val="28"/>
        </w:rPr>
        <w:t xml:space="preserve">, для масштабного процесса социального развития необходимо, чтобы как можно больше людей были функционально грамотными. </w:t>
      </w:r>
      <w:bookmarkStart w:id="0" w:name="_GoBack"/>
      <w:bookmarkEnd w:id="0"/>
    </w:p>
    <w:p w:rsidR="00E07B76" w:rsidRPr="00633DFA" w:rsidRDefault="00E07B76" w:rsidP="00633DFA">
      <w:pPr>
        <w:pStyle w:val="a3"/>
        <w:jc w:val="both"/>
        <w:rPr>
          <w:color w:val="000000"/>
          <w:sz w:val="28"/>
          <w:szCs w:val="28"/>
        </w:rPr>
      </w:pPr>
    </w:p>
    <w:p w:rsidR="00721557" w:rsidRPr="00957292" w:rsidRDefault="00721557" w:rsidP="005D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7F0" w:rsidRPr="00957292" w:rsidRDefault="001377F0" w:rsidP="00F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7F0" w:rsidRPr="0095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86E"/>
    <w:multiLevelType w:val="hybridMultilevel"/>
    <w:tmpl w:val="DD0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236BE9"/>
    <w:multiLevelType w:val="hybridMultilevel"/>
    <w:tmpl w:val="48043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F"/>
    <w:rsid w:val="00005514"/>
    <w:rsid w:val="000E3A60"/>
    <w:rsid w:val="001377F0"/>
    <w:rsid w:val="00307C35"/>
    <w:rsid w:val="0038022E"/>
    <w:rsid w:val="003A57C1"/>
    <w:rsid w:val="003E1A9F"/>
    <w:rsid w:val="003E350A"/>
    <w:rsid w:val="00411804"/>
    <w:rsid w:val="004A68CC"/>
    <w:rsid w:val="004C219D"/>
    <w:rsid w:val="005D7B12"/>
    <w:rsid w:val="00633DFA"/>
    <w:rsid w:val="006F2B7F"/>
    <w:rsid w:val="00721557"/>
    <w:rsid w:val="007E015D"/>
    <w:rsid w:val="00886A05"/>
    <w:rsid w:val="008A1410"/>
    <w:rsid w:val="00957292"/>
    <w:rsid w:val="0096307D"/>
    <w:rsid w:val="009E1B61"/>
    <w:rsid w:val="00AD3303"/>
    <w:rsid w:val="00BA6501"/>
    <w:rsid w:val="00BD7467"/>
    <w:rsid w:val="00CC7EDC"/>
    <w:rsid w:val="00DB17BF"/>
    <w:rsid w:val="00E07AA1"/>
    <w:rsid w:val="00E07B76"/>
    <w:rsid w:val="00F3023F"/>
    <w:rsid w:val="00F83E75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1CF0-4AE7-4DD0-97CC-C17B16A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3E75"/>
  </w:style>
  <w:style w:type="paragraph" w:styleId="a3">
    <w:name w:val="Normal (Web)"/>
    <w:basedOn w:val="a"/>
    <w:uiPriority w:val="99"/>
    <w:unhideWhenUsed/>
    <w:rsid w:val="005D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34</cp:revision>
  <dcterms:created xsi:type="dcterms:W3CDTF">2021-06-02T09:08:00Z</dcterms:created>
  <dcterms:modified xsi:type="dcterms:W3CDTF">2021-06-02T10:49:00Z</dcterms:modified>
</cp:coreProperties>
</file>