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16" w:rsidRDefault="002F7F32">
      <w:pPr>
        <w:spacing w:after="12" w:line="248" w:lineRule="auto"/>
        <w:ind w:left="137" w:right="2751"/>
        <w:jc w:val="left"/>
      </w:pPr>
      <w:r>
        <w:rPr>
          <w:b/>
        </w:rPr>
        <w:t xml:space="preserve">№54  </w:t>
      </w:r>
    </w:p>
    <w:tbl>
      <w:tblPr>
        <w:tblStyle w:val="TableGrid"/>
        <w:tblW w:w="10426" w:type="dxa"/>
        <w:tblInd w:w="-424" w:type="dxa"/>
        <w:tblCellMar>
          <w:top w:w="59" w:type="dxa"/>
          <w:left w:w="10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089"/>
        <w:gridCol w:w="931"/>
        <w:gridCol w:w="1011"/>
        <w:gridCol w:w="3985"/>
        <w:gridCol w:w="841"/>
        <w:gridCol w:w="1849"/>
      </w:tblGrid>
      <w:tr w:rsidR="00F534E9">
        <w:trPr>
          <w:trHeight w:val="665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</w:tcPr>
          <w:p w:rsidR="00DE4D16" w:rsidRDefault="002F7F32">
            <w:pPr>
              <w:spacing w:line="259" w:lineRule="auto"/>
              <w:ind w:left="0" w:right="655" w:firstLine="0"/>
              <w:jc w:val="left"/>
            </w:pPr>
            <w:r>
              <w:rPr>
                <w:b/>
              </w:rPr>
              <w:t>Тема:</w:t>
            </w:r>
            <w:r>
              <w:t xml:space="preserve"> Полезные продукты.  Решаю примеры и задачи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Школа/ДО:  </w:t>
            </w:r>
          </w:p>
        </w:tc>
      </w:tr>
      <w:tr w:rsidR="00F534E9">
        <w:trPr>
          <w:trHeight w:val="472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Дата: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>Ф.И.О. педагога: Скрипкина .О.В.</w:t>
            </w:r>
          </w:p>
        </w:tc>
      </w:tr>
      <w:tr w:rsidR="00F534E9">
        <w:trPr>
          <w:trHeight w:val="672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Предшкольный класс/группа 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Количество присутствующих: 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Количество отсутствующих: </w:t>
            </w:r>
          </w:p>
        </w:tc>
      </w:tr>
      <w:tr w:rsidR="00F534E9">
        <w:trPr>
          <w:trHeight w:val="577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  обучения  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t xml:space="preserve">0.4.1.3 Решать простейшие примеры и задачи на основе наглядности. </w:t>
            </w:r>
          </w:p>
        </w:tc>
      </w:tr>
      <w:tr w:rsidR="00F534E9">
        <w:trPr>
          <w:trHeight w:val="2381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11" w:firstLine="0"/>
              <w:jc w:val="left"/>
            </w:pPr>
            <w:r>
              <w:rPr>
                <w:b/>
              </w:rPr>
              <w:t xml:space="preserve">Предполагаемый результат 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Все воспитанники будут: </w:t>
            </w:r>
          </w:p>
          <w:p w:rsidR="00DE4D16" w:rsidRDefault="002F7F32">
            <w:pPr>
              <w:spacing w:after="2" w:line="238" w:lineRule="auto"/>
              <w:ind w:left="1" w:right="0" w:firstLine="0"/>
              <w:jc w:val="left"/>
            </w:pPr>
            <w:r>
              <w:t xml:space="preserve"> Решать задачи путем пересчета групп предметов и читать простейшие примеры на основе наглядности.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Многие воспитанники будут: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t xml:space="preserve">решать простейшие примеры и задачи на основе наглядности.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>Некоторые воспитанники будут:</w:t>
            </w:r>
            <w:r>
              <w:t xml:space="preserve"> 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t>самостоятельно составлять и затем решать простейшие примеры и задачи на основе наглядности.</w:t>
            </w:r>
            <w:r>
              <w:rPr>
                <w:b/>
              </w:rPr>
              <w:t xml:space="preserve"> </w:t>
            </w:r>
          </w:p>
        </w:tc>
      </w:tr>
      <w:tr w:rsidR="00F534E9">
        <w:trPr>
          <w:trHeight w:val="3604"/>
        </w:trPr>
        <w:tc>
          <w:tcPr>
            <w:tcW w:w="32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Языковая  цель </w:t>
            </w:r>
          </w:p>
        </w:tc>
        <w:tc>
          <w:tcPr>
            <w:tcW w:w="718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Воспитанники могут: </w:t>
            </w:r>
          </w:p>
          <w:p w:rsidR="00DE4D16" w:rsidRDefault="002F7F32">
            <w:pPr>
              <w:spacing w:after="2" w:line="238" w:lineRule="auto"/>
              <w:ind w:left="1" w:right="0" w:firstLine="0"/>
              <w:jc w:val="left"/>
            </w:pPr>
            <w:r>
              <w:t>объяснять, как решить простейшие примеры и задачи на основе наглядности и решать путем пересчета групп предметов.</w:t>
            </w:r>
            <w:r>
              <w:rPr>
                <w:b/>
              </w:rPr>
              <w:t xml:space="preserve">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Предметная лексика и терминология: 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t xml:space="preserve">Задача, пример, сложение, вычитание.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Вопросы для обсуждения:  </w:t>
            </w:r>
          </w:p>
          <w:p w:rsidR="00DE4D16" w:rsidRDefault="002F7F32">
            <w:pPr>
              <w:spacing w:line="238" w:lineRule="auto"/>
              <w:ind w:left="1" w:right="0" w:firstLine="0"/>
              <w:jc w:val="left"/>
            </w:pPr>
            <w:r>
              <w:t xml:space="preserve">Расскажите,  какой знак вы выберете  для записи решения задачи, почему? </w:t>
            </w:r>
          </w:p>
          <w:p w:rsidR="00DE4D16" w:rsidRDefault="002F7F32">
            <w:pPr>
              <w:spacing w:line="238" w:lineRule="auto"/>
              <w:ind w:left="1" w:right="0" w:firstLine="0"/>
              <w:jc w:val="left"/>
            </w:pPr>
            <w:r>
              <w:t xml:space="preserve">Можете ли вы объяснить, какие знаки помогли  вам записать примеры?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t xml:space="preserve">Можете  ли вы прочитать примеры по-разному? </w:t>
            </w:r>
          </w:p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>Письмо:</w:t>
            </w:r>
            <w:r>
              <w:t xml:space="preserve">  </w:t>
            </w:r>
          </w:p>
          <w:p w:rsidR="00DE4D16" w:rsidRDefault="00DE4D16" w:rsidP="002F7F32">
            <w:pPr>
              <w:spacing w:line="259" w:lineRule="auto"/>
              <w:ind w:left="0" w:right="0" w:firstLine="0"/>
              <w:jc w:val="left"/>
            </w:pPr>
          </w:p>
        </w:tc>
      </w:tr>
      <w:tr w:rsidR="00F534E9">
        <w:trPr>
          <w:trHeight w:val="563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Предшествующие знания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t>Сложение и вычитание, знаки +, –, =, &gt;,&lt; счет и сравнение групп предметов.</w:t>
            </w:r>
            <w:r>
              <w:rPr>
                <w:b/>
              </w:rPr>
              <w:t xml:space="preserve"> </w:t>
            </w:r>
          </w:p>
        </w:tc>
      </w:tr>
      <w:tr w:rsidR="00DE4D16">
        <w:trPr>
          <w:trHeight w:val="479"/>
        </w:trPr>
        <w:tc>
          <w:tcPr>
            <w:tcW w:w="10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  <w:vAlign w:val="center"/>
          </w:tcPr>
          <w:p w:rsidR="00DE4D16" w:rsidRDefault="002F7F32">
            <w:pPr>
              <w:spacing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План </w:t>
            </w:r>
          </w:p>
        </w:tc>
      </w:tr>
      <w:tr w:rsidR="00F534E9">
        <w:trPr>
          <w:trHeight w:val="66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Планируемое время 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Запланированная деятельность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 Ресурсы </w:t>
            </w:r>
          </w:p>
        </w:tc>
      </w:tr>
      <w:tr w:rsidR="00F534E9" w:rsidRPr="0014448B">
        <w:trPr>
          <w:trHeight w:val="415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6" w:firstLine="0"/>
              <w:jc w:val="center"/>
            </w:pPr>
            <w:r>
              <w:lastRenderedPageBreak/>
              <w:t xml:space="preserve">0-5 минуты 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1" w:right="0" w:firstLine="0"/>
              <w:jc w:val="left"/>
            </w:pPr>
            <w:r>
              <w:rPr>
                <w:b/>
              </w:rPr>
              <w:t xml:space="preserve">Мотивация. </w:t>
            </w:r>
          </w:p>
          <w:p w:rsidR="00DE4D16" w:rsidRDefault="002F7F32">
            <w:pPr>
              <w:spacing w:line="238" w:lineRule="auto"/>
              <w:ind w:left="1" w:right="0" w:firstLine="0"/>
              <w:jc w:val="left"/>
            </w:pPr>
            <w:r>
              <w:t xml:space="preserve">Педагог предлагает детям составить правила поведения за столом. </w:t>
            </w:r>
          </w:p>
          <w:p w:rsidR="00DE4D16" w:rsidRDefault="002F7F32">
            <w:pPr>
              <w:spacing w:after="25" w:line="259" w:lineRule="auto"/>
              <w:ind w:left="1" w:right="0" w:firstLine="0"/>
              <w:jc w:val="left"/>
            </w:pPr>
            <w:r>
              <w:t xml:space="preserve">Например: </w:t>
            </w:r>
          </w:p>
          <w:p w:rsidR="00DE4D16" w:rsidRDefault="002F7F32" w:rsidP="000D59D8">
            <w:pPr>
              <w:numPr>
                <w:ilvl w:val="0"/>
                <w:numId w:val="1"/>
              </w:numPr>
              <w:spacing w:line="259" w:lineRule="auto"/>
              <w:ind w:right="0" w:hanging="348"/>
              <w:jc w:val="left"/>
            </w:pPr>
            <w:r>
              <w:t>,</w:t>
            </w:r>
            <w:r w:rsidR="00F534E9">
              <w:rPr>
                <w:noProof/>
              </w:rPr>
              <w:t xml:space="preserve"> </w:t>
            </w:r>
            <w:r w:rsidR="00F534E9">
              <w:rPr>
                <w:noProof/>
              </w:rPr>
              <w:drawing>
                <wp:inline distT="0" distB="0" distL="0" distR="0" wp14:anchorId="0B161352" wp14:editId="7D8AD1DC">
                  <wp:extent cx="3710940" cy="4259580"/>
                  <wp:effectExtent l="0" t="0" r="3810" b="7620"/>
                  <wp:docPr id="1" name="Рисунок 1" descr="https://ds05.infourok.ru/uploads/ex/0157/0000d82e-1b2bfa5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157/0000d82e-1b2bfa5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425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Pr="0014448B" w:rsidRDefault="0014448B">
            <w:pPr>
              <w:spacing w:line="259" w:lineRule="auto"/>
              <w:ind w:left="1" w:right="0" w:firstLine="0"/>
              <w:jc w:val="left"/>
            </w:pPr>
            <w:r>
              <w:t>Наглядности .</w:t>
            </w:r>
            <w:r w:rsidR="002F7F32" w:rsidRPr="0014448B">
              <w:t xml:space="preserve"> </w:t>
            </w:r>
          </w:p>
        </w:tc>
      </w:tr>
    </w:tbl>
    <w:p w:rsidR="00DE4D16" w:rsidRPr="0014448B" w:rsidRDefault="00DE4D16">
      <w:pPr>
        <w:spacing w:line="259" w:lineRule="auto"/>
        <w:ind w:left="-1134" w:right="767" w:firstLine="0"/>
        <w:jc w:val="left"/>
      </w:pPr>
    </w:p>
    <w:tbl>
      <w:tblPr>
        <w:tblStyle w:val="TableGrid"/>
        <w:tblW w:w="10429" w:type="dxa"/>
        <w:tblInd w:w="-426" w:type="dxa"/>
        <w:tblCellMar>
          <w:top w:w="5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258"/>
        <w:gridCol w:w="7475"/>
        <w:gridCol w:w="1696"/>
      </w:tblGrid>
      <w:tr w:rsidR="00596086">
        <w:trPr>
          <w:trHeight w:val="415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Pr="0014448B" w:rsidRDefault="00DE4D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 w:rsidP="000D59D8">
            <w:pPr>
              <w:numPr>
                <w:ilvl w:val="0"/>
                <w:numId w:val="2"/>
              </w:numPr>
              <w:spacing w:after="49" w:line="238" w:lineRule="auto"/>
              <w:ind w:right="0" w:hanging="348"/>
              <w:jc w:val="left"/>
            </w:pPr>
            <w:r>
              <w:rPr>
                <w:color w:val="333333"/>
              </w:rPr>
              <w:t xml:space="preserve">. 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Актуализация.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t xml:space="preserve">Педагог вовлекает в игру «В столовой»  или «В кафе». </w:t>
            </w:r>
          </w:p>
          <w:p w:rsidR="00DE4D16" w:rsidRDefault="002F7F32">
            <w:pPr>
              <w:spacing w:line="238" w:lineRule="auto"/>
              <w:ind w:left="0" w:right="59" w:firstLine="0"/>
            </w:pPr>
            <w:r>
              <w:t xml:space="preserve">При помощи пластмассовых муляжей составляют ситуации для задач. По ним записывают примеры при помощи карточек. </w:t>
            </w:r>
          </w:p>
          <w:p w:rsidR="00DE4D16" w:rsidRDefault="002F7F32" w:rsidP="000D59D8">
            <w:pPr>
              <w:numPr>
                <w:ilvl w:val="0"/>
                <w:numId w:val="3"/>
              </w:numPr>
              <w:spacing w:line="238" w:lineRule="auto"/>
              <w:ind w:right="0" w:firstLine="0"/>
              <w:jc w:val="left"/>
            </w:pPr>
            <w:r>
              <w:t xml:space="preserve">Расскажите,  какой знак вы выберете  для записи решения задачи, почему. </w:t>
            </w:r>
          </w:p>
          <w:p w:rsidR="00DE4D16" w:rsidRDefault="002F7F32" w:rsidP="000D59D8">
            <w:pPr>
              <w:numPr>
                <w:ilvl w:val="0"/>
                <w:numId w:val="3"/>
              </w:numPr>
              <w:spacing w:line="238" w:lineRule="auto"/>
              <w:ind w:right="0" w:firstLine="0"/>
              <w:jc w:val="left"/>
            </w:pPr>
            <w:r>
              <w:t xml:space="preserve">Можете ли вы объяснить, какие знаки помогли  вам записать примеры? </w:t>
            </w:r>
          </w:p>
          <w:p w:rsidR="00DE4D16" w:rsidRDefault="002F7F32" w:rsidP="000D59D8">
            <w:pPr>
              <w:numPr>
                <w:ilvl w:val="0"/>
                <w:numId w:val="3"/>
              </w:numPr>
              <w:spacing w:line="259" w:lineRule="auto"/>
              <w:ind w:right="0" w:firstLine="0"/>
              <w:jc w:val="left"/>
            </w:pPr>
            <w:r>
              <w:t xml:space="preserve">Можете  ли вы прочитать примеры по-разному?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DE4D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6086">
        <w:trPr>
          <w:trHeight w:val="139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61" w:firstLine="0"/>
              <w:jc w:val="center"/>
            </w:pPr>
            <w:r>
              <w:t xml:space="preserve">6-15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Постановка цели (проблемная ситуация).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(К)</w:t>
            </w:r>
            <w:r>
              <w:t xml:space="preserve"> Сегодня мы будем считать и решать задачи о столовой.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Применение изученного. </w:t>
            </w:r>
          </w:p>
          <w:p w:rsidR="00DE4D16" w:rsidRDefault="002F7F32">
            <w:pPr>
              <w:spacing w:line="259" w:lineRule="auto"/>
              <w:ind w:left="0" w:right="17" w:firstLine="0"/>
              <w:jc w:val="left"/>
            </w:pPr>
            <w:r>
              <w:rPr>
                <w:b/>
              </w:rPr>
              <w:t>(К)</w:t>
            </w:r>
            <w:r>
              <w:t xml:space="preserve"> Во фронтальной работе предлагает  составлять и решать задачи по картинке к заданию №1.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t xml:space="preserve">Азбука тетрадь, счетный материал. </w:t>
            </w:r>
          </w:p>
        </w:tc>
      </w:tr>
      <w:tr w:rsidR="00596086">
        <w:trPr>
          <w:trHeight w:val="8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61" w:firstLine="0"/>
              <w:jc w:val="center"/>
            </w:pPr>
            <w:r>
              <w:lastRenderedPageBreak/>
              <w:t xml:space="preserve">16-25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13" w:rsidRDefault="002F7F32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  <w:r w:rsidRPr="00F534E9">
              <w:rPr>
                <w:b/>
              </w:rPr>
              <w:t xml:space="preserve">Применение изученного и коррекция умений.  (И) </w:t>
            </w:r>
          </w:p>
          <w:p w:rsidR="00853913" w:rsidRPr="00853913" w:rsidRDefault="00853913" w:rsidP="00853913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  <w:r>
              <w:rPr>
                <w:b/>
              </w:rPr>
              <w:t>Было 7 чашек. 2 разбили.</w:t>
            </w:r>
          </w:p>
          <w:p w:rsidR="00853913" w:rsidRDefault="00853913" w:rsidP="00853913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  <w:r w:rsidRPr="00853913">
              <w:rPr>
                <w:b/>
              </w:rPr>
              <w:t>Сколько осталось?</w:t>
            </w:r>
          </w:p>
          <w:p w:rsidR="00853913" w:rsidRDefault="00853913" w:rsidP="00853913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</w:p>
          <w:p w:rsidR="00853913" w:rsidRDefault="00853913" w:rsidP="00853913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</w:p>
          <w:p w:rsidR="00853913" w:rsidRDefault="00853913" w:rsidP="00853913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  <w:r>
              <w:rPr>
                <w:b/>
              </w:rPr>
              <w:t>Задание №2</w:t>
            </w:r>
          </w:p>
          <w:p w:rsidR="00A00735" w:rsidRPr="00F534E9" w:rsidRDefault="00A00735" w:rsidP="00853913">
            <w:pPr>
              <w:spacing w:after="1" w:line="238" w:lineRule="auto"/>
              <w:ind w:left="0" w:right="705" w:firstLine="0"/>
              <w:jc w:val="left"/>
              <w:rPr>
                <w:b/>
              </w:rPr>
            </w:pPr>
            <w:r>
              <w:rPr>
                <w:b/>
              </w:rPr>
              <w:t xml:space="preserve">Предлагается  сравнить группы предметов со знаками </w:t>
            </w:r>
            <w:r w:rsidRPr="00A00735">
              <w:rPr>
                <w:b/>
              </w:rPr>
              <w:t xml:space="preserve"> =, &gt;,&lt;</w:t>
            </w:r>
            <w:r>
              <w:rPr>
                <w:b/>
              </w:rPr>
              <w:t>. Работа проводится в парах.</w:t>
            </w:r>
          </w:p>
          <w:p w:rsidR="00DE4D16" w:rsidRPr="00F534E9" w:rsidRDefault="002F7F32">
            <w:pPr>
              <w:spacing w:line="259" w:lineRule="auto"/>
              <w:ind w:left="0" w:right="77" w:firstLine="0"/>
              <w:jc w:val="right"/>
              <w:rPr>
                <w:b/>
              </w:rPr>
            </w:pPr>
            <w:r w:rsidRPr="00F534E9">
              <w:rPr>
                <w:b/>
              </w:rPr>
              <w:t xml:space="preserve"> </w:t>
            </w:r>
          </w:p>
          <w:p w:rsidR="00DE4D16" w:rsidRPr="00F534E9" w:rsidRDefault="00853913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C2EE8E7" wp14:editId="1EA9AC47">
                  <wp:extent cx="4343400" cy="2834640"/>
                  <wp:effectExtent l="0" t="0" r="0" b="3810"/>
                  <wp:docPr id="3" name="Рисунок 3" descr="https://fsd.kopilkaurokov.ru/up/html/2020/05/14/k_5ebd26c8a91c3/img_user_file_5ebd26c9beb33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20/05/14/k_5ebd26c8a91c3/img_user_file_5ebd26c9beb33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D16" w:rsidRPr="00596086" w:rsidRDefault="002F7F32" w:rsidP="00596086">
            <w:pPr>
              <w:ind w:left="0" w:firstLine="0"/>
            </w:pPr>
            <w:r w:rsidRPr="00F534E9">
              <w:t xml:space="preserve"> </w:t>
            </w:r>
            <w:r w:rsidR="00853913">
              <w:t>Задание№3</w:t>
            </w:r>
            <w:r w:rsidR="00A00735">
              <w:t>.</w:t>
            </w:r>
          </w:p>
          <w:p w:rsidR="007B7A06" w:rsidRPr="007B7A06" w:rsidRDefault="007B7A06" w:rsidP="007B7A0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В</w:t>
            </w:r>
            <w:r w:rsidRPr="007B7A06">
              <w:rPr>
                <w:b/>
              </w:rPr>
              <w:t>ыполните коллективно.</w:t>
            </w:r>
          </w:p>
          <w:p w:rsidR="007B7A06" w:rsidRPr="007B7A06" w:rsidRDefault="007B7A06" w:rsidP="007B7A0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7B7A06">
              <w:rPr>
                <w:b/>
              </w:rPr>
              <w:t>Дети решают примеры и называют, какие овощи нужны</w:t>
            </w:r>
          </w:p>
          <w:p w:rsidR="007B7A06" w:rsidRPr="007B7A06" w:rsidRDefault="007B7A06" w:rsidP="007B7A0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7B7A06">
              <w:rPr>
                <w:b/>
              </w:rPr>
              <w:t>для борща. Это примеры с ответом 7, что написано на</w:t>
            </w:r>
          </w:p>
          <w:p w:rsidR="007B7A06" w:rsidRPr="007B7A06" w:rsidRDefault="007B7A06" w:rsidP="007B7A0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корзине </w:t>
            </w:r>
            <w:r w:rsidRPr="007B7A06">
              <w:rPr>
                <w:b/>
              </w:rPr>
              <w:t>. Когда все убедятся в верности ответа, каждый</w:t>
            </w:r>
          </w:p>
          <w:p w:rsidR="00A00735" w:rsidRDefault="007B7A06" w:rsidP="007B7A0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7B7A06">
              <w:rPr>
                <w:b/>
              </w:rPr>
              <w:t>индивидуально проводит линию</w:t>
            </w:r>
            <w:r>
              <w:rPr>
                <w:b/>
              </w:rPr>
              <w:t>.</w:t>
            </w:r>
          </w:p>
          <w:p w:rsidR="00853913" w:rsidRPr="00F534E9" w:rsidRDefault="00596086" w:rsidP="00853913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1651E6" wp14:editId="167548D8">
                  <wp:extent cx="4648200" cy="3878580"/>
                  <wp:effectExtent l="0" t="0" r="0" b="7620"/>
                  <wp:docPr id="5" name="Рисунок 5" descr="https://ds04.infourok.ru/uploads/ex/067c/0000f0db-48e4beae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67c/0000f0db-48e4beae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387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 w:rsidP="00F534E9">
            <w:pPr>
              <w:spacing w:line="238" w:lineRule="auto"/>
              <w:ind w:left="0" w:right="0" w:firstLine="0"/>
              <w:jc w:val="left"/>
            </w:pPr>
            <w:r>
              <w:lastRenderedPageBreak/>
              <w:t xml:space="preserve">Азбука-тетрадь, наборное полотно. Раздаточный материал. </w:t>
            </w:r>
          </w:p>
        </w:tc>
      </w:tr>
      <w:tr w:rsidR="00596086">
        <w:trPr>
          <w:trHeight w:val="28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DE4D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DE4D1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DE4D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6086">
        <w:trPr>
          <w:trHeight w:val="249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61" w:firstLine="0"/>
              <w:jc w:val="center"/>
            </w:pPr>
            <w:r>
              <w:t xml:space="preserve">26-30 </w:t>
            </w:r>
          </w:p>
          <w:p w:rsidR="00DE4D16" w:rsidRDefault="002F7F32">
            <w:pPr>
              <w:spacing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Рефлексия.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t xml:space="preserve">Педагог подводит итог, поощряет детей.  </w:t>
            </w:r>
          </w:p>
          <w:p w:rsidR="00DE4D16" w:rsidRDefault="002F7F32">
            <w:pPr>
              <w:spacing w:line="238" w:lineRule="auto"/>
              <w:ind w:left="0" w:right="0" w:firstLine="0"/>
            </w:pPr>
            <w:r>
              <w:t>Предлагает оценить свою работу на занятии при помощи «Лесенки успеха».</w:t>
            </w:r>
            <w:r>
              <w:rPr>
                <w:color w:val="FF0000"/>
              </w:rPr>
              <w:t xml:space="preserve"> </w:t>
            </w:r>
          </w:p>
          <w:p w:rsidR="00DE4D16" w:rsidRDefault="002F7F32">
            <w:pPr>
              <w:spacing w:line="259" w:lineRule="auto"/>
              <w:ind w:left="0" w:right="60" w:firstLine="0"/>
            </w:pPr>
            <w:r>
              <w:t xml:space="preserve">Педагог поясняет: на нижней ступеньке нужно дорисовать смайлика с грустным ротиком, если у ребенка было много ошибок. На средней ступеньке – с ровным ротиком, если мало ошибок. На верхней ступеньке – с улыбкой, если все было без ошибок и ребенок хорошо понял тему.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t xml:space="preserve">Азбука-тетрадь.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E4D16" w:rsidRDefault="002F7F32">
            <w:pPr>
              <w:spacing w:line="259" w:lineRule="auto"/>
              <w:ind w:left="0" w:right="0" w:firstLine="0"/>
              <w:jc w:val="left"/>
            </w:pPr>
            <w:r>
              <w:t>Смайлики.</w:t>
            </w:r>
            <w:r>
              <w:rPr>
                <w:b/>
              </w:rPr>
              <w:t xml:space="preserve"> </w:t>
            </w:r>
          </w:p>
        </w:tc>
      </w:tr>
    </w:tbl>
    <w:p w:rsidR="00DE4D16" w:rsidRDefault="00DE4D16">
      <w:pPr>
        <w:spacing w:after="12" w:line="248" w:lineRule="auto"/>
        <w:ind w:left="137" w:right="2751"/>
        <w:jc w:val="left"/>
      </w:pPr>
    </w:p>
    <w:p w:rsidR="00DE4D16" w:rsidRDefault="00DE4D16">
      <w:pPr>
        <w:spacing w:line="259" w:lineRule="auto"/>
        <w:ind w:left="142" w:right="0" w:firstLine="0"/>
        <w:jc w:val="left"/>
      </w:pP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DE4D16" w:rsidP="007B7A06">
      <w:pPr>
        <w:spacing w:line="259" w:lineRule="auto"/>
        <w:ind w:right="0"/>
        <w:jc w:val="left"/>
      </w:pPr>
      <w:bookmarkStart w:id="0" w:name="_GoBack"/>
      <w:bookmarkEnd w:id="0"/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lastRenderedPageBreak/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2F7F32">
      <w:pPr>
        <w:spacing w:line="259" w:lineRule="auto"/>
        <w:ind w:left="142" w:right="0" w:firstLine="0"/>
        <w:jc w:val="left"/>
      </w:pPr>
      <w:r>
        <w:t xml:space="preserve"> </w:t>
      </w:r>
    </w:p>
    <w:p w:rsidR="00DE4D16" w:rsidRDefault="00DE4D16">
      <w:pPr>
        <w:sectPr w:rsidR="00DE4D16">
          <w:headerReference w:type="default" r:id="rId10"/>
          <w:footerReference w:type="even" r:id="rId11"/>
          <w:footerReference w:type="default" r:id="rId12"/>
          <w:footerReference w:type="first" r:id="rId13"/>
          <w:pgSz w:w="11904" w:h="16840"/>
          <w:pgMar w:top="1139" w:right="0" w:bottom="1143" w:left="1134" w:header="720" w:footer="720" w:gutter="0"/>
          <w:cols w:space="720"/>
          <w:titlePg/>
        </w:sectPr>
      </w:pPr>
    </w:p>
    <w:p w:rsidR="00DE4D16" w:rsidRDefault="002F7F32" w:rsidP="00A00735">
      <w:pPr>
        <w:spacing w:line="259" w:lineRule="auto"/>
        <w:ind w:left="0" w:right="0" w:firstLine="0"/>
        <w:jc w:val="left"/>
      </w:pPr>
      <w:r>
        <w:lastRenderedPageBreak/>
        <w:t xml:space="preserve"> </w:t>
      </w:r>
    </w:p>
    <w:p w:rsidR="00DE4D16" w:rsidRDefault="002F7F32">
      <w:pPr>
        <w:spacing w:line="259" w:lineRule="auto"/>
        <w:ind w:left="631" w:right="0" w:firstLine="0"/>
        <w:jc w:val="center"/>
      </w:pPr>
      <w:r>
        <w:rPr>
          <w:sz w:val="20"/>
        </w:rPr>
        <w:t xml:space="preserve"> </w:t>
      </w:r>
    </w:p>
    <w:sectPr w:rsidR="00DE4D16">
      <w:type w:val="continuous"/>
      <w:pgSz w:w="11904" w:h="16840"/>
      <w:pgMar w:top="1440" w:right="1856" w:bottom="1440" w:left="1276" w:header="720" w:footer="720" w:gutter="0"/>
      <w:cols w:num="2" w:space="720" w:equalWidth="0">
        <w:col w:w="4416" w:space="171"/>
        <w:col w:w="41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D8" w:rsidRDefault="000D59D8">
      <w:pPr>
        <w:spacing w:line="240" w:lineRule="auto"/>
      </w:pPr>
      <w:r>
        <w:separator/>
      </w:r>
    </w:p>
  </w:endnote>
  <w:endnote w:type="continuationSeparator" w:id="0">
    <w:p w:rsidR="000D59D8" w:rsidRDefault="000D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32" w:rsidRDefault="002F7F32">
    <w:pPr>
      <w:spacing w:line="259" w:lineRule="auto"/>
      <w:ind w:left="0" w:right="1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32" w:rsidRDefault="002F7F32">
    <w:pPr>
      <w:spacing w:line="259" w:lineRule="auto"/>
      <w:ind w:left="0" w:right="11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A06" w:rsidRPr="007B7A06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32" w:rsidRDefault="002F7F3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D8" w:rsidRDefault="000D59D8">
      <w:pPr>
        <w:spacing w:line="240" w:lineRule="auto"/>
      </w:pPr>
      <w:r>
        <w:separator/>
      </w:r>
    </w:p>
  </w:footnote>
  <w:footnote w:type="continuationSeparator" w:id="0">
    <w:p w:rsidR="000D59D8" w:rsidRDefault="000D5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35" w:rsidRDefault="00A00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C5"/>
    <w:multiLevelType w:val="hybridMultilevel"/>
    <w:tmpl w:val="ED0EC2C4"/>
    <w:lvl w:ilvl="0" w:tplc="6C80E0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83B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0A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C69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51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C3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EF8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E32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41A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45F8"/>
    <w:multiLevelType w:val="hybridMultilevel"/>
    <w:tmpl w:val="E6CA5C38"/>
    <w:lvl w:ilvl="0" w:tplc="231E9FF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895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AA5A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E2FF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00E1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A888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EEA8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845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25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E41B1"/>
    <w:multiLevelType w:val="hybridMultilevel"/>
    <w:tmpl w:val="C7E2B3C8"/>
    <w:lvl w:ilvl="0" w:tplc="759A1BB2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92D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E953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6DBA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29A4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CDA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F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45A7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4D2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6"/>
    <w:rsid w:val="000D59D8"/>
    <w:rsid w:val="0014448B"/>
    <w:rsid w:val="002F7F32"/>
    <w:rsid w:val="00596086"/>
    <w:rsid w:val="007B7A06"/>
    <w:rsid w:val="00853913"/>
    <w:rsid w:val="00A00735"/>
    <w:rsid w:val="00DE4D16"/>
    <w:rsid w:val="00F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3469"/>
  <w15:docId w15:val="{0C3320E8-F200-4BA8-8506-3BB4AD46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11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0" w:line="252" w:lineRule="auto"/>
      <w:ind w:left="167" w:right="12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07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3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Matem_Metodika_Rus_6 let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Matem_Metodika_Rus_6 let</dc:title>
  <dc:subject/>
  <dc:creator>User</dc:creator>
  <cp:keywords/>
  <cp:lastModifiedBy>Пользователь Windows</cp:lastModifiedBy>
  <cp:revision>3</cp:revision>
  <dcterms:created xsi:type="dcterms:W3CDTF">2021-05-02T15:23:00Z</dcterms:created>
  <dcterms:modified xsi:type="dcterms:W3CDTF">2021-05-02T15:23:00Z</dcterms:modified>
</cp:coreProperties>
</file>