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43" w:rsidRPr="008B2A43" w:rsidRDefault="008B2A43" w:rsidP="008B2A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B2A43">
        <w:rPr>
          <w:rFonts w:ascii="Times New Roman" w:hAnsi="Times New Roman" w:cs="Times New Roman"/>
          <w:color w:val="111111"/>
          <w:sz w:val="28"/>
          <w:szCs w:val="28"/>
        </w:rPr>
        <w:t>ЭКОСИСТЕ</w:t>
      </w:r>
      <w:bookmarkStart w:id="0" w:name="_GoBack"/>
      <w:bookmarkEnd w:id="0"/>
      <w:r w:rsidRPr="008B2A43">
        <w:rPr>
          <w:rFonts w:ascii="Times New Roman" w:hAnsi="Times New Roman" w:cs="Times New Roman"/>
          <w:color w:val="111111"/>
          <w:sz w:val="28"/>
          <w:szCs w:val="28"/>
        </w:rPr>
        <w:t>МНЫЙ ПОДХОД КАК ОСНОВНОЙ ВЕКТОР СОВРЕМЕННОГО ОБРАЗОВАНИЯ</w:t>
      </w:r>
    </w:p>
    <w:p w:rsidR="008B2A43" w:rsidRDefault="008B2A43" w:rsidP="000E298E">
      <w:pPr>
        <w:spacing w:after="0" w:line="240" w:lineRule="auto"/>
        <w:ind w:firstLine="709"/>
        <w:jc w:val="right"/>
        <w:rPr>
          <w:color w:val="111111"/>
          <w:sz w:val="28"/>
          <w:szCs w:val="28"/>
        </w:rPr>
      </w:pPr>
    </w:p>
    <w:p w:rsidR="002D70D5" w:rsidRDefault="000E298E" w:rsidP="000E29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98E">
        <w:rPr>
          <w:rFonts w:ascii="Times New Roman" w:hAnsi="Times New Roman" w:cs="Times New Roman"/>
          <w:b/>
          <w:sz w:val="24"/>
          <w:szCs w:val="24"/>
        </w:rPr>
        <w:t>Якимчук Елена Анатольевна</w:t>
      </w:r>
    </w:p>
    <w:p w:rsidR="00CB5D24" w:rsidRDefault="005D2FB2" w:rsidP="000E29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и химии</w:t>
      </w:r>
      <w:r w:rsidR="00A570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B2" w:rsidRDefault="005D2FB2" w:rsidP="000E29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r w:rsidR="00CB5D24"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 № 12» г. Житикара</w:t>
      </w:r>
    </w:p>
    <w:p w:rsidR="005D2FB2" w:rsidRPr="005D2FB2" w:rsidRDefault="005D2FB2" w:rsidP="000E29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416B" w:rsidRPr="009F751C" w:rsidRDefault="000E298E" w:rsidP="000E298E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3416B" w:rsidRPr="009F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 педагогическом мастерстве учителей сердцевину образует </w:t>
      </w:r>
      <w:r w:rsidR="0013416B" w:rsidRPr="009F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их способность точно оценивать прогресс учеников».</w:t>
      </w:r>
    </w:p>
    <w:p w:rsidR="0013416B" w:rsidRPr="009F751C" w:rsidRDefault="0013416B" w:rsidP="000E298E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М.Барбер</w:t>
      </w:r>
    </w:p>
    <w:p w:rsidR="003342EA" w:rsidRDefault="003342EA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3FC" w:rsidRPr="009F751C" w:rsidRDefault="001053FC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Независимый Казахстан </w:t>
      </w:r>
      <w:r w:rsidR="009A1BFD"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заявил о себе, как о стране с мощным потенциалом и практически с безграничными возможностями и </w:t>
      </w:r>
      <w:r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стремительно ворвался в мировое сообщество. Именно поэтому образовательные реформы жизненно необходимы нашей стране. </w:t>
      </w:r>
      <w:r w:rsidRPr="009F751C">
        <w:rPr>
          <w:rFonts w:ascii="Times New Roman" w:hAnsi="Times New Roman" w:cs="Times New Roman"/>
          <w:sz w:val="24"/>
          <w:szCs w:val="24"/>
        </w:rPr>
        <w:t>Стратегия «Казахстан - 2030» признала развитие образования одним из важнейших приоритетных направлений, которое позволит нашей республике войти в число 50-ти наиболее конкурентоспособных стран мира.</w:t>
      </w:r>
    </w:p>
    <w:p w:rsidR="001053FC" w:rsidRPr="009F751C" w:rsidRDefault="001053FC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программе развития образования республики Казахстан принятой на 2011-2020 годы ярко выделено, что имеющиеся </w:t>
      </w:r>
      <w:r w:rsidRPr="009F751C">
        <w:rPr>
          <w:rFonts w:ascii="Times New Roman" w:hAnsi="Times New Roman" w:cs="Times New Roman"/>
          <w:sz w:val="24"/>
          <w:szCs w:val="24"/>
        </w:rPr>
        <w:t>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</w:t>
      </w:r>
      <w:r w:rsidR="007B439E" w:rsidRPr="009F751C">
        <w:rPr>
          <w:rFonts w:ascii="Times New Roman" w:hAnsi="Times New Roman" w:cs="Times New Roman"/>
          <w:sz w:val="24"/>
          <w:szCs w:val="24"/>
        </w:rPr>
        <w:t xml:space="preserve"> [</w:t>
      </w:r>
      <w:r w:rsidR="007B439E" w:rsidRPr="009F751C">
        <w:rPr>
          <w:rFonts w:ascii="Times New Roman" w:hAnsi="Times New Roman" w:cs="Times New Roman"/>
          <w:bCs/>
          <w:sz w:val="24"/>
          <w:szCs w:val="24"/>
        </w:rPr>
        <w:t>Государственная программа развития образования республики Казахстан на 2011-2020 годы</w:t>
      </w:r>
      <w:r w:rsidR="007B439E" w:rsidRPr="009F751C">
        <w:rPr>
          <w:rFonts w:ascii="Times New Roman" w:hAnsi="Times New Roman" w:cs="Times New Roman"/>
          <w:sz w:val="24"/>
          <w:szCs w:val="24"/>
        </w:rPr>
        <w:t>]</w:t>
      </w:r>
      <w:r w:rsidRPr="009F7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3FC" w:rsidRPr="009F751C" w:rsidRDefault="001053FC" w:rsidP="00DF08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Что же нуждается в обновлении? </w:t>
      </w:r>
      <w:r w:rsidR="00C263B1" w:rsidRPr="009F751C">
        <w:rPr>
          <w:rFonts w:ascii="Times New Roman" w:hAnsi="Times New Roman" w:cs="Times New Roman"/>
          <w:sz w:val="24"/>
          <w:szCs w:val="24"/>
        </w:rPr>
        <w:t>Я согласна с мнением</w:t>
      </w:r>
      <w:r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="00C263B1" w:rsidRPr="009F751C">
        <w:rPr>
          <w:rFonts w:ascii="Times New Roman" w:hAnsi="Times New Roman" w:cs="Times New Roman"/>
          <w:sz w:val="24"/>
          <w:szCs w:val="24"/>
        </w:rPr>
        <w:t>что</w:t>
      </w:r>
      <w:r w:rsidRPr="009F751C">
        <w:rPr>
          <w:rFonts w:ascii="Times New Roman" w:hAnsi="Times New Roman" w:cs="Times New Roman"/>
          <w:sz w:val="24"/>
          <w:szCs w:val="24"/>
        </w:rPr>
        <w:t xml:space="preserve">, прежде всего, необходимо изменить систему оценивания, так как </w:t>
      </w:r>
      <w:r w:rsidR="001E43DD" w:rsidRPr="009F751C">
        <w:rPr>
          <w:rFonts w:ascii="Times New Roman" w:hAnsi="Times New Roman" w:cs="Times New Roman"/>
          <w:sz w:val="24"/>
          <w:szCs w:val="24"/>
        </w:rPr>
        <w:t>традиционная система</w:t>
      </w:r>
      <w:r w:rsidRPr="009F751C">
        <w:rPr>
          <w:rFonts w:ascii="Times New Roman" w:hAnsi="Times New Roman" w:cs="Times New Roman"/>
          <w:sz w:val="24"/>
          <w:szCs w:val="24"/>
        </w:rPr>
        <w:t xml:space="preserve"> не соответствует современным требованиям</w:t>
      </w:r>
      <w:r w:rsidR="00CD6A42" w:rsidRPr="009F751C">
        <w:rPr>
          <w:rFonts w:ascii="Times New Roman" w:hAnsi="Times New Roman" w:cs="Times New Roman"/>
          <w:sz w:val="24"/>
          <w:szCs w:val="24"/>
        </w:rPr>
        <w:t xml:space="preserve"> и не способствует развитию </w:t>
      </w:r>
      <w:r w:rsidR="008E2B85" w:rsidRPr="009F751C">
        <w:rPr>
          <w:rFonts w:ascii="Times New Roman" w:hAnsi="Times New Roman" w:cs="Times New Roman"/>
          <w:sz w:val="24"/>
          <w:szCs w:val="24"/>
        </w:rPr>
        <w:t>ребенка</w:t>
      </w:r>
      <w:r w:rsidRPr="009F751C">
        <w:rPr>
          <w:rFonts w:ascii="Times New Roman" w:hAnsi="Times New Roman" w:cs="Times New Roman"/>
          <w:sz w:val="24"/>
          <w:szCs w:val="24"/>
        </w:rPr>
        <w:t>. Именно объективная и достоверная система оценки учебных достижений учащихся является неотъемлемой частью содержания образования. На протяжении многих десятилетий оценивание заключалось в сравнении достижений учащегося с результатами других учащихся, и такой подход к оцениванию имеет целый ряд недостатков.</w:t>
      </w:r>
      <w:r w:rsidR="00A97522">
        <w:rPr>
          <w:rFonts w:ascii="Times New Roman" w:hAnsi="Times New Roman" w:cs="Times New Roman"/>
          <w:sz w:val="24"/>
          <w:szCs w:val="24"/>
        </w:rPr>
        <w:t xml:space="preserve"> </w:t>
      </w:r>
      <w:r w:rsidRPr="009F751C">
        <w:rPr>
          <w:rFonts w:ascii="Times New Roman" w:hAnsi="Times New Roman" w:cs="Times New Roman"/>
          <w:sz w:val="24"/>
          <w:szCs w:val="24"/>
        </w:rPr>
        <w:t>Например:</w:t>
      </w:r>
    </w:p>
    <w:p w:rsidR="001053FC" w:rsidRPr="009F751C" w:rsidRDefault="001053FC" w:rsidP="00DF086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- отсутствуют четкие критерии оценки достижения результатов обучения, понятные учащимся, родителям и педагогам;</w:t>
      </w:r>
    </w:p>
    <w:p w:rsidR="001053FC" w:rsidRPr="009F751C" w:rsidRDefault="001053FC" w:rsidP="00DF086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- педагог выставляет отметку, ориентируясь на средний уровень знаний класса в целом, а не на основе единых критериев достижения результатов  каждым учеником.  </w:t>
      </w:r>
    </w:p>
    <w:p w:rsidR="003D70EC" w:rsidRPr="009F751C" w:rsidRDefault="001053FC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51C">
        <w:rPr>
          <w:rFonts w:ascii="Times New Roman" w:hAnsi="Times New Roman" w:cs="Times New Roman"/>
          <w:sz w:val="24"/>
          <w:szCs w:val="24"/>
        </w:rPr>
        <w:t>Оценка</w:t>
      </w:r>
      <w:r w:rsidR="009E27E3"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Pr="009F751C">
        <w:rPr>
          <w:rFonts w:ascii="Times New Roman" w:hAnsi="Times New Roman" w:cs="Times New Roman"/>
          <w:sz w:val="24"/>
          <w:szCs w:val="24"/>
        </w:rPr>
        <w:t>- это мощный стимул знаний. Традиционные подходы к п</w:t>
      </w:r>
      <w:r w:rsidRPr="009F751C">
        <w:rPr>
          <w:rFonts w:ascii="Times New Roman" w:hAnsi="Times New Roman" w:cs="Times New Roman"/>
          <w:sz w:val="24"/>
          <w:szCs w:val="24"/>
          <w:lang w:eastAsia="ru-RU"/>
        </w:rPr>
        <w:t xml:space="preserve">роверке знаний не даёт учителю, родителям и самим ученикам информацию о ходе познавательной деятельности, о том, как постигается материал, какие коррективы необходимы. Внешняя обратная связь не работает на развитие ключевых компетенций, а без обратной связи не возможен управляемый учебный процесс. Практика преподавания показывает, что прочность и глубина детей зависимы от глубины и систематичности контроля. Если ученик понимает и принимает оценку, то она обращается в его внутренний мотив учения, это очень важно. 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важных компетенций, определенной в национальном Плане действий по развитию функциональной грамотности школьников является именно </w:t>
      </w:r>
      <w:r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быть мотивированным к самоопределению и профессиональному росту с целью повышения своей конкурентоспособности.</w:t>
      </w:r>
    </w:p>
    <w:p w:rsidR="003D70EC" w:rsidRPr="009F751C" w:rsidRDefault="003D70EC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и может решить данную задачу, обратив свое внимание не просто на обогащение знаниями, а на формирование целеустремленной, компетентностной личности. Достичь такого результата можно только через формирование у учащихся устойчивой мотивации к обучению.</w:t>
      </w:r>
    </w:p>
    <w:p w:rsidR="003D70EC" w:rsidRPr="009F751C" w:rsidRDefault="003D70EC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мотивированная личность способна к саморегуляции, к стремлению овладевать новыми знаниями и апробировать их на практике, в повседневной жизни. Не для 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кого не секрет, что большинство современных школьников не имеет особого желания учиться. Для кого</w:t>
      </w:r>
      <w:r w:rsidR="00D67F51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поход в школу</w:t>
      </w:r>
      <w:r w:rsidR="00D67F51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общение с друзьями, для кого то- скучная обязанность, а для кого-то - просто чувство долга перед учителями и родителями. Размышляя над проблемой мотивации к обучению, я осознала влияние школьной отметки на личность ребенка. Ведь именно отметка, подобно волшебной палочке в руке учителя, может отбить все желание учиться, обидеть, унизить, явиться орудием мести, но также  отметка может дать силы для взлета, направить, вдохновить и  помочь. Все зависит от самого важного - подхода к оцениванию. Оценивание необходимо не только для выставления отметок и составления отчетности, но  и является неотъемлемой  частью преподавания в целях содействия обучению учеников.</w:t>
      </w:r>
    </w:p>
    <w:p w:rsidR="008E73CD" w:rsidRPr="009F751C" w:rsidRDefault="00F51486" w:rsidP="00DF0863">
      <w:pPr>
        <w:tabs>
          <w:tab w:val="left" w:pos="31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Самостоятельность оценивания, предоставление обратной связи оказывают реальную помощь ученикам в улучшении своих результатов, проектировании индивидуальной траектории развития. Оценивание для обучения, как одна из форм оценивания, позволяет именно содействовать обучению учеников, формировать позитивную мотивационную сферу, развивать самостоятельность в оценивании. При этом учитель получает возможность оценить реальные достижения каждого конкретного ребенка и сравнить их предыдущим результатом его обучения, а не с результатом класса или другого ученика.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rPr>
          <w:iCs/>
        </w:rPr>
        <w:t>Функции критериального оценивания:</w:t>
      </w:r>
    </w:p>
    <w:p w:rsidR="008E73CD" w:rsidRPr="009F751C" w:rsidRDefault="008E73CD" w:rsidP="00DF0863">
      <w:pPr>
        <w:pStyle w:val="a5"/>
        <w:numPr>
          <w:ilvl w:val="0"/>
          <w:numId w:val="11"/>
        </w:numPr>
        <w:spacing w:before="0" w:beforeAutospacing="0" w:after="0" w:afterAutospacing="0"/>
        <w:ind w:firstLine="709"/>
        <w:jc w:val="both"/>
      </w:pPr>
      <w:r w:rsidRPr="009F751C">
        <w:t>обучающая o контролирующая o развивающая o воспитывающая</w:t>
      </w:r>
    </w:p>
    <w:p w:rsidR="008E73CD" w:rsidRPr="009F751C" w:rsidRDefault="008E73CD" w:rsidP="00DF0863">
      <w:pPr>
        <w:pStyle w:val="a5"/>
        <w:numPr>
          <w:ilvl w:val="0"/>
          <w:numId w:val="11"/>
        </w:numPr>
        <w:spacing w:before="0" w:beforeAutospacing="0" w:after="0" w:afterAutospacing="0"/>
        <w:ind w:firstLine="709"/>
        <w:jc w:val="both"/>
      </w:pPr>
      <w:r w:rsidRPr="009F751C">
        <w:t>диагностическая o мотивационная.</w:t>
      </w:r>
    </w:p>
    <w:p w:rsidR="008E73CD" w:rsidRPr="009F751C" w:rsidRDefault="001D598E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rPr>
          <w:iCs/>
        </w:rPr>
        <w:t xml:space="preserve">      </w:t>
      </w:r>
      <w:r w:rsidR="008E73CD" w:rsidRPr="009F751C">
        <w:rPr>
          <w:iCs/>
        </w:rPr>
        <w:t xml:space="preserve">Задачи критериального оценивания: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Определение уровня подготовки каждого ученика на каждом этапе учебного процесса;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Анализ достижения учениками краткосрочных целей и результатов обучения в соответствии с учебной программой;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Мониторинг индивидуального прогресса и коррекция индивидуальной траектории развития ученика;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Мотивирование учащихся на устранение имеющихся пробелов в усвоении учебной программы;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Дифференцирование значимости оценок, полученных за выполнение различных видов деятельности;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Мониторинг эффективности учебной программы;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Обеспечение обратной связи между учителем, учеником и родителями для выявления особенностей организации учебного процесса и усвоения учебного материала. Практическая значимость;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Оценивается только работа учащегося;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Работа учащегося сравнивается с образцом (эталоном) правильно выполненной работы, который известен учащимся заранее;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Учащемуся известен четкий алгоритм выведения оценки, по которому он сам может определить уровень своей работы и информировать родителей;</w:t>
      </w:r>
    </w:p>
    <w:p w:rsidR="002B6EBE" w:rsidRPr="009F751C" w:rsidRDefault="008E73CD" w:rsidP="00DF0863">
      <w:pPr>
        <w:pStyle w:val="a6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• Оценивают у учащихся только то, чему учили, так как критерий оценивания представляет конкретное выражение учебных целей</w:t>
      </w:r>
      <w:r w:rsidR="002B6EBE"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="007B439E" w:rsidRPr="009F751C">
        <w:rPr>
          <w:rFonts w:ascii="Times New Roman" w:hAnsi="Times New Roman" w:cs="Times New Roman"/>
          <w:sz w:val="24"/>
          <w:szCs w:val="24"/>
        </w:rPr>
        <w:t>[</w:t>
      </w:r>
      <w:r w:rsidR="002B6EBE" w:rsidRPr="009F751C">
        <w:rPr>
          <w:rFonts w:ascii="Times New Roman" w:hAnsi="Times New Roman" w:cs="Times New Roman"/>
          <w:bCs/>
          <w:sz w:val="24"/>
          <w:szCs w:val="24"/>
        </w:rPr>
        <w:t>Концепция внедрения системы критериального оценивания учебных достижений учащихся Автономной организации образования «Назарбаев Интеллектуальные школы» (Астана - 2012)</w:t>
      </w:r>
      <w:r w:rsidR="007B439E" w:rsidRPr="009F751C">
        <w:rPr>
          <w:rFonts w:ascii="Times New Roman" w:hAnsi="Times New Roman" w:cs="Times New Roman"/>
          <w:sz w:val="24"/>
          <w:szCs w:val="24"/>
        </w:rPr>
        <w:t>]</w:t>
      </w:r>
      <w:r w:rsidR="007B439E" w:rsidRPr="009F751C">
        <w:rPr>
          <w:rFonts w:ascii="Times New Roman" w:hAnsi="Times New Roman" w:cs="Times New Roman"/>
          <w:bCs/>
          <w:sz w:val="24"/>
          <w:szCs w:val="24"/>
        </w:rPr>
        <w:t>.</w:t>
      </w:r>
      <w:r w:rsidR="002B6EBE" w:rsidRPr="009F75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Данный вид оценивания позволяет</w:t>
      </w:r>
      <w:r w:rsidR="001D598E" w:rsidRPr="009F751C">
        <w:t xml:space="preserve"> </w:t>
      </w:r>
      <w:r w:rsidR="001D598E" w:rsidRPr="009F751C">
        <w:rPr>
          <w:iCs/>
        </w:rPr>
        <w:t>учителю</w:t>
      </w:r>
      <w:r w:rsidRPr="009F751C">
        <w:rPr>
          <w:iCs/>
        </w:rPr>
        <w:t>: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Разработать критерии, способствующие получению качественных результатов;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Иметь оперативную информацию для анализа и планирования своей деятельности;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Улучшить качество преподавания;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Выстраивать индивидуальную траекторию обучения каждого ученика с учетом его индивидуальных особенностей;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Использовать разнообразные подходы и инструменты оценивания;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Вносить предложения по совершенствованию содержания учебной программы. Данный вид оценивания позволяет: Ученикам: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использовать многообразие стилей обучения, типов мыслительной деятельности и способностей для выражения своего понимания;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знать и понимать критерии оценивания для прогнозирования результата, осознавать критерии успеха.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участвовать в рефлексии, оценивая себя и своих сверстников;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• использовать знания для решения реальных задач, выражать разные точки зрения, критически мыслить.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CB68A3" w:rsidRPr="009F751C">
        <w:rPr>
          <w:rFonts w:ascii="Times New Roman" w:hAnsi="Times New Roman" w:cs="Times New Roman"/>
          <w:color w:val="000000"/>
          <w:sz w:val="24"/>
          <w:szCs w:val="24"/>
        </w:rPr>
        <w:t>внедрения</w:t>
      </w:r>
      <w:r w:rsidR="00414A69"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 в практику </w:t>
      </w:r>
      <w:r w:rsidR="00BF3AD0" w:rsidRPr="009F751C">
        <w:rPr>
          <w:rFonts w:ascii="Times New Roman" w:hAnsi="Times New Roman" w:cs="Times New Roman"/>
          <w:color w:val="000000"/>
          <w:sz w:val="24"/>
          <w:szCs w:val="24"/>
        </w:rPr>
        <w:t>инновационных подходов к</w:t>
      </w:r>
      <w:r w:rsidR="00414A69"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</w:t>
      </w:r>
      <w:r w:rsidR="00BF3AD0" w:rsidRPr="009F751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14A69"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обмена педагогическим опытом, мною </w:t>
      </w:r>
      <w:r w:rsidR="00676214"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разрабатываются и </w:t>
      </w:r>
      <w:r w:rsidR="00A172ED" w:rsidRPr="009F751C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9F751C">
        <w:rPr>
          <w:rFonts w:ascii="Times New Roman" w:hAnsi="Times New Roman" w:cs="Times New Roman"/>
          <w:color w:val="000000"/>
          <w:sz w:val="24"/>
          <w:szCs w:val="24"/>
        </w:rPr>
        <w:t xml:space="preserve"> уроки по биологии и химии на основе использования ключевых идей Программы 7 модулей, техник критериального оценивания.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На </w:t>
      </w:r>
      <w:r w:rsidR="00E24D01" w:rsidRPr="009F751C">
        <w:rPr>
          <w:rFonts w:ascii="Times New Roman" w:hAnsi="Times New Roman" w:cs="Times New Roman"/>
          <w:sz w:val="24"/>
          <w:szCs w:val="24"/>
        </w:rPr>
        <w:t>каждом</w:t>
      </w:r>
      <w:r w:rsidRPr="009F751C">
        <w:rPr>
          <w:rFonts w:ascii="Times New Roman" w:hAnsi="Times New Roman" w:cs="Times New Roman"/>
          <w:sz w:val="24"/>
          <w:szCs w:val="24"/>
        </w:rPr>
        <w:t xml:space="preserve"> уроке реша</w:t>
      </w:r>
      <w:r w:rsidR="00554E95" w:rsidRPr="009F751C">
        <w:rPr>
          <w:rFonts w:ascii="Times New Roman" w:hAnsi="Times New Roman" w:cs="Times New Roman"/>
          <w:sz w:val="24"/>
          <w:szCs w:val="24"/>
        </w:rPr>
        <w:t>ет</w:t>
      </w:r>
      <w:r w:rsidRPr="009F751C">
        <w:rPr>
          <w:rFonts w:ascii="Times New Roman" w:hAnsi="Times New Roman" w:cs="Times New Roman"/>
          <w:sz w:val="24"/>
          <w:szCs w:val="24"/>
        </w:rPr>
        <w:t>ся комплекс взаимосвязанных задач: изучение нового материала, его закрепление, повторение и проверка знаний и умений ранее изученных тем биологии</w:t>
      </w:r>
      <w:r w:rsidR="00E24D01" w:rsidRPr="009F751C">
        <w:rPr>
          <w:rFonts w:ascii="Times New Roman" w:hAnsi="Times New Roman" w:cs="Times New Roman"/>
          <w:sz w:val="24"/>
          <w:szCs w:val="24"/>
        </w:rPr>
        <w:t>, химии</w:t>
      </w:r>
      <w:r w:rsidRPr="009F751C">
        <w:rPr>
          <w:rFonts w:ascii="Times New Roman" w:hAnsi="Times New Roman" w:cs="Times New Roman"/>
          <w:sz w:val="24"/>
          <w:szCs w:val="24"/>
        </w:rPr>
        <w:t xml:space="preserve"> и смежных предметов, на базе которых строилось усвоение нового содержания, подготовка к </w:t>
      </w:r>
      <w:r w:rsidR="00B23F8A" w:rsidRPr="009F751C">
        <w:rPr>
          <w:rFonts w:ascii="Times New Roman" w:hAnsi="Times New Roman" w:cs="Times New Roman"/>
          <w:sz w:val="24"/>
          <w:szCs w:val="24"/>
        </w:rPr>
        <w:t>итоговой аттестации учащихся</w:t>
      </w:r>
      <w:r w:rsidRPr="009F751C">
        <w:rPr>
          <w:rFonts w:ascii="Times New Roman" w:hAnsi="Times New Roman" w:cs="Times New Roman"/>
          <w:sz w:val="24"/>
          <w:szCs w:val="24"/>
        </w:rPr>
        <w:t>, реализация с</w:t>
      </w:r>
      <w:r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оциализирующего аспекта обучения,</w:t>
      </w:r>
      <w:r w:rsidRPr="009F751C">
        <w:rPr>
          <w:rFonts w:ascii="Times New Roman" w:hAnsi="Times New Roman" w:cs="Times New Roman"/>
          <w:sz w:val="24"/>
          <w:szCs w:val="24"/>
        </w:rPr>
        <w:t xml:space="preserve"> формирование естественно- научного мировоззрения.</w:t>
      </w:r>
    </w:p>
    <w:p w:rsidR="00F51486" w:rsidRPr="009F751C" w:rsidRDefault="00BE443A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уроки были построены на основе кейс технологии. </w:t>
      </w:r>
      <w:r w:rsidR="00F51486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критериального оценивания, </w:t>
      </w:r>
      <w:r w:rsidR="00F51486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социализирующего аспекта обучения кейс метод позволил реализовать следующие задачи:</w:t>
      </w:r>
    </w:p>
    <w:p w:rsidR="00F51486" w:rsidRPr="009F751C" w:rsidRDefault="00F51486" w:rsidP="00DF086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и развитие общих представлений;</w:t>
      </w:r>
    </w:p>
    <w:p w:rsidR="00F51486" w:rsidRPr="009F751C" w:rsidRDefault="00F51486" w:rsidP="00DF086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самостоятельного критического и стратегического мышления, умения выслушивать и учитывать альтернативную точку зрения, аргументировано высказать свою;</w:t>
      </w:r>
    </w:p>
    <w:p w:rsidR="00F51486" w:rsidRPr="009F751C" w:rsidRDefault="00F51486" w:rsidP="00DF086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анализа сложных и неструктурированных проблем;</w:t>
      </w:r>
    </w:p>
    <w:p w:rsidR="00F51486" w:rsidRPr="009F751C" w:rsidRDefault="00F51486" w:rsidP="00DF086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здравого смысла, чувства ответственности за принятое решение, умения общаться;</w:t>
      </w:r>
    </w:p>
    <w:p w:rsidR="00F51486" w:rsidRPr="009F751C" w:rsidRDefault="00F51486" w:rsidP="00DF086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разработки действий и их осуществления;</w:t>
      </w:r>
    </w:p>
    <w:p w:rsidR="00F51486" w:rsidRPr="009F751C" w:rsidRDefault="00F51486" w:rsidP="00DF086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работать в команде;</w:t>
      </w:r>
    </w:p>
    <w:p w:rsidR="00F51486" w:rsidRPr="009F751C" w:rsidRDefault="00F51486" w:rsidP="00DF086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находить наиболее рациональное решение поставленной проблемы</w:t>
      </w:r>
      <w:r w:rsidR="006E12EC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486" w:rsidRPr="009F751C" w:rsidRDefault="006E12EC" w:rsidP="00DF0863">
      <w:pPr>
        <w:pStyle w:val="a5"/>
        <w:numPr>
          <w:ilvl w:val="0"/>
          <w:numId w:val="8"/>
        </w:numPr>
        <w:spacing w:before="0" w:beforeAutospacing="0" w:after="0" w:afterAutospacing="0"/>
        <w:ind w:firstLine="709"/>
        <w:jc w:val="both"/>
      </w:pPr>
      <w:r w:rsidRPr="009F751C">
        <w:rPr>
          <w:bCs/>
        </w:rPr>
        <w:t>р</w:t>
      </w:r>
      <w:r w:rsidR="00F51486" w:rsidRPr="009F751C">
        <w:rPr>
          <w:bCs/>
        </w:rPr>
        <w:t>азвитие коммуникативных навыков.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Анализ рефлексивных листов позволил сделать вывод, что урок</w:t>
      </w:r>
      <w:r w:rsidR="00BE443A" w:rsidRPr="009F751C">
        <w:rPr>
          <w:rFonts w:ascii="Times New Roman" w:hAnsi="Times New Roman" w:cs="Times New Roman"/>
          <w:sz w:val="24"/>
          <w:szCs w:val="24"/>
        </w:rPr>
        <w:t>и</w:t>
      </w:r>
      <w:r w:rsidRPr="009F751C">
        <w:rPr>
          <w:rFonts w:ascii="Times New Roman" w:hAnsi="Times New Roman" w:cs="Times New Roman"/>
          <w:sz w:val="24"/>
          <w:szCs w:val="24"/>
        </w:rPr>
        <w:t xml:space="preserve"> детям понравил</w:t>
      </w:r>
      <w:r w:rsidR="00BE443A" w:rsidRPr="009F751C">
        <w:rPr>
          <w:rFonts w:ascii="Times New Roman" w:hAnsi="Times New Roman" w:cs="Times New Roman"/>
          <w:sz w:val="24"/>
          <w:szCs w:val="24"/>
        </w:rPr>
        <w:t>ись</w:t>
      </w:r>
      <w:r w:rsidRPr="009F751C">
        <w:rPr>
          <w:rFonts w:ascii="Times New Roman" w:hAnsi="Times New Roman" w:cs="Times New Roman"/>
          <w:sz w:val="24"/>
          <w:szCs w:val="24"/>
        </w:rPr>
        <w:t xml:space="preserve">, особый интерес вызвали задания: </w:t>
      </w:r>
      <w:r w:rsidRPr="009F751C">
        <w:rPr>
          <w:rFonts w:ascii="Times New Roman" w:hAnsi="Times New Roman" w:cs="Times New Roman"/>
          <w:bCs/>
          <w:sz w:val="24"/>
          <w:szCs w:val="24"/>
        </w:rPr>
        <w:t xml:space="preserve">“Дерево предсказаний”, </w:t>
      </w:r>
      <w:r w:rsidR="00FD5FF8"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ТЕРМИН </w:t>
      </w:r>
      <w:r w:rsidRPr="009F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РЕЛАКШЭН, 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 Блума</w:t>
      </w:r>
      <w:r w:rsidR="002D69ED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самооценивание и взаимооценивание</w:t>
      </w:r>
      <w:r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3CD" w:rsidRPr="009F751C" w:rsidRDefault="00860458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>На каждом уроке критериальное оценивание позволяло решить следующие з</w:t>
      </w:r>
      <w:r w:rsidR="008E73CD" w:rsidRPr="009F751C">
        <w:t xml:space="preserve">адачи: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о</w:t>
      </w:r>
      <w:r w:rsidRPr="009F751C">
        <w:t>пределение уровня подготовки каждого ученика на каждом этапе учебного процесса</w:t>
      </w:r>
      <w:r w:rsidR="001D03EB" w:rsidRPr="009F751C">
        <w:t>;</w:t>
      </w:r>
      <w:r w:rsidRPr="009F751C"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о</w:t>
      </w:r>
      <w:r w:rsidRPr="009F751C">
        <w:t>тслеживание индивидуального прогресса и коррекция индивидуальной траектории развития ученика для достижения планируемых результатов обучения</w:t>
      </w:r>
      <w:r w:rsidR="001D03EB" w:rsidRPr="009F751C">
        <w:t>;</w:t>
      </w:r>
      <w:r w:rsidRPr="009F751C"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м</w:t>
      </w:r>
      <w:r w:rsidRPr="009F751C">
        <w:t>отивирование учащихся на устранение имеющихся пробелов в усвоении учебной программы</w:t>
      </w:r>
      <w:r w:rsidR="001D03EB" w:rsidRPr="009F751C">
        <w:t>;</w:t>
      </w:r>
      <w:r w:rsidRPr="009F751C"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д</w:t>
      </w:r>
      <w:r w:rsidRPr="009F751C">
        <w:t>ифференцирование значимости оценок, полученных за выполнение различных видов деятельности</w:t>
      </w:r>
      <w:r w:rsidR="001D03EB" w:rsidRPr="009F751C">
        <w:t>;</w:t>
      </w:r>
      <w:r w:rsidRPr="009F751C"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о</w:t>
      </w:r>
      <w:r w:rsidRPr="009F751C">
        <w:t>тслеживание эффективности учебной программы</w:t>
      </w:r>
      <w:r w:rsidR="001D03EB" w:rsidRPr="009F751C">
        <w:t>;</w:t>
      </w:r>
      <w:r w:rsidRPr="009F751C">
        <w:t xml:space="preserve"> </w:t>
      </w:r>
    </w:p>
    <w:p w:rsidR="008E73CD" w:rsidRPr="009F751C" w:rsidRDefault="008E73CD" w:rsidP="00DF0863">
      <w:pPr>
        <w:pStyle w:val="a5"/>
        <w:spacing w:before="0" w:beforeAutospacing="0" w:after="0" w:afterAutospacing="0"/>
        <w:ind w:firstLine="709"/>
        <w:jc w:val="both"/>
      </w:pPr>
      <w:r w:rsidRPr="009F751C">
        <w:t xml:space="preserve">• </w:t>
      </w:r>
      <w:r w:rsidR="001D03EB" w:rsidRPr="009F751C">
        <w:t>о</w:t>
      </w:r>
      <w:r w:rsidRPr="009F751C">
        <w:t>беспечение обратной связи между учителем, учеником и родителями.</w:t>
      </w:r>
    </w:p>
    <w:p w:rsidR="00E908C4" w:rsidRDefault="00573D4F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Дескрипторы позволяют учащимся самостоятельно определить уровень достижения целей урока и показывают конкретные шаги к высокому уровню знаний. </w:t>
      </w:r>
      <w:r w:rsidR="00462A0D" w:rsidRPr="009F751C">
        <w:rPr>
          <w:rFonts w:ascii="Times New Roman" w:hAnsi="Times New Roman" w:cs="Times New Roman"/>
          <w:sz w:val="24"/>
          <w:szCs w:val="24"/>
        </w:rPr>
        <w:t>Так на у</w:t>
      </w:r>
      <w:r w:rsidR="00042D3F" w:rsidRPr="009F751C">
        <w:rPr>
          <w:rFonts w:ascii="Times New Roman" w:hAnsi="Times New Roman" w:cs="Times New Roman"/>
          <w:sz w:val="24"/>
          <w:szCs w:val="24"/>
        </w:rPr>
        <w:t>рок</w:t>
      </w:r>
      <w:r w:rsidR="00462A0D" w:rsidRPr="009F751C">
        <w:rPr>
          <w:rFonts w:ascii="Times New Roman" w:hAnsi="Times New Roman" w:cs="Times New Roman"/>
          <w:sz w:val="24"/>
          <w:szCs w:val="24"/>
        </w:rPr>
        <w:t>е</w:t>
      </w:r>
      <w:r w:rsidR="00042D3F" w:rsidRPr="009F751C">
        <w:rPr>
          <w:rFonts w:ascii="Times New Roman" w:hAnsi="Times New Roman" w:cs="Times New Roman"/>
          <w:sz w:val="24"/>
          <w:szCs w:val="24"/>
        </w:rPr>
        <w:t xml:space="preserve"> биологии в 11 класс</w:t>
      </w:r>
      <w:r w:rsidR="00462A0D" w:rsidRPr="009F751C">
        <w:rPr>
          <w:rFonts w:ascii="Times New Roman" w:hAnsi="Times New Roman" w:cs="Times New Roman"/>
          <w:sz w:val="24"/>
          <w:szCs w:val="24"/>
        </w:rPr>
        <w:t xml:space="preserve">е по теме </w:t>
      </w:r>
      <w:r w:rsidR="00042D3F" w:rsidRPr="009F751C">
        <w:rPr>
          <w:rFonts w:ascii="Times New Roman" w:hAnsi="Times New Roman" w:cs="Times New Roman"/>
          <w:sz w:val="24"/>
          <w:szCs w:val="24"/>
        </w:rPr>
        <w:t>«Размножение организмов»</w:t>
      </w:r>
      <w:r w:rsidR="00462A0D" w:rsidRPr="009F751C">
        <w:rPr>
          <w:rFonts w:ascii="Times New Roman" w:hAnsi="Times New Roman" w:cs="Times New Roman"/>
          <w:sz w:val="24"/>
          <w:szCs w:val="24"/>
        </w:rPr>
        <w:t xml:space="preserve"> учащиеся работали пот критериям:</w:t>
      </w:r>
    </w:p>
    <w:p w:rsidR="007230ED" w:rsidRPr="009F751C" w:rsidRDefault="007230ED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4"/>
        <w:gridCol w:w="2425"/>
        <w:gridCol w:w="2425"/>
        <w:gridCol w:w="2426"/>
      </w:tblGrid>
      <w:tr w:rsidR="00675BE5" w:rsidRPr="009F751C" w:rsidTr="00675BE5">
        <w:tc>
          <w:tcPr>
            <w:tcW w:w="1904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7276" w:type="dxa"/>
            <w:gridSpan w:val="3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</w:tr>
      <w:tr w:rsidR="00675BE5" w:rsidRPr="009F751C" w:rsidTr="00675BE5">
        <w:tc>
          <w:tcPr>
            <w:tcW w:w="1904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организмов.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Знает 1- 2 способа бесполого размножения, затрудняется в приведении примеров живых организмов.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Знает 3- 4 способа бесполого размножения и приводит примеры живых организмов.</w:t>
            </w:r>
          </w:p>
        </w:tc>
        <w:tc>
          <w:tcPr>
            <w:tcW w:w="2426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Знает более 5 способов бесполого размножения и приводит примеры живых организмов.</w:t>
            </w:r>
          </w:p>
        </w:tc>
      </w:tr>
      <w:tr w:rsidR="00675BE5" w:rsidRPr="009F751C" w:rsidTr="00675BE5">
        <w:tc>
          <w:tcPr>
            <w:tcW w:w="1904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Процесс митоза.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Затрудняется в перечислении всех стадий митоза (1- 2) и составлении схем происходящих процессов.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Правильно перечисляет все стадии митоза (4), составляет схемы происходящих процессов.</w:t>
            </w:r>
          </w:p>
        </w:tc>
        <w:tc>
          <w:tcPr>
            <w:tcW w:w="2426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Правильно перечисляет все стадии митоза (4), составляет схемы происходящих процессов, поясняет особенности каждой стадии.</w:t>
            </w:r>
          </w:p>
        </w:tc>
      </w:tr>
      <w:tr w:rsidR="00675BE5" w:rsidRPr="009F751C" w:rsidTr="00675BE5">
        <w:tc>
          <w:tcPr>
            <w:tcW w:w="1904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Процесс мейоза.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Затрудняется в перечислении всех стадий мейоза (3- 6), и составлении схем происходящих процессов.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Правильно перечисляет все стадии мейоза (8), составляет схемы происходящих процессов.</w:t>
            </w:r>
          </w:p>
        </w:tc>
        <w:tc>
          <w:tcPr>
            <w:tcW w:w="2426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Правильно перечисляет все стадии мейоза (8), составляет  схемы происходящих процессов, поясняет особенности каждой стадии.</w:t>
            </w:r>
          </w:p>
        </w:tc>
      </w:tr>
      <w:tr w:rsidR="00675BE5" w:rsidRPr="009F751C" w:rsidTr="00675BE5">
        <w:tc>
          <w:tcPr>
            <w:tcW w:w="1904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Значение размножения и биологические особенности.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Затрудняется в перечислении достоинств и недостатков полового и бесполого размножения,</w:t>
            </w:r>
            <w:r w:rsidRPr="009F75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 более 1- 2 примера.</w:t>
            </w:r>
          </w:p>
        </w:tc>
        <w:tc>
          <w:tcPr>
            <w:tcW w:w="2425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Перечисляет достоинства и недостатки полового и бесполого размножения,</w:t>
            </w:r>
            <w:r w:rsidRPr="009F75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биологическое значение всех типов размножения. Приводит более 3- 4 примера.</w:t>
            </w:r>
          </w:p>
        </w:tc>
        <w:tc>
          <w:tcPr>
            <w:tcW w:w="2426" w:type="dxa"/>
          </w:tcPr>
          <w:p w:rsidR="00675BE5" w:rsidRPr="009F751C" w:rsidRDefault="00675BE5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Оценивает достоинства и недостатки полового и бесполого размножения,</w:t>
            </w:r>
            <w:r w:rsidRPr="009F75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анализирует биологическое значение всех типов размножения. Приводит более 5 примеров.</w:t>
            </w:r>
          </w:p>
        </w:tc>
      </w:tr>
    </w:tbl>
    <w:p w:rsidR="00E908C4" w:rsidRPr="009F751C" w:rsidRDefault="00E908C4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009" w:rsidRPr="009F751C" w:rsidRDefault="001F7F45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На уроке химии в 7 класс по теме «</w:t>
      </w:r>
      <w:r w:rsidR="00042D3F" w:rsidRPr="009F751C">
        <w:rPr>
          <w:rFonts w:ascii="Times New Roman" w:hAnsi="Times New Roman" w:cs="Times New Roman"/>
          <w:sz w:val="24"/>
          <w:szCs w:val="24"/>
        </w:rPr>
        <w:t>Способы разделения смеси</w:t>
      </w:r>
      <w:r w:rsidRPr="009F751C">
        <w:rPr>
          <w:rFonts w:ascii="Times New Roman" w:hAnsi="Times New Roman" w:cs="Times New Roman"/>
          <w:sz w:val="24"/>
          <w:szCs w:val="24"/>
        </w:rPr>
        <w:t>» учащиеся определяли свою успешность при помощи критериев:</w:t>
      </w:r>
    </w:p>
    <w:p w:rsidR="001F7F45" w:rsidRPr="009F751C" w:rsidRDefault="001F7F45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4"/>
        <w:gridCol w:w="2391"/>
        <w:gridCol w:w="2393"/>
        <w:gridCol w:w="2393"/>
      </w:tblGrid>
      <w:tr w:rsidR="00042D3F" w:rsidRPr="009F751C" w:rsidTr="005E04C2">
        <w:tc>
          <w:tcPr>
            <w:tcW w:w="2394" w:type="dxa"/>
          </w:tcPr>
          <w:p w:rsidR="00042D3F" w:rsidRPr="009F751C" w:rsidRDefault="00042D3F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7177" w:type="dxa"/>
            <w:gridSpan w:val="3"/>
          </w:tcPr>
          <w:p w:rsidR="00042D3F" w:rsidRPr="009F751C" w:rsidRDefault="00042D3F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</w:tr>
      <w:tr w:rsidR="00042D3F" w:rsidRPr="009F751C" w:rsidTr="005E04C2">
        <w:tc>
          <w:tcPr>
            <w:tcW w:w="2394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Определять </w:t>
            </w: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элементы структуры кожи и их функции.</w:t>
            </w:r>
          </w:p>
          <w:p w:rsidR="00042D3F" w:rsidRPr="009F751C" w:rsidRDefault="00042D3F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определяет  три слоя кожи и указывает их значение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определяет  не менее семи структурных элемента кожи и указывает значение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поясняет не менее трех особенностей </w:t>
            </w: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строения кожи человека</w:t>
            </w:r>
          </w:p>
        </w:tc>
      </w:tr>
      <w:tr w:rsidR="00042D3F" w:rsidRPr="009F751C" w:rsidTr="005E04C2">
        <w:tc>
          <w:tcPr>
            <w:tcW w:w="2394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Определять </w:t>
            </w:r>
            <w:r w:rsidRPr="009F751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функции</w:t>
            </w:r>
            <w:r w:rsidRPr="009F75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кожи.</w:t>
            </w:r>
          </w:p>
        </w:tc>
        <w:tc>
          <w:tcPr>
            <w:tcW w:w="2391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определяет  не менее трех любых </w:t>
            </w:r>
            <w:r w:rsidRPr="009F751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функции</w:t>
            </w: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кожи и указывает их значение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определяет  любые 4- 6 </w:t>
            </w:r>
            <w:r w:rsidRPr="009F751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функции</w:t>
            </w: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кожи и указывает их значение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определяет  любые 6- 7 </w:t>
            </w:r>
            <w:r w:rsidRPr="009F751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функции</w:t>
            </w: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кожи и указывает их значение</w:t>
            </w:r>
          </w:p>
        </w:tc>
      </w:tr>
      <w:tr w:rsidR="00042D3F" w:rsidRPr="009F751C" w:rsidTr="005E04C2">
        <w:tc>
          <w:tcPr>
            <w:tcW w:w="2394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Объяснять механизм р</w:t>
            </w: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егуляции потоотделения.</w:t>
            </w:r>
          </w:p>
        </w:tc>
        <w:tc>
          <w:tcPr>
            <w:tcW w:w="2391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объясняет</w:t>
            </w: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потоотделения с точки зрения механизмов терморегуляции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описывает изменения, происходящие со структурными элементами кожи</w:t>
            </w:r>
          </w:p>
        </w:tc>
        <w:tc>
          <w:tcPr>
            <w:tcW w:w="2393" w:type="dxa"/>
          </w:tcPr>
          <w:p w:rsidR="00042D3F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анализирует роль кожи в процессе выделения</w:t>
            </w:r>
          </w:p>
        </w:tc>
      </w:tr>
      <w:tr w:rsidR="007A0BE4" w:rsidRPr="009F751C" w:rsidTr="005E04C2">
        <w:tc>
          <w:tcPr>
            <w:tcW w:w="2394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391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E4" w:rsidRPr="009F751C" w:rsidTr="005E04C2">
        <w:tc>
          <w:tcPr>
            <w:tcW w:w="2394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Взаимооценка </w:t>
            </w:r>
          </w:p>
        </w:tc>
        <w:tc>
          <w:tcPr>
            <w:tcW w:w="2391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0BE4" w:rsidRPr="009F751C" w:rsidRDefault="007A0BE4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D3F" w:rsidRPr="009F751C" w:rsidRDefault="00042D3F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D3F" w:rsidRPr="009F751C" w:rsidRDefault="001E7987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При организации групповой работы на уроке очень важно учитывать значение к</w:t>
      </w:r>
      <w:r w:rsidR="00E35AED" w:rsidRPr="009F751C">
        <w:rPr>
          <w:rFonts w:ascii="Times New Roman" w:hAnsi="Times New Roman" w:cs="Times New Roman"/>
          <w:sz w:val="24"/>
          <w:szCs w:val="24"/>
        </w:rPr>
        <w:t>о</w:t>
      </w:r>
      <w:r w:rsidRPr="009F751C">
        <w:rPr>
          <w:rFonts w:ascii="Times New Roman" w:hAnsi="Times New Roman" w:cs="Times New Roman"/>
          <w:sz w:val="24"/>
          <w:szCs w:val="24"/>
        </w:rPr>
        <w:t xml:space="preserve">ллаборативной среды и включенность всех учащихся в активный процесс обучения. </w:t>
      </w:r>
      <w:r w:rsidR="00E11023" w:rsidRPr="009F751C">
        <w:rPr>
          <w:rFonts w:ascii="Times New Roman" w:hAnsi="Times New Roman" w:cs="Times New Roman"/>
          <w:sz w:val="24"/>
          <w:szCs w:val="24"/>
        </w:rPr>
        <w:t>Совместно с учениками обсуждаюся критерии работы в группе, проводится самооценка и взаимооценка</w:t>
      </w:r>
      <w:r w:rsidR="00E35AED" w:rsidRPr="009F751C">
        <w:rPr>
          <w:rFonts w:ascii="Times New Roman" w:hAnsi="Times New Roman" w:cs="Times New Roman"/>
          <w:sz w:val="24"/>
          <w:szCs w:val="24"/>
        </w:rPr>
        <w:t>:</w:t>
      </w:r>
    </w:p>
    <w:p w:rsidR="00E11023" w:rsidRPr="009F751C" w:rsidRDefault="00E11023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179" w:type="dxa"/>
            <w:gridSpan w:val="3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 </w:t>
            </w:r>
          </w:p>
        </w:tc>
      </w:tr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Сотрудничество в группе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Участие в работе при поддержке членов группы.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работе,  помощи членам группы.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работой группы, оказание поддержки и помощи членам группы.  </w:t>
            </w:r>
          </w:p>
        </w:tc>
      </w:tr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</w:p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участие в обсуждении и изучении материала. 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обсуждении, анализ и оформление результатов.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Руководство обсуждением, анализом. Формулирование результатов.</w:t>
            </w:r>
          </w:p>
        </w:tc>
      </w:tr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Поддержка членов группы.</w:t>
            </w:r>
          </w:p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Участие в представлении и защите результатов.</w:t>
            </w:r>
          </w:p>
        </w:tc>
        <w:tc>
          <w:tcPr>
            <w:tcW w:w="2393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>Ведущая роль в представлении и защите результатов.</w:t>
            </w:r>
          </w:p>
        </w:tc>
      </w:tr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7179" w:type="dxa"/>
            <w:gridSpan w:val="3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09" w:rsidRPr="009F751C" w:rsidTr="005E04C2">
        <w:tc>
          <w:tcPr>
            <w:tcW w:w="2392" w:type="dxa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1C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Взаимооценка </w:t>
            </w:r>
          </w:p>
        </w:tc>
        <w:tc>
          <w:tcPr>
            <w:tcW w:w="7179" w:type="dxa"/>
            <w:gridSpan w:val="3"/>
          </w:tcPr>
          <w:p w:rsidR="007A3009" w:rsidRPr="009F751C" w:rsidRDefault="007A3009" w:rsidP="00DF08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009" w:rsidRPr="009F751C" w:rsidRDefault="007A3009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486" w:rsidRPr="009F751C" w:rsidRDefault="001A63F8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 Во время уроков</w:t>
      </w:r>
      <w:r w:rsidR="008E73CD" w:rsidRPr="009F751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F751C">
        <w:rPr>
          <w:rFonts w:ascii="Times New Roman" w:hAnsi="Times New Roman" w:cs="Times New Roman"/>
          <w:sz w:val="24"/>
          <w:szCs w:val="24"/>
        </w:rPr>
        <w:t>и</w:t>
      </w:r>
      <w:r w:rsidR="008E73CD"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Pr="009F751C">
        <w:rPr>
          <w:rFonts w:ascii="Times New Roman" w:hAnsi="Times New Roman" w:cs="Times New Roman"/>
          <w:sz w:val="24"/>
          <w:szCs w:val="24"/>
        </w:rPr>
        <w:t xml:space="preserve">имели возможность </w:t>
      </w:r>
      <w:r w:rsidR="008E73CD" w:rsidRPr="009F751C">
        <w:rPr>
          <w:rFonts w:ascii="Times New Roman" w:hAnsi="Times New Roman" w:cs="Times New Roman"/>
          <w:sz w:val="24"/>
          <w:szCs w:val="24"/>
        </w:rPr>
        <w:t>зафиксировать свои успехи и проблемы, нащупать свои сильные стороны и возможности роста. Критериальное оценивание выполня</w:t>
      </w:r>
      <w:r w:rsidRPr="009F751C">
        <w:rPr>
          <w:rFonts w:ascii="Times New Roman" w:hAnsi="Times New Roman" w:cs="Times New Roman"/>
          <w:sz w:val="24"/>
          <w:szCs w:val="24"/>
        </w:rPr>
        <w:t>ло</w:t>
      </w:r>
      <w:r w:rsidR="008E73CD" w:rsidRPr="009F751C">
        <w:rPr>
          <w:rFonts w:ascii="Times New Roman" w:hAnsi="Times New Roman" w:cs="Times New Roman"/>
          <w:sz w:val="24"/>
          <w:szCs w:val="24"/>
        </w:rPr>
        <w:t xml:space="preserve"> функцию обратной связи, когда ученик получает информацию о своих успехах и неудачах. При этом даже самые неудовлетворительные результаты промежуточной работы воспринима</w:t>
      </w:r>
      <w:r w:rsidRPr="009F751C">
        <w:rPr>
          <w:rFonts w:ascii="Times New Roman" w:hAnsi="Times New Roman" w:cs="Times New Roman"/>
          <w:sz w:val="24"/>
          <w:szCs w:val="24"/>
        </w:rPr>
        <w:t>лись</w:t>
      </w:r>
      <w:r w:rsidR="008E73CD" w:rsidRPr="009F751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F751C">
        <w:rPr>
          <w:rFonts w:ascii="Times New Roman" w:hAnsi="Times New Roman" w:cs="Times New Roman"/>
          <w:sz w:val="24"/>
          <w:szCs w:val="24"/>
        </w:rPr>
        <w:t>ами</w:t>
      </w:r>
      <w:r w:rsidR="008E73CD" w:rsidRPr="009F751C">
        <w:rPr>
          <w:rFonts w:ascii="Times New Roman" w:hAnsi="Times New Roman" w:cs="Times New Roman"/>
          <w:sz w:val="24"/>
          <w:szCs w:val="24"/>
        </w:rPr>
        <w:t xml:space="preserve"> лишь как рекомендации для улучшения собственных результатов. </w:t>
      </w:r>
    </w:p>
    <w:p w:rsidR="00195368" w:rsidRPr="009F751C" w:rsidRDefault="00195368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75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программном материале по биологии и химии большое внимание уделяется выполнению лабораторных работ, поэтому очень важно, чтобы ученики владели критериями оценивания данного вида деятельности.</w:t>
      </w:r>
    </w:p>
    <w:p w:rsidR="00F51486" w:rsidRPr="009F751C" w:rsidRDefault="0067778C" w:rsidP="00D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1C">
        <w:rPr>
          <w:rFonts w:ascii="Times New Roman" w:hAnsi="Times New Roman" w:cs="Times New Roman"/>
          <w:sz w:val="24"/>
          <w:szCs w:val="24"/>
        </w:rPr>
        <w:t>Анализ качества знаний за последние годы показывает</w:t>
      </w:r>
      <w:r w:rsidR="007C5075" w:rsidRPr="009F751C">
        <w:rPr>
          <w:rFonts w:ascii="Times New Roman" w:hAnsi="Times New Roman" w:cs="Times New Roman"/>
          <w:sz w:val="24"/>
          <w:szCs w:val="24"/>
        </w:rPr>
        <w:t xml:space="preserve"> положительную динамику по биологии</w:t>
      </w:r>
      <w:r w:rsidR="00D06C66" w:rsidRPr="009F751C">
        <w:rPr>
          <w:rFonts w:ascii="Times New Roman" w:hAnsi="Times New Roman" w:cs="Times New Roman"/>
          <w:sz w:val="24"/>
          <w:szCs w:val="24"/>
        </w:rPr>
        <w:t xml:space="preserve"> и</w:t>
      </w:r>
      <w:r w:rsidR="000B631E" w:rsidRPr="009F751C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D06C66" w:rsidRPr="009F751C">
        <w:rPr>
          <w:rFonts w:ascii="Times New Roman" w:hAnsi="Times New Roman" w:cs="Times New Roman"/>
          <w:sz w:val="24"/>
          <w:szCs w:val="24"/>
        </w:rPr>
        <w:t>.</w:t>
      </w:r>
      <w:r w:rsidR="00425FAF"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="004A0D26" w:rsidRPr="009F751C">
        <w:rPr>
          <w:rFonts w:ascii="Times New Roman" w:hAnsi="Times New Roman" w:cs="Times New Roman"/>
          <w:sz w:val="24"/>
          <w:szCs w:val="24"/>
        </w:rPr>
        <w:t>Так же к</w:t>
      </w:r>
      <w:r w:rsidR="005E2F45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ритериальное оценивание способствует повышению мотивации к обучению, что отражается в успешном участии учеников в различных олимпиадах, конкурсах</w:t>
      </w:r>
      <w:r w:rsidR="004A0D26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конференциях</w:t>
      </w:r>
      <w:r w:rsidR="005E2F45" w:rsidRPr="009F7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Моя школа, как и тысячи школ по Казахстану кропотливо, день за днем  вкладывает в детские сердца зерна мудрости, доброты, человечности. Но самая главная задача: вооружить ученика таким багажом знаний, который помог бы ему определиться в жизни, реализоваться творчески и профессионально. Критерии  успешности ученика меняются стремительно, вместе с техническим прогрессом, внедрением новых компьютерных технологий во все сферы жизни. Невозможно с максимальной точностью определить, какие требования к образовательному уровню выпускника предъявит жизнь через 5-10 лет.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Сложные программы, большой объем учебного материала, дополнительные нагрузки, ежедневные домашние задания, высокие требования к выпускнику, ответственность перед родителями- вот далеко не полный перечень того, что каждый день в прямом смысле убивает у ребенка желание учиться и никак не приносит удовольствие от процесса учения! А что будет, если мы, учителя, будем репродукторами непонятных, необоснованных, необъективных, а, порою, к большому огорчению, обидных, унижающих и оскорбительных оценок?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Я мечтаю, чтобы все мои ученики с радостью шли в школу, чтобы полученные оценки вызывали радость и удовлетворение, побуждали задуматься и мыслить критически. Именно такой ученик определит траекторию собственного развития, самостоятельно овладеет необходимыми знаниями и реализует свои способности в любых условиях.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 xml:space="preserve">На данный момент в </w:t>
      </w:r>
      <w:r w:rsidR="005C60AE" w:rsidRPr="009F751C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9F751C">
        <w:rPr>
          <w:rFonts w:ascii="Times New Roman" w:hAnsi="Times New Roman" w:cs="Times New Roman"/>
          <w:sz w:val="24"/>
          <w:szCs w:val="24"/>
        </w:rPr>
        <w:t>моей школ</w:t>
      </w:r>
      <w:r w:rsidR="005C60AE" w:rsidRPr="009F751C">
        <w:rPr>
          <w:rFonts w:ascii="Times New Roman" w:hAnsi="Times New Roman" w:cs="Times New Roman"/>
          <w:sz w:val="24"/>
          <w:szCs w:val="24"/>
        </w:rPr>
        <w:t>ы</w:t>
      </w:r>
      <w:r w:rsidRPr="009F751C">
        <w:rPr>
          <w:rFonts w:ascii="Times New Roman" w:hAnsi="Times New Roman" w:cs="Times New Roman"/>
          <w:sz w:val="24"/>
          <w:szCs w:val="24"/>
        </w:rPr>
        <w:t xml:space="preserve"> </w:t>
      </w:r>
      <w:r w:rsidR="005C60AE" w:rsidRPr="009F751C">
        <w:rPr>
          <w:rFonts w:ascii="Times New Roman" w:hAnsi="Times New Roman" w:cs="Times New Roman"/>
          <w:sz w:val="24"/>
          <w:szCs w:val="24"/>
        </w:rPr>
        <w:t>происходят большие изменения</w:t>
      </w:r>
      <w:r w:rsidR="000A50DD" w:rsidRPr="009F751C">
        <w:rPr>
          <w:rFonts w:ascii="Times New Roman" w:hAnsi="Times New Roman" w:cs="Times New Roman"/>
          <w:sz w:val="24"/>
          <w:szCs w:val="24"/>
        </w:rPr>
        <w:t>, которые уже приносят положительные результаты</w:t>
      </w:r>
      <w:r w:rsidRPr="009F751C">
        <w:rPr>
          <w:rFonts w:ascii="Times New Roman" w:hAnsi="Times New Roman" w:cs="Times New Roman"/>
          <w:sz w:val="24"/>
          <w:szCs w:val="24"/>
        </w:rPr>
        <w:t>. Именно поэтому коллектив пон</w:t>
      </w:r>
      <w:r w:rsidR="000A50DD" w:rsidRPr="009F751C">
        <w:rPr>
          <w:rFonts w:ascii="Times New Roman" w:hAnsi="Times New Roman" w:cs="Times New Roman"/>
          <w:sz w:val="24"/>
          <w:szCs w:val="24"/>
        </w:rPr>
        <w:t>имает</w:t>
      </w:r>
      <w:r w:rsidRPr="009F751C">
        <w:rPr>
          <w:rFonts w:ascii="Times New Roman" w:hAnsi="Times New Roman" w:cs="Times New Roman"/>
          <w:sz w:val="24"/>
          <w:szCs w:val="24"/>
        </w:rPr>
        <w:t>, прин</w:t>
      </w:r>
      <w:r w:rsidR="000A50DD" w:rsidRPr="009F751C">
        <w:rPr>
          <w:rFonts w:ascii="Times New Roman" w:hAnsi="Times New Roman" w:cs="Times New Roman"/>
          <w:sz w:val="24"/>
          <w:szCs w:val="24"/>
        </w:rPr>
        <w:t>имает</w:t>
      </w:r>
      <w:r w:rsidRPr="009F751C">
        <w:rPr>
          <w:rFonts w:ascii="Times New Roman" w:hAnsi="Times New Roman" w:cs="Times New Roman"/>
          <w:sz w:val="24"/>
          <w:szCs w:val="24"/>
        </w:rPr>
        <w:t xml:space="preserve"> и </w:t>
      </w:r>
      <w:r w:rsidR="000A50DD" w:rsidRPr="009F751C">
        <w:rPr>
          <w:rFonts w:ascii="Times New Roman" w:hAnsi="Times New Roman" w:cs="Times New Roman"/>
          <w:sz w:val="24"/>
          <w:szCs w:val="24"/>
        </w:rPr>
        <w:t xml:space="preserve">стремится эффективно </w:t>
      </w:r>
      <w:r w:rsidRPr="009F751C">
        <w:rPr>
          <w:rFonts w:ascii="Times New Roman" w:hAnsi="Times New Roman" w:cs="Times New Roman"/>
          <w:sz w:val="24"/>
          <w:szCs w:val="24"/>
        </w:rPr>
        <w:t>преобразовать школьную практику для воспитания компетентных, думающих, мыслящих, успешных личностей. Изменение отношения педагогов к самому основному- процессу обучения, позволит создать необходимые условия для развития и становления успешной, конкурентно способной личности. Самое главное, что учителя школы готовы меняться сами и изменить школьную жизнь, наполнить ее более плодотворным сотрудничеством, творчеством, атмосферой перемен. Если не поднять паруса, то ветер перемен, каким бы он не был сильным, никогда их не наполнит!</w:t>
      </w:r>
    </w:p>
    <w:p w:rsidR="00F51486" w:rsidRPr="009F751C" w:rsidRDefault="00F51486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Только обновленная школа способна синхронно развиваться со стремительно меняющимся миром. Только  убежденный педагог с новым мышлением, владеющий эффективными формами обучения, способен  подготовить учеников к мощному, красивому жизненному полету, парящему полету молодежи Казахстана!</w:t>
      </w:r>
    </w:p>
    <w:p w:rsidR="002932EF" w:rsidRPr="009F751C" w:rsidRDefault="002932EF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5851" w:rsidRPr="009F751C" w:rsidRDefault="00165851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Литература</w:t>
      </w:r>
    </w:p>
    <w:p w:rsidR="00165851" w:rsidRPr="009F751C" w:rsidRDefault="00165851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486" w:rsidRPr="009F751C" w:rsidRDefault="00F51486" w:rsidP="00DF0863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751C">
        <w:rPr>
          <w:rFonts w:ascii="Times New Roman" w:hAnsi="Times New Roman"/>
          <w:bCs/>
          <w:sz w:val="24"/>
          <w:szCs w:val="24"/>
        </w:rPr>
        <w:t>Государственная программа развития образования республики Казахстан</w:t>
      </w:r>
      <w:r w:rsidR="002932EF" w:rsidRPr="009F751C">
        <w:rPr>
          <w:rFonts w:ascii="Times New Roman" w:hAnsi="Times New Roman"/>
          <w:bCs/>
          <w:sz w:val="24"/>
          <w:szCs w:val="24"/>
        </w:rPr>
        <w:t xml:space="preserve"> </w:t>
      </w:r>
      <w:r w:rsidRPr="009F751C">
        <w:rPr>
          <w:rFonts w:ascii="Times New Roman" w:hAnsi="Times New Roman"/>
          <w:bCs/>
          <w:sz w:val="24"/>
          <w:szCs w:val="24"/>
        </w:rPr>
        <w:t>на 2011-2020 годы.</w:t>
      </w:r>
    </w:p>
    <w:p w:rsidR="00D42D78" w:rsidRPr="009F751C" w:rsidRDefault="00F51486" w:rsidP="00DF0863">
      <w:pPr>
        <w:pStyle w:val="a6"/>
        <w:numPr>
          <w:ilvl w:val="0"/>
          <w:numId w:val="13"/>
        </w:num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51C">
        <w:rPr>
          <w:rFonts w:ascii="Times New Roman" w:hAnsi="Times New Roman" w:cs="Times New Roman"/>
          <w:bCs/>
          <w:sz w:val="24"/>
          <w:szCs w:val="24"/>
        </w:rPr>
        <w:t>Концепция внедрения системы критериального оценивания учебных достижений учащихся Автономной организации образования</w:t>
      </w:r>
      <w:r w:rsidR="00A640DD" w:rsidRPr="009F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51C">
        <w:rPr>
          <w:rFonts w:ascii="Times New Roman" w:hAnsi="Times New Roman" w:cs="Times New Roman"/>
          <w:bCs/>
          <w:sz w:val="24"/>
          <w:szCs w:val="24"/>
        </w:rPr>
        <w:t>«Назарбаев Интеллектуальные школы» (Астана - 2012)</w:t>
      </w:r>
      <w:r w:rsidR="00D42D78" w:rsidRPr="009F75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3CD" w:rsidRPr="009F751C" w:rsidRDefault="008E73CD" w:rsidP="00DF0863">
      <w:pPr>
        <w:pStyle w:val="a6"/>
        <w:numPr>
          <w:ilvl w:val="0"/>
          <w:numId w:val="13"/>
        </w:num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1C">
        <w:rPr>
          <w:rFonts w:ascii="Times New Roman" w:hAnsi="Times New Roman" w:cs="Times New Roman"/>
          <w:sz w:val="24"/>
          <w:szCs w:val="24"/>
        </w:rPr>
        <w:t>Акатова Н.И. Введение новой системы оценки в общеобразовательных школах //Материалы педагогической конференции. – Харабали, 2002.</w:t>
      </w:r>
    </w:p>
    <w:p w:rsidR="008E73CD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Аксамидова И.Г. Использование тестовых технологий при оценке качества знаний учащихся //Управление школой. – 2003. – №8.</w:t>
      </w:r>
    </w:p>
    <w:p w:rsidR="008E73CD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Андреев В.И. Педагогика: Учебный курс для творческого саморазвития. 2-е изд. – Казань: Центр инновационных технологий, 2000.</w:t>
      </w:r>
    </w:p>
    <w:p w:rsidR="008E73CD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Ананьев Б.Г. Психология педагогической оценки. – Л.: Наука, 1935.</w:t>
      </w:r>
    </w:p>
    <w:p w:rsidR="008E73CD" w:rsidRPr="009F751C" w:rsidRDefault="008E73CD" w:rsidP="00DF086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9F751C">
        <w:t xml:space="preserve">Безукладников, К.Э. Программы Международного бакалавриата: проектирование системы образования XXI века Текст.: учеб. пособие / К.Э. Безукладников, Б.А. Крузе. Пермь, 2010. - 135 с. - ISB№978-5-85218-473-3. </w:t>
      </w:r>
    </w:p>
    <w:p w:rsidR="008E73CD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Бурцев К. Об оценках, отметках и ценностях: школьная оценка как средство педагогической поддержки // Современная гуманитарная гимназия. – М.: Просвещение, 1996.</w:t>
      </w:r>
    </w:p>
    <w:p w:rsidR="00D42D78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Куимова Н.С. Проблемы отметки и оценки качества образования младших школьников в условиях модернизации образования. // Управление школой. – 2002. – № 2.</w:t>
      </w:r>
      <w:r w:rsidR="00D42D78" w:rsidRPr="009F751C">
        <w:t xml:space="preserve"> </w:t>
      </w:r>
    </w:p>
    <w:p w:rsidR="00D42D78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Летучева И.Н. Оценка и ее роль в формировании личности учащегося. //Преподавание музыки в школе. – № 10. – 2002. С. 17.</w:t>
      </w:r>
      <w:r w:rsidR="00D42D78" w:rsidRPr="009F751C">
        <w:t xml:space="preserve"> </w:t>
      </w:r>
    </w:p>
    <w:p w:rsidR="00D42D78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Новикова Е. Цена самооценки. //Культура. – 26 авг. – 1сент. 2004.</w:t>
      </w:r>
      <w:r w:rsidR="00D42D78" w:rsidRPr="009F751C">
        <w:t xml:space="preserve"> </w:t>
      </w:r>
    </w:p>
    <w:p w:rsidR="00D42D78" w:rsidRPr="009F751C" w:rsidRDefault="008E73CD" w:rsidP="00DF0863">
      <w:pPr>
        <w:pStyle w:val="a5"/>
        <w:numPr>
          <w:ilvl w:val="0"/>
          <w:numId w:val="13"/>
        </w:numPr>
        <w:spacing w:before="0" w:beforeAutospacing="0" w:after="0" w:afterAutospacing="0"/>
        <w:ind w:firstLine="709"/>
        <w:jc w:val="both"/>
      </w:pPr>
      <w:r w:rsidRPr="009F751C">
        <w:t>Обсуждаем рекомендации Министерства образования о введении "безотметочного обучения" //Искусство в школе. – 2004.</w:t>
      </w:r>
      <w:r w:rsidR="00D42D78" w:rsidRPr="009F751C">
        <w:t xml:space="preserve"> </w:t>
      </w:r>
    </w:p>
    <w:p w:rsidR="008E73CD" w:rsidRPr="009F751C" w:rsidRDefault="003344A2" w:rsidP="00DF0863">
      <w:pPr>
        <w:pStyle w:val="a5"/>
        <w:numPr>
          <w:ilvl w:val="0"/>
          <w:numId w:val="13"/>
        </w:numPr>
        <w:ind w:firstLine="709"/>
        <w:jc w:val="both"/>
      </w:pPr>
      <w:hyperlink r:id="rId7" w:history="1">
        <w:r w:rsidR="008E73CD" w:rsidRPr="009F751C">
          <w:rPr>
            <w:rStyle w:val="a8"/>
          </w:rPr>
          <w:t>http://collegy.ucoz.ru/publ/26-1-0-11176</w:t>
        </w:r>
      </w:hyperlink>
    </w:p>
    <w:p w:rsidR="008E73CD" w:rsidRPr="009F751C" w:rsidRDefault="008E73CD" w:rsidP="00DF0863">
      <w:pPr>
        <w:pStyle w:val="a6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1486" w:rsidRPr="009F751C" w:rsidRDefault="00F51486" w:rsidP="00DF0863">
      <w:pPr>
        <w:tabs>
          <w:tab w:val="left" w:pos="31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3FC" w:rsidRPr="009F751C" w:rsidRDefault="001053FC" w:rsidP="00DF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53FC" w:rsidRPr="009F751C" w:rsidSect="0071613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A2" w:rsidRDefault="003344A2" w:rsidP="00373B01">
      <w:pPr>
        <w:spacing w:after="0" w:line="240" w:lineRule="auto"/>
      </w:pPr>
      <w:r>
        <w:separator/>
      </w:r>
    </w:p>
  </w:endnote>
  <w:endnote w:type="continuationSeparator" w:id="0">
    <w:p w:rsidR="003344A2" w:rsidRDefault="003344A2" w:rsidP="0037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635655"/>
      <w:docPartObj>
        <w:docPartGallery w:val="Page Numbers (Bottom of Page)"/>
        <w:docPartUnique/>
      </w:docPartObj>
    </w:sdtPr>
    <w:sdtEndPr/>
    <w:sdtContent>
      <w:p w:rsidR="00373B01" w:rsidRDefault="00373B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A2">
          <w:rPr>
            <w:noProof/>
          </w:rPr>
          <w:t>1</w:t>
        </w:r>
        <w:r>
          <w:fldChar w:fldCharType="end"/>
        </w:r>
      </w:p>
    </w:sdtContent>
  </w:sdt>
  <w:p w:rsidR="00373B01" w:rsidRDefault="00373B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A2" w:rsidRDefault="003344A2" w:rsidP="00373B01">
      <w:pPr>
        <w:spacing w:after="0" w:line="240" w:lineRule="auto"/>
      </w:pPr>
      <w:r>
        <w:separator/>
      </w:r>
    </w:p>
  </w:footnote>
  <w:footnote w:type="continuationSeparator" w:id="0">
    <w:p w:rsidR="003344A2" w:rsidRDefault="003344A2" w:rsidP="0037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C96"/>
    <w:multiLevelType w:val="multilevel"/>
    <w:tmpl w:val="C63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0280"/>
    <w:multiLevelType w:val="multilevel"/>
    <w:tmpl w:val="50F8D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30AC4"/>
    <w:multiLevelType w:val="hybridMultilevel"/>
    <w:tmpl w:val="4934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5FE7"/>
    <w:multiLevelType w:val="hybridMultilevel"/>
    <w:tmpl w:val="EDD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640E0"/>
    <w:multiLevelType w:val="hybridMultilevel"/>
    <w:tmpl w:val="B63CBF78"/>
    <w:lvl w:ilvl="0" w:tplc="D5F6E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B4E45"/>
    <w:multiLevelType w:val="hybridMultilevel"/>
    <w:tmpl w:val="04D6F03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33365790"/>
    <w:multiLevelType w:val="hybridMultilevel"/>
    <w:tmpl w:val="ECDE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43E98"/>
    <w:multiLevelType w:val="hybridMultilevel"/>
    <w:tmpl w:val="3324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F1E7E"/>
    <w:multiLevelType w:val="hybridMultilevel"/>
    <w:tmpl w:val="E5AA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60756"/>
    <w:multiLevelType w:val="hybridMultilevel"/>
    <w:tmpl w:val="0752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573C0"/>
    <w:multiLevelType w:val="hybridMultilevel"/>
    <w:tmpl w:val="A7F4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A79F9"/>
    <w:multiLevelType w:val="multilevel"/>
    <w:tmpl w:val="0C6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63EA5"/>
    <w:multiLevelType w:val="hybridMultilevel"/>
    <w:tmpl w:val="08AA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D5"/>
    <w:rsid w:val="00002C88"/>
    <w:rsid w:val="0001513A"/>
    <w:rsid w:val="00020877"/>
    <w:rsid w:val="00030165"/>
    <w:rsid w:val="00042D3F"/>
    <w:rsid w:val="00045C10"/>
    <w:rsid w:val="00052821"/>
    <w:rsid w:val="000638CB"/>
    <w:rsid w:val="00081DA3"/>
    <w:rsid w:val="00085BD1"/>
    <w:rsid w:val="00094A1E"/>
    <w:rsid w:val="00095837"/>
    <w:rsid w:val="00097F5C"/>
    <w:rsid w:val="000A50DD"/>
    <w:rsid w:val="000A65A8"/>
    <w:rsid w:val="000B2CCC"/>
    <w:rsid w:val="000B631E"/>
    <w:rsid w:val="000E298E"/>
    <w:rsid w:val="000E7BD4"/>
    <w:rsid w:val="000F1808"/>
    <w:rsid w:val="000F45F1"/>
    <w:rsid w:val="001053FC"/>
    <w:rsid w:val="001123AA"/>
    <w:rsid w:val="00122AFD"/>
    <w:rsid w:val="00124E56"/>
    <w:rsid w:val="0013416B"/>
    <w:rsid w:val="00165851"/>
    <w:rsid w:val="0017509F"/>
    <w:rsid w:val="00193664"/>
    <w:rsid w:val="00195368"/>
    <w:rsid w:val="001A63F8"/>
    <w:rsid w:val="001C03F9"/>
    <w:rsid w:val="001C14E4"/>
    <w:rsid w:val="001C76E7"/>
    <w:rsid w:val="001D03EB"/>
    <w:rsid w:val="001D43A7"/>
    <w:rsid w:val="001D598E"/>
    <w:rsid w:val="001E43DD"/>
    <w:rsid w:val="001E4719"/>
    <w:rsid w:val="001E7987"/>
    <w:rsid w:val="001F7F45"/>
    <w:rsid w:val="00200331"/>
    <w:rsid w:val="00267D33"/>
    <w:rsid w:val="00280AF5"/>
    <w:rsid w:val="002932EF"/>
    <w:rsid w:val="002A2691"/>
    <w:rsid w:val="002A33C1"/>
    <w:rsid w:val="002B6EBE"/>
    <w:rsid w:val="002D69ED"/>
    <w:rsid w:val="002D70D5"/>
    <w:rsid w:val="002F753D"/>
    <w:rsid w:val="00301BD3"/>
    <w:rsid w:val="00320857"/>
    <w:rsid w:val="003308ED"/>
    <w:rsid w:val="003342EA"/>
    <w:rsid w:val="003344A2"/>
    <w:rsid w:val="0034224C"/>
    <w:rsid w:val="00373B01"/>
    <w:rsid w:val="00376192"/>
    <w:rsid w:val="00377CF9"/>
    <w:rsid w:val="003C1B81"/>
    <w:rsid w:val="003C696C"/>
    <w:rsid w:val="003D29C6"/>
    <w:rsid w:val="003D70EC"/>
    <w:rsid w:val="003D76CC"/>
    <w:rsid w:val="003D7CA6"/>
    <w:rsid w:val="0040596B"/>
    <w:rsid w:val="004100EF"/>
    <w:rsid w:val="00414A69"/>
    <w:rsid w:val="00425FAF"/>
    <w:rsid w:val="00434328"/>
    <w:rsid w:val="00442809"/>
    <w:rsid w:val="00454B9D"/>
    <w:rsid w:val="00462A0D"/>
    <w:rsid w:val="004661D9"/>
    <w:rsid w:val="00466D87"/>
    <w:rsid w:val="00467B3C"/>
    <w:rsid w:val="00483681"/>
    <w:rsid w:val="004A0D26"/>
    <w:rsid w:val="004F10AA"/>
    <w:rsid w:val="00521561"/>
    <w:rsid w:val="0054170E"/>
    <w:rsid w:val="005515F4"/>
    <w:rsid w:val="0055382F"/>
    <w:rsid w:val="00554E95"/>
    <w:rsid w:val="005561C2"/>
    <w:rsid w:val="00573D4F"/>
    <w:rsid w:val="005A3E3E"/>
    <w:rsid w:val="005C60AE"/>
    <w:rsid w:val="005D2FB2"/>
    <w:rsid w:val="005E2F45"/>
    <w:rsid w:val="005E5724"/>
    <w:rsid w:val="005E6A12"/>
    <w:rsid w:val="00607592"/>
    <w:rsid w:val="00613CC2"/>
    <w:rsid w:val="0062469B"/>
    <w:rsid w:val="0063233D"/>
    <w:rsid w:val="00642334"/>
    <w:rsid w:val="00661CA9"/>
    <w:rsid w:val="006726DA"/>
    <w:rsid w:val="00675BE5"/>
    <w:rsid w:val="00676214"/>
    <w:rsid w:val="00676967"/>
    <w:rsid w:val="00677168"/>
    <w:rsid w:val="0067778C"/>
    <w:rsid w:val="00692341"/>
    <w:rsid w:val="006A45E3"/>
    <w:rsid w:val="006B3979"/>
    <w:rsid w:val="006E12EC"/>
    <w:rsid w:val="006E34EA"/>
    <w:rsid w:val="006F3D7A"/>
    <w:rsid w:val="0071613D"/>
    <w:rsid w:val="007230ED"/>
    <w:rsid w:val="007249FA"/>
    <w:rsid w:val="00724DDA"/>
    <w:rsid w:val="00732685"/>
    <w:rsid w:val="00754014"/>
    <w:rsid w:val="00756D5F"/>
    <w:rsid w:val="00763AC1"/>
    <w:rsid w:val="00781438"/>
    <w:rsid w:val="00785122"/>
    <w:rsid w:val="00796244"/>
    <w:rsid w:val="007A0BE4"/>
    <w:rsid w:val="007A3009"/>
    <w:rsid w:val="007A552C"/>
    <w:rsid w:val="007B439E"/>
    <w:rsid w:val="007C5075"/>
    <w:rsid w:val="007D6633"/>
    <w:rsid w:val="00805C5A"/>
    <w:rsid w:val="00814579"/>
    <w:rsid w:val="0084266E"/>
    <w:rsid w:val="00860458"/>
    <w:rsid w:val="00887941"/>
    <w:rsid w:val="008A0CC3"/>
    <w:rsid w:val="008B2A43"/>
    <w:rsid w:val="008C33EF"/>
    <w:rsid w:val="008D491A"/>
    <w:rsid w:val="008E2B85"/>
    <w:rsid w:val="008E73CD"/>
    <w:rsid w:val="008F56FC"/>
    <w:rsid w:val="00903195"/>
    <w:rsid w:val="00905140"/>
    <w:rsid w:val="009058A7"/>
    <w:rsid w:val="009160E4"/>
    <w:rsid w:val="00917131"/>
    <w:rsid w:val="00933CEA"/>
    <w:rsid w:val="00935E7E"/>
    <w:rsid w:val="00940761"/>
    <w:rsid w:val="009441A7"/>
    <w:rsid w:val="0098206C"/>
    <w:rsid w:val="009A1BFD"/>
    <w:rsid w:val="009A4D26"/>
    <w:rsid w:val="009D7EC0"/>
    <w:rsid w:val="009E27E3"/>
    <w:rsid w:val="009E57F8"/>
    <w:rsid w:val="009E631E"/>
    <w:rsid w:val="009F2DE2"/>
    <w:rsid w:val="009F751C"/>
    <w:rsid w:val="00A05AC6"/>
    <w:rsid w:val="00A172ED"/>
    <w:rsid w:val="00A4575E"/>
    <w:rsid w:val="00A45DB4"/>
    <w:rsid w:val="00A5702A"/>
    <w:rsid w:val="00A61A8D"/>
    <w:rsid w:val="00A637A1"/>
    <w:rsid w:val="00A640DD"/>
    <w:rsid w:val="00A656F4"/>
    <w:rsid w:val="00A80BD4"/>
    <w:rsid w:val="00A97522"/>
    <w:rsid w:val="00AA3F3C"/>
    <w:rsid w:val="00AA4D20"/>
    <w:rsid w:val="00AB2F1D"/>
    <w:rsid w:val="00AC0116"/>
    <w:rsid w:val="00AC797E"/>
    <w:rsid w:val="00AE5A06"/>
    <w:rsid w:val="00AF174F"/>
    <w:rsid w:val="00AF6584"/>
    <w:rsid w:val="00B23F8A"/>
    <w:rsid w:val="00B3266B"/>
    <w:rsid w:val="00B608C4"/>
    <w:rsid w:val="00B81D0C"/>
    <w:rsid w:val="00BB0AA3"/>
    <w:rsid w:val="00BD2573"/>
    <w:rsid w:val="00BD505D"/>
    <w:rsid w:val="00BD6B7A"/>
    <w:rsid w:val="00BD6FA3"/>
    <w:rsid w:val="00BE443A"/>
    <w:rsid w:val="00BF3AD0"/>
    <w:rsid w:val="00C01BB9"/>
    <w:rsid w:val="00C05F6E"/>
    <w:rsid w:val="00C07F05"/>
    <w:rsid w:val="00C263B1"/>
    <w:rsid w:val="00C34219"/>
    <w:rsid w:val="00C47C05"/>
    <w:rsid w:val="00C532E8"/>
    <w:rsid w:val="00C61D90"/>
    <w:rsid w:val="00C67286"/>
    <w:rsid w:val="00C7455C"/>
    <w:rsid w:val="00C75D5F"/>
    <w:rsid w:val="00CB5D24"/>
    <w:rsid w:val="00CB68A3"/>
    <w:rsid w:val="00CC6D02"/>
    <w:rsid w:val="00CD6A42"/>
    <w:rsid w:val="00CF24F2"/>
    <w:rsid w:val="00CF697B"/>
    <w:rsid w:val="00CF7BDA"/>
    <w:rsid w:val="00D04AE7"/>
    <w:rsid w:val="00D04BC8"/>
    <w:rsid w:val="00D06507"/>
    <w:rsid w:val="00D06C66"/>
    <w:rsid w:val="00D16E92"/>
    <w:rsid w:val="00D2248F"/>
    <w:rsid w:val="00D27196"/>
    <w:rsid w:val="00D42D78"/>
    <w:rsid w:val="00D66B10"/>
    <w:rsid w:val="00D67F51"/>
    <w:rsid w:val="00D87CEE"/>
    <w:rsid w:val="00DB3A54"/>
    <w:rsid w:val="00DB69A9"/>
    <w:rsid w:val="00DC27EA"/>
    <w:rsid w:val="00DC32DA"/>
    <w:rsid w:val="00DC42D7"/>
    <w:rsid w:val="00DD0002"/>
    <w:rsid w:val="00DE2864"/>
    <w:rsid w:val="00DE305E"/>
    <w:rsid w:val="00DE4A80"/>
    <w:rsid w:val="00DF0863"/>
    <w:rsid w:val="00E0479A"/>
    <w:rsid w:val="00E0656D"/>
    <w:rsid w:val="00E11023"/>
    <w:rsid w:val="00E200A4"/>
    <w:rsid w:val="00E24D01"/>
    <w:rsid w:val="00E25C78"/>
    <w:rsid w:val="00E33CD9"/>
    <w:rsid w:val="00E35AED"/>
    <w:rsid w:val="00E8252E"/>
    <w:rsid w:val="00E868CA"/>
    <w:rsid w:val="00E908C4"/>
    <w:rsid w:val="00EE6392"/>
    <w:rsid w:val="00EF23C3"/>
    <w:rsid w:val="00F07C02"/>
    <w:rsid w:val="00F145D5"/>
    <w:rsid w:val="00F3450F"/>
    <w:rsid w:val="00F51486"/>
    <w:rsid w:val="00F8250B"/>
    <w:rsid w:val="00F86B69"/>
    <w:rsid w:val="00FB2351"/>
    <w:rsid w:val="00FC161F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B9600-FA9B-4A41-920A-12BFEBF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27EA"/>
    <w:rPr>
      <w:b/>
      <w:bCs/>
    </w:rPr>
  </w:style>
  <w:style w:type="paragraph" w:styleId="a4">
    <w:name w:val="List Paragraph"/>
    <w:basedOn w:val="a"/>
    <w:uiPriority w:val="99"/>
    <w:qFormat/>
    <w:rsid w:val="00F5148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F514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99"/>
    <w:locked/>
    <w:rsid w:val="00F51486"/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8E73CD"/>
    <w:rPr>
      <w:color w:val="0000FF"/>
      <w:u w:val="single"/>
    </w:rPr>
  </w:style>
  <w:style w:type="character" w:styleId="a9">
    <w:name w:val="Emphasis"/>
    <w:basedOn w:val="a0"/>
    <w:uiPriority w:val="20"/>
    <w:qFormat/>
    <w:rsid w:val="008E73CD"/>
    <w:rPr>
      <w:i/>
      <w:iCs/>
    </w:rPr>
  </w:style>
  <w:style w:type="table" w:styleId="aa">
    <w:name w:val="Table Grid"/>
    <w:basedOn w:val="a1"/>
    <w:uiPriority w:val="59"/>
    <w:rsid w:val="00E9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3B01"/>
  </w:style>
  <w:style w:type="paragraph" w:styleId="ad">
    <w:name w:val="footer"/>
    <w:basedOn w:val="a"/>
    <w:link w:val="ae"/>
    <w:uiPriority w:val="99"/>
    <w:unhideWhenUsed/>
    <w:rsid w:val="003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go.html?href=http%3A%2F%2Fcollegy.ucoz.ru%2Fpubl%2F26-1-0-11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ЕАК</cp:lastModifiedBy>
  <cp:revision>120</cp:revision>
  <dcterms:created xsi:type="dcterms:W3CDTF">2016-05-29T12:27:00Z</dcterms:created>
  <dcterms:modified xsi:type="dcterms:W3CDTF">2023-04-09T17:35:00Z</dcterms:modified>
</cp:coreProperties>
</file>