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CE" w:rsidRDefault="00790BCE" w:rsidP="00790BCE">
      <w:pPr>
        <w:widowControl w:val="0"/>
        <w:spacing w:line="240" w:lineRule="auto"/>
        <w:ind w:firstLine="709"/>
        <w:jc w:val="right"/>
        <w:rPr>
          <w:rStyle w:val="s0"/>
          <w:b/>
          <w:i/>
          <w:sz w:val="28"/>
          <w:szCs w:val="28"/>
        </w:rPr>
      </w:pPr>
      <w:bookmarkStart w:id="0" w:name="h.gjdgxs"/>
      <w:bookmarkEnd w:id="0"/>
      <w:r w:rsidRPr="00790BCE">
        <w:rPr>
          <w:rStyle w:val="s0"/>
          <w:b/>
          <w:i/>
          <w:sz w:val="28"/>
          <w:szCs w:val="28"/>
        </w:rPr>
        <w:t>Московченко Наталья Михайловна</w:t>
      </w:r>
    </w:p>
    <w:p w:rsidR="00790BCE" w:rsidRDefault="00790BCE" w:rsidP="00790BCE">
      <w:pPr>
        <w:widowControl w:val="0"/>
        <w:spacing w:line="240" w:lineRule="auto"/>
        <w:ind w:firstLine="709"/>
        <w:jc w:val="right"/>
        <w:rPr>
          <w:rStyle w:val="s0"/>
          <w:i/>
          <w:sz w:val="28"/>
          <w:szCs w:val="28"/>
        </w:rPr>
      </w:pPr>
      <w:r>
        <w:rPr>
          <w:rStyle w:val="s0"/>
          <w:i/>
          <w:sz w:val="28"/>
          <w:szCs w:val="28"/>
        </w:rPr>
        <w:t xml:space="preserve">КГУ </w:t>
      </w:r>
      <w:r w:rsidR="00EA4A8F">
        <w:rPr>
          <w:rStyle w:val="s0"/>
          <w:i/>
          <w:sz w:val="28"/>
          <w:szCs w:val="28"/>
        </w:rPr>
        <w:t>«Школа-центр дополнительного образования</w:t>
      </w:r>
      <w:bookmarkStart w:id="1" w:name="_GoBack"/>
      <w:bookmarkEnd w:id="1"/>
      <w:r w:rsidR="00EA4A8F">
        <w:rPr>
          <w:rStyle w:val="s0"/>
          <w:i/>
          <w:sz w:val="28"/>
          <w:szCs w:val="28"/>
        </w:rPr>
        <w:t>»</w:t>
      </w:r>
      <w:r>
        <w:rPr>
          <w:rStyle w:val="s0"/>
          <w:i/>
          <w:sz w:val="28"/>
          <w:szCs w:val="28"/>
        </w:rPr>
        <w:t xml:space="preserve"> №19</w:t>
      </w:r>
    </w:p>
    <w:p w:rsidR="00790BCE" w:rsidRDefault="00790BCE" w:rsidP="00790BCE">
      <w:pPr>
        <w:widowControl w:val="0"/>
        <w:spacing w:line="240" w:lineRule="auto"/>
        <w:ind w:firstLine="709"/>
        <w:jc w:val="right"/>
        <w:rPr>
          <w:rStyle w:val="s0"/>
          <w:i/>
          <w:sz w:val="28"/>
          <w:szCs w:val="28"/>
        </w:rPr>
      </w:pPr>
      <w:r>
        <w:rPr>
          <w:rStyle w:val="s0"/>
          <w:i/>
          <w:sz w:val="28"/>
          <w:szCs w:val="28"/>
        </w:rPr>
        <w:t>Казахстан, Усть-Каменогорск</w:t>
      </w:r>
    </w:p>
    <w:p w:rsidR="00790BCE" w:rsidRPr="00790BCE" w:rsidRDefault="00790BCE" w:rsidP="00790BCE">
      <w:pPr>
        <w:widowControl w:val="0"/>
        <w:spacing w:line="240" w:lineRule="auto"/>
        <w:ind w:firstLine="709"/>
        <w:jc w:val="right"/>
        <w:rPr>
          <w:rStyle w:val="s0"/>
          <w:i/>
          <w:sz w:val="28"/>
          <w:szCs w:val="28"/>
        </w:rPr>
      </w:pPr>
      <w:r w:rsidRPr="00790BCE">
        <w:rPr>
          <w:rFonts w:ascii="Times New Roman" w:hAnsi="Times New Roman" w:cs="Times New Roman"/>
          <w:i/>
          <w:sz w:val="28"/>
          <w:szCs w:val="28"/>
        </w:rPr>
        <w:t>nata03.11.77@mail.ru</w:t>
      </w:r>
    </w:p>
    <w:p w:rsidR="00790BCE" w:rsidRPr="00790BCE" w:rsidRDefault="00790BCE" w:rsidP="00790BCE">
      <w:pPr>
        <w:widowControl w:val="0"/>
        <w:spacing w:line="240" w:lineRule="auto"/>
        <w:ind w:firstLine="709"/>
        <w:jc w:val="right"/>
        <w:rPr>
          <w:rStyle w:val="s0"/>
          <w:i/>
          <w:sz w:val="28"/>
          <w:szCs w:val="28"/>
        </w:rPr>
      </w:pPr>
    </w:p>
    <w:p w:rsidR="00790BCE" w:rsidRDefault="00790BCE" w:rsidP="002F647E">
      <w:pPr>
        <w:widowControl w:val="0"/>
        <w:spacing w:line="240" w:lineRule="auto"/>
        <w:ind w:firstLine="709"/>
        <w:rPr>
          <w:rStyle w:val="s0"/>
          <w:b/>
          <w:sz w:val="28"/>
          <w:szCs w:val="28"/>
        </w:rPr>
      </w:pPr>
    </w:p>
    <w:p w:rsidR="00790BCE" w:rsidRDefault="002F647E" w:rsidP="00790BCE">
      <w:pPr>
        <w:jc w:val="center"/>
        <w:rPr>
          <w:rStyle w:val="s0"/>
          <w:b/>
          <w:sz w:val="28"/>
          <w:szCs w:val="28"/>
        </w:rPr>
      </w:pPr>
      <w:r w:rsidRPr="00F86D70">
        <w:rPr>
          <w:rStyle w:val="s0"/>
          <w:b/>
          <w:sz w:val="28"/>
          <w:szCs w:val="28"/>
        </w:rPr>
        <w:t>П</w:t>
      </w:r>
      <w:r w:rsidR="00790BCE">
        <w:rPr>
          <w:rStyle w:val="s0"/>
          <w:b/>
          <w:sz w:val="28"/>
          <w:szCs w:val="28"/>
        </w:rPr>
        <w:t xml:space="preserve">РОФЕССИОНАЛЬНОЕ РАЗВИТИЕ ПЕДАГОГОВ </w:t>
      </w:r>
    </w:p>
    <w:p w:rsidR="00790BCE" w:rsidRDefault="00790BCE" w:rsidP="00790BCE">
      <w:pPr>
        <w:jc w:val="center"/>
        <w:rPr>
          <w:rStyle w:val="s0"/>
          <w:b/>
          <w:sz w:val="28"/>
          <w:szCs w:val="28"/>
        </w:rPr>
      </w:pPr>
      <w:r>
        <w:rPr>
          <w:rStyle w:val="s0"/>
          <w:b/>
          <w:sz w:val="28"/>
          <w:szCs w:val="28"/>
        </w:rPr>
        <w:t>ДОШКОЛЬНОГО И НАЧАЛЬНОГО ОБРАЗОВАНИЯ</w:t>
      </w:r>
      <w:proofErr w:type="gramStart"/>
      <w:r>
        <w:rPr>
          <w:rStyle w:val="s0"/>
          <w:b/>
          <w:sz w:val="28"/>
          <w:szCs w:val="28"/>
        </w:rPr>
        <w:t xml:space="preserve"> :</w:t>
      </w:r>
      <w:proofErr w:type="gramEnd"/>
    </w:p>
    <w:p w:rsidR="002F647E" w:rsidRDefault="00790BCE" w:rsidP="00790BCE">
      <w:pPr>
        <w:jc w:val="center"/>
        <w:rPr>
          <w:rStyle w:val="s0"/>
          <w:b/>
          <w:sz w:val="28"/>
          <w:szCs w:val="28"/>
        </w:rPr>
      </w:pPr>
      <w:r>
        <w:rPr>
          <w:rStyle w:val="s0"/>
          <w:b/>
          <w:sz w:val="28"/>
          <w:szCs w:val="28"/>
        </w:rPr>
        <w:t>ТРАДИЦИИ И ПЕРЕМЕНЫ.</w:t>
      </w:r>
    </w:p>
    <w:p w:rsidR="00790BCE" w:rsidRDefault="00790BCE" w:rsidP="00790BCE">
      <w:pPr>
        <w:jc w:val="center"/>
        <w:rPr>
          <w:rStyle w:val="s0"/>
          <w:b/>
          <w:sz w:val="28"/>
          <w:szCs w:val="28"/>
        </w:rPr>
      </w:pPr>
    </w:p>
    <w:p w:rsidR="00790BCE" w:rsidRPr="00F86D70" w:rsidRDefault="00790BCE" w:rsidP="00790BCE">
      <w:pPr>
        <w:jc w:val="center"/>
        <w:rPr>
          <w:rStyle w:val="s0"/>
          <w:b/>
          <w:sz w:val="28"/>
          <w:szCs w:val="28"/>
        </w:rPr>
      </w:pPr>
    </w:p>
    <w:p w:rsidR="0016741F" w:rsidRPr="00F86D70" w:rsidRDefault="0016741F" w:rsidP="0016741F">
      <w:pPr>
        <w:pStyle w:val="1"/>
        <w:widowControl w:val="0"/>
        <w:ind w:firstLine="567"/>
        <w:jc w:val="right"/>
        <w:rPr>
          <w:rFonts w:ascii="Times New Roman" w:hAnsi="Times New Roman" w:cs="Times New Roman"/>
          <w:sz w:val="28"/>
          <w:szCs w:val="28"/>
        </w:rPr>
      </w:pPr>
      <w:r w:rsidRPr="00F86D70">
        <w:rPr>
          <w:rFonts w:ascii="Times New Roman" w:eastAsia="Times New Roman" w:hAnsi="Times New Roman" w:cs="Times New Roman"/>
          <w:i/>
          <w:sz w:val="28"/>
          <w:szCs w:val="28"/>
        </w:rPr>
        <w:t>«…Школьное обучение никогда не начинается с пустого места,</w:t>
      </w:r>
    </w:p>
    <w:p w:rsidR="0016741F" w:rsidRPr="00F86D70" w:rsidRDefault="0016741F" w:rsidP="0016741F">
      <w:pPr>
        <w:pStyle w:val="1"/>
        <w:widowControl w:val="0"/>
        <w:ind w:firstLine="567"/>
        <w:jc w:val="right"/>
        <w:rPr>
          <w:rFonts w:ascii="Times New Roman" w:hAnsi="Times New Roman" w:cs="Times New Roman"/>
          <w:sz w:val="28"/>
          <w:szCs w:val="28"/>
        </w:rPr>
      </w:pPr>
      <w:r w:rsidRPr="00F86D70">
        <w:rPr>
          <w:rFonts w:ascii="Times New Roman" w:eastAsia="Times New Roman" w:hAnsi="Times New Roman" w:cs="Times New Roman"/>
          <w:i/>
          <w:sz w:val="28"/>
          <w:szCs w:val="28"/>
        </w:rPr>
        <w:t xml:space="preserve">                     а всегда опирается на определенную стадию развития,</w:t>
      </w:r>
    </w:p>
    <w:p w:rsidR="0016741F" w:rsidRPr="00F86D70" w:rsidRDefault="0016741F" w:rsidP="0016741F">
      <w:pPr>
        <w:pStyle w:val="1"/>
        <w:widowControl w:val="0"/>
        <w:ind w:firstLine="567"/>
        <w:jc w:val="right"/>
        <w:rPr>
          <w:rFonts w:ascii="Times New Roman" w:hAnsi="Times New Roman" w:cs="Times New Roman"/>
          <w:sz w:val="28"/>
          <w:szCs w:val="28"/>
        </w:rPr>
      </w:pPr>
      <w:r w:rsidRPr="00F86D70">
        <w:rPr>
          <w:rFonts w:ascii="Times New Roman" w:eastAsia="Times New Roman" w:hAnsi="Times New Roman" w:cs="Times New Roman"/>
          <w:i/>
          <w:sz w:val="28"/>
          <w:szCs w:val="28"/>
        </w:rPr>
        <w:t xml:space="preserve">                               </w:t>
      </w:r>
      <w:proofErr w:type="gramStart"/>
      <w:r w:rsidRPr="00F86D70">
        <w:rPr>
          <w:rFonts w:ascii="Times New Roman" w:eastAsia="Times New Roman" w:hAnsi="Times New Roman" w:cs="Times New Roman"/>
          <w:i/>
          <w:sz w:val="28"/>
          <w:szCs w:val="28"/>
        </w:rPr>
        <w:t>проделанную</w:t>
      </w:r>
      <w:proofErr w:type="gramEnd"/>
      <w:r w:rsidRPr="00F86D70">
        <w:rPr>
          <w:rFonts w:ascii="Times New Roman" w:eastAsia="Times New Roman" w:hAnsi="Times New Roman" w:cs="Times New Roman"/>
          <w:i/>
          <w:sz w:val="28"/>
          <w:szCs w:val="28"/>
        </w:rPr>
        <w:t xml:space="preserve"> ребенком ранее" </w:t>
      </w:r>
    </w:p>
    <w:p w:rsidR="0016741F" w:rsidRPr="00F86D70" w:rsidRDefault="0016741F" w:rsidP="0016741F">
      <w:pPr>
        <w:pStyle w:val="1"/>
        <w:widowControl w:val="0"/>
        <w:ind w:left="360" w:firstLine="567"/>
        <w:jc w:val="right"/>
        <w:rPr>
          <w:rFonts w:ascii="Times New Roman" w:hAnsi="Times New Roman" w:cs="Times New Roman"/>
          <w:sz w:val="28"/>
          <w:szCs w:val="28"/>
        </w:rPr>
      </w:pPr>
      <w:r w:rsidRPr="00F86D70">
        <w:rPr>
          <w:rFonts w:ascii="Times New Roman" w:eastAsia="Times New Roman" w:hAnsi="Times New Roman" w:cs="Times New Roman"/>
          <w:sz w:val="28"/>
          <w:szCs w:val="28"/>
        </w:rPr>
        <w:t xml:space="preserve">                            </w:t>
      </w:r>
      <w:r w:rsidRPr="00F86D70">
        <w:rPr>
          <w:rFonts w:ascii="Times New Roman" w:eastAsia="Times New Roman" w:hAnsi="Times New Roman" w:cs="Times New Roman"/>
          <w:i/>
          <w:sz w:val="28"/>
          <w:szCs w:val="28"/>
        </w:rPr>
        <w:t>В.А. Сухомлинский</w:t>
      </w:r>
    </w:p>
    <w:p w:rsidR="0016741F" w:rsidRPr="00F86D70" w:rsidRDefault="0016741F" w:rsidP="002F647E">
      <w:pPr>
        <w:widowControl w:val="0"/>
        <w:spacing w:line="240" w:lineRule="auto"/>
        <w:ind w:firstLine="709"/>
        <w:rPr>
          <w:rStyle w:val="s0"/>
          <w:b/>
          <w:sz w:val="28"/>
          <w:szCs w:val="28"/>
        </w:rPr>
      </w:pPr>
    </w:p>
    <w:p w:rsidR="002F647E" w:rsidRPr="00790BCE" w:rsidRDefault="002F647E" w:rsidP="00790BCE">
      <w:pPr>
        <w:rPr>
          <w:rFonts w:ascii="Times New Roman" w:eastAsia="Times New Roman" w:hAnsi="Times New Roman" w:cs="Times New Roman"/>
          <w:sz w:val="28"/>
          <w:szCs w:val="28"/>
        </w:rPr>
      </w:pPr>
      <w:r w:rsidRPr="00790BCE">
        <w:rPr>
          <w:rFonts w:ascii="Times New Roman" w:eastAsia="Times New Roman" w:hAnsi="Times New Roman" w:cs="Times New Roman"/>
          <w:sz w:val="28"/>
          <w:szCs w:val="28"/>
        </w:rPr>
        <w:t xml:space="preserve">Глава государства в своем Послании «Казахстанский путь – 2050: Единая цель, единые интересы, единое будущее» отмечает, что знания и профессиональные навыки – ключевые ориентиры современной системы образования, переподготовки кадров. Благодаря политике нашего государства реализуется программа развития образования, которая нацелена на модернизацию всех уровней образования – </w:t>
      </w:r>
      <w:proofErr w:type="gramStart"/>
      <w:r w:rsidRPr="00790BCE">
        <w:rPr>
          <w:rFonts w:ascii="Times New Roman" w:eastAsia="Times New Roman" w:hAnsi="Times New Roman" w:cs="Times New Roman"/>
          <w:sz w:val="28"/>
          <w:szCs w:val="28"/>
        </w:rPr>
        <w:t>от</w:t>
      </w:r>
      <w:proofErr w:type="gramEnd"/>
      <w:r w:rsidRPr="00790BCE">
        <w:rPr>
          <w:rFonts w:ascii="Times New Roman" w:eastAsia="Times New Roman" w:hAnsi="Times New Roman" w:cs="Times New Roman"/>
          <w:sz w:val="28"/>
          <w:szCs w:val="28"/>
        </w:rPr>
        <w:t xml:space="preserve"> дошкольного до высшего.</w:t>
      </w:r>
    </w:p>
    <w:p w:rsidR="002F647E" w:rsidRPr="00790BCE" w:rsidRDefault="002F647E" w:rsidP="00790BCE">
      <w:pPr>
        <w:rPr>
          <w:rFonts w:ascii="Times New Roman" w:eastAsia="Times New Roman" w:hAnsi="Times New Roman" w:cs="Times New Roman"/>
          <w:sz w:val="28"/>
          <w:szCs w:val="28"/>
        </w:rPr>
      </w:pPr>
      <w:r w:rsidRPr="00790BCE">
        <w:rPr>
          <w:rFonts w:ascii="Times New Roman" w:eastAsia="Times New Roman" w:hAnsi="Times New Roman" w:cs="Times New Roman"/>
          <w:sz w:val="28"/>
          <w:szCs w:val="28"/>
        </w:rPr>
        <w:t>Поэтому сегодня огромная ответственная задача возложена на учителей: воспитать наших детей настоящими патриотами своей страны, хорошими специалистами, профессионалами, личностями</w:t>
      </w:r>
      <w:r w:rsidR="00247F84">
        <w:rPr>
          <w:rFonts w:ascii="Times New Roman" w:eastAsia="Times New Roman" w:hAnsi="Times New Roman" w:cs="Times New Roman"/>
          <w:sz w:val="28"/>
          <w:szCs w:val="28"/>
        </w:rPr>
        <w:t>.</w:t>
      </w:r>
    </w:p>
    <w:p w:rsidR="002F647E" w:rsidRPr="00790BCE" w:rsidRDefault="00247F84" w:rsidP="00790BCE">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Также президент</w:t>
      </w:r>
      <w:r w:rsidR="002F647E" w:rsidRPr="00790BCE">
        <w:rPr>
          <w:rFonts w:ascii="Times New Roman" w:eastAsia="Times New Roman" w:hAnsi="Times New Roman" w:cs="Times New Roman"/>
          <w:sz w:val="28"/>
          <w:szCs w:val="28"/>
        </w:rPr>
        <w:t xml:space="preserve"> указал, что «Новая технологическая компетенция» дает возможность успешно решать стратегические обязанности: умение выбирать, анализировать, изменять, сохранять, преподносить, исполнять.</w:t>
      </w:r>
      <w:proofErr w:type="gramEnd"/>
      <w:r w:rsidR="002F647E" w:rsidRPr="00790BCE">
        <w:rPr>
          <w:rFonts w:ascii="Times New Roman" w:eastAsia="Times New Roman" w:hAnsi="Times New Roman" w:cs="Times New Roman"/>
          <w:sz w:val="28"/>
          <w:szCs w:val="28"/>
        </w:rPr>
        <w:t xml:space="preserve"> Для исполнения всего вышеперечисленного нужен педагог новой формации. </w:t>
      </w:r>
    </w:p>
    <w:p w:rsidR="002F647E" w:rsidRPr="00790BCE" w:rsidRDefault="0016741F"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111111"/>
          <w:sz w:val="28"/>
          <w:szCs w:val="28"/>
        </w:rPr>
        <w:t xml:space="preserve">Демократические изменения в области образования - процесс не легкий, требующий вдумчивого подхода. С одной стороны необходимо сохранить то положительное, чего удалось добиться за последние десятилетия, а с другой </w:t>
      </w:r>
      <w:r w:rsidRPr="00790BCE">
        <w:rPr>
          <w:rFonts w:ascii="Times New Roman" w:eastAsia="Times New Roman" w:hAnsi="Times New Roman" w:cs="Times New Roman"/>
          <w:color w:val="111111"/>
          <w:sz w:val="28"/>
          <w:szCs w:val="28"/>
        </w:rPr>
        <w:lastRenderedPageBreak/>
        <w:t>стороны - назрела острая необходимость внедрения новых подходов в сфере образования. </w:t>
      </w:r>
      <w:r w:rsidRPr="00790BCE">
        <w:rPr>
          <w:rFonts w:ascii="Times New Roman" w:eastAsia="Times New Roman" w:hAnsi="Times New Roman" w:cs="Times New Roman"/>
          <w:color w:val="111111"/>
          <w:sz w:val="28"/>
          <w:szCs w:val="28"/>
        </w:rPr>
        <w:br/>
      </w:r>
      <w:r w:rsidRPr="00790BCE">
        <w:rPr>
          <w:rFonts w:ascii="Times New Roman" w:eastAsia="Times New Roman" w:hAnsi="Times New Roman" w:cs="Times New Roman"/>
          <w:color w:val="111111"/>
          <w:sz w:val="28"/>
          <w:szCs w:val="28"/>
        </w:rPr>
        <w:br/>
        <w:t>Одним из таких шагов является переход на 12-ти летнее обучение, как показатель вхождения Казахстана в мировое образовательное пространство. </w:t>
      </w:r>
      <w:r w:rsidRPr="00790BCE">
        <w:rPr>
          <w:rFonts w:ascii="Times New Roman" w:eastAsia="Times New Roman" w:hAnsi="Times New Roman" w:cs="Times New Roman"/>
          <w:color w:val="111111"/>
          <w:sz w:val="28"/>
          <w:szCs w:val="28"/>
        </w:rPr>
        <w:br/>
      </w:r>
      <w:r w:rsidRPr="00790BCE">
        <w:rPr>
          <w:rFonts w:ascii="Times New Roman" w:eastAsia="Times New Roman" w:hAnsi="Times New Roman" w:cs="Times New Roman"/>
          <w:color w:val="111111"/>
          <w:sz w:val="28"/>
          <w:szCs w:val="28"/>
        </w:rPr>
        <w:br/>
        <w:t>В стране накоплен опыт разработки новых подходов к дошкольному  и начальному образованию. Огромное преимущество Казахстана заключается в том, что дошкольное воспитание стало частью государственной системы образования уже во второй половине XX века.</w:t>
      </w:r>
    </w:p>
    <w:p w:rsidR="002F647E" w:rsidRPr="00790BCE" w:rsidRDefault="002F647E" w:rsidP="00790BCE">
      <w:pPr>
        <w:rPr>
          <w:rFonts w:ascii="Times New Roman" w:hAnsi="Times New Roman" w:cs="Times New Roman"/>
          <w:color w:val="444444"/>
          <w:sz w:val="28"/>
          <w:szCs w:val="28"/>
        </w:rPr>
      </w:pPr>
      <w:r w:rsidRPr="00790BCE">
        <w:rPr>
          <w:rStyle w:val="c1"/>
          <w:rFonts w:ascii="Times New Roman" w:hAnsi="Times New Roman" w:cs="Times New Roman"/>
          <w:color w:val="444444"/>
          <w:sz w:val="28"/>
          <w:szCs w:val="28"/>
        </w:rPr>
        <w:t>Школа и детский сад – два смежных звена в системе образования. Если ребенок оказывается не подготовленным к школьным занятиям, в классе он испытывает дискомфорт, так как здесь меняется его социальная позиция, ребенок включается в особый режим.</w:t>
      </w:r>
    </w:p>
    <w:p w:rsidR="002F647E" w:rsidRPr="00790BCE" w:rsidRDefault="002F647E" w:rsidP="00790BCE">
      <w:pPr>
        <w:rPr>
          <w:rFonts w:ascii="Times New Roman" w:hAnsi="Times New Roman" w:cs="Times New Roman"/>
          <w:color w:val="444444"/>
          <w:sz w:val="28"/>
          <w:szCs w:val="28"/>
        </w:rPr>
      </w:pPr>
      <w:r w:rsidRPr="00790BCE">
        <w:rPr>
          <w:rStyle w:val="c1"/>
          <w:rFonts w:ascii="Times New Roman" w:hAnsi="Times New Roman" w:cs="Times New Roman"/>
          <w:color w:val="444444"/>
          <w:sz w:val="28"/>
          <w:szCs w:val="28"/>
        </w:rPr>
        <w:t>Детский сад, являясь первой ступенью в системе образования,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 В детском саду детям прививают интерес к учебной деятельности и желание учиться в школе.</w:t>
      </w:r>
    </w:p>
    <w:p w:rsidR="002F647E" w:rsidRPr="00790BCE" w:rsidRDefault="002F647E" w:rsidP="00790BCE">
      <w:pPr>
        <w:rPr>
          <w:rFonts w:ascii="Times New Roman" w:hAnsi="Times New Roman" w:cs="Times New Roman"/>
          <w:color w:val="444444"/>
          <w:sz w:val="28"/>
          <w:szCs w:val="28"/>
        </w:rPr>
      </w:pPr>
      <w:r w:rsidRPr="00790BCE">
        <w:rPr>
          <w:rStyle w:val="c1"/>
          <w:rFonts w:ascii="Times New Roman" w:hAnsi="Times New Roman" w:cs="Times New Roman"/>
          <w:color w:val="444444"/>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2F647E" w:rsidRPr="00247F84" w:rsidRDefault="002F647E" w:rsidP="00790BCE">
      <w:pPr>
        <w:rPr>
          <w:rFonts w:ascii="Times New Roman" w:hAnsi="Times New Roman" w:cs="Times New Roman"/>
          <w:color w:val="444444"/>
          <w:sz w:val="28"/>
          <w:szCs w:val="28"/>
        </w:rPr>
      </w:pPr>
      <w:proofErr w:type="spellStart"/>
      <w:r w:rsidRPr="00790BCE">
        <w:rPr>
          <w:rStyle w:val="c1"/>
          <w:rFonts w:ascii="Times New Roman" w:hAnsi="Times New Roman" w:cs="Times New Roman"/>
          <w:color w:val="444444"/>
          <w:sz w:val="28"/>
          <w:szCs w:val="28"/>
        </w:rPr>
        <w:t>Предшкольная</w:t>
      </w:r>
      <w:proofErr w:type="spellEnd"/>
      <w:r w:rsidRPr="00790BCE">
        <w:rPr>
          <w:rStyle w:val="c1"/>
          <w:rFonts w:ascii="Times New Roman" w:hAnsi="Times New Roman" w:cs="Times New Roman"/>
          <w:color w:val="444444"/>
          <w:sz w:val="28"/>
          <w:szCs w:val="28"/>
        </w:rPr>
        <w:t xml:space="preserve"> деятельность направлена на развитие личностных качеств ребенка - дошкольника, необходимых для овладения учебной деятельностью. Обеспечение полноценной подготовки детей к школе - это одна из основных задач работы нашего дошкольного учреждения.</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2F647E" w:rsidRPr="00790BCE">
        <w:rPr>
          <w:rFonts w:ascii="Times New Roman" w:eastAsia="Times New Roman" w:hAnsi="Times New Roman" w:cs="Times New Roman"/>
          <w:color w:val="444444"/>
          <w:sz w:val="28"/>
          <w:szCs w:val="28"/>
        </w:rPr>
        <w:t xml:space="preserve">О преемственности дошкольного образования и начальной ступени школьного образования </w:t>
      </w:r>
      <w:r>
        <w:rPr>
          <w:rFonts w:ascii="Times New Roman" w:eastAsia="Times New Roman" w:hAnsi="Times New Roman" w:cs="Times New Roman"/>
          <w:color w:val="444444"/>
          <w:sz w:val="28"/>
          <w:szCs w:val="28"/>
        </w:rPr>
        <w:t>много говорят в последнее время</w:t>
      </w:r>
      <w:r w:rsidR="002F647E" w:rsidRPr="00790BCE">
        <w:rPr>
          <w:rFonts w:ascii="Times New Roman" w:eastAsia="Times New Roman" w:hAnsi="Times New Roman" w:cs="Times New Roman"/>
          <w:color w:val="444444"/>
          <w:sz w:val="28"/>
          <w:szCs w:val="28"/>
        </w:rPr>
        <w:t xml:space="preserve">. Преемственность предусматривает, с одной стороны, передачу детей в школу с таким уровнем общего развития и воспитанности, которая отвечает требованиям школьного обучения, с другой – опору школы на знания, умения, навыки, которые уже приобретены дошкольниками, активное использование их для дальнейшего всестороннего развития учащихся. </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   </w:t>
      </w:r>
      <w:r w:rsidR="002F647E" w:rsidRPr="00790BCE">
        <w:rPr>
          <w:rFonts w:ascii="Times New Roman" w:eastAsia="Times New Roman" w:hAnsi="Times New Roman" w:cs="Times New Roman"/>
          <w:color w:val="444444"/>
          <w:sz w:val="28"/>
          <w:szCs w:val="28"/>
        </w:rPr>
        <w:t xml:space="preserve">Общая цель непрерывного образования детей дошкольного и начального возраста: Гармоничное физическое и психическое развитие ребёнка, обеспечивающее сохранение его индивидуальности, адаптацию к изменяющейся социальной ситуации, готовность к активному взаимодействию с окружающим миром. Непрерывность дошкольной и начальной образовательной программ предполагает достижение следующих приоритетных целей. </w:t>
      </w:r>
    </w:p>
    <w:p w:rsidR="002F647E" w:rsidRPr="00247F84" w:rsidRDefault="002F647E" w:rsidP="00790BCE">
      <w:pPr>
        <w:rPr>
          <w:rFonts w:ascii="Times New Roman" w:eastAsia="Times New Roman" w:hAnsi="Times New Roman" w:cs="Times New Roman"/>
          <w:color w:val="444444"/>
          <w:sz w:val="28"/>
          <w:szCs w:val="28"/>
          <w:u w:val="single"/>
        </w:rPr>
      </w:pPr>
      <w:r w:rsidRPr="00247F84">
        <w:rPr>
          <w:rFonts w:ascii="Times New Roman" w:eastAsia="Times New Roman" w:hAnsi="Times New Roman" w:cs="Times New Roman"/>
          <w:color w:val="444444"/>
          <w:sz w:val="28"/>
          <w:szCs w:val="28"/>
          <w:u w:val="single"/>
        </w:rPr>
        <w:t>На дошкольной ступени:</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w:t>
      </w:r>
      <w:r w:rsidR="002F647E" w:rsidRPr="00790BCE">
        <w:rPr>
          <w:rFonts w:ascii="Times New Roman" w:eastAsia="Times New Roman" w:hAnsi="Times New Roman" w:cs="Times New Roman"/>
          <w:color w:val="444444"/>
          <w:sz w:val="28"/>
          <w:szCs w:val="28"/>
        </w:rPr>
        <w:t xml:space="preserve">Укрепление здоровья и физическое развитие ребёнка, развитие его общих психологических и умственных способностей; </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002F647E" w:rsidRPr="00790BCE">
        <w:rPr>
          <w:rFonts w:ascii="Times New Roman" w:eastAsia="Times New Roman" w:hAnsi="Times New Roman" w:cs="Times New Roman"/>
          <w:color w:val="444444"/>
          <w:sz w:val="28"/>
          <w:szCs w:val="28"/>
        </w:rPr>
        <w:t xml:space="preserve">Развитие познавательной активности, </w:t>
      </w:r>
      <w:proofErr w:type="spellStart"/>
      <w:r w:rsidR="002F647E" w:rsidRPr="00790BCE">
        <w:rPr>
          <w:rFonts w:ascii="Times New Roman" w:eastAsia="Times New Roman" w:hAnsi="Times New Roman" w:cs="Times New Roman"/>
          <w:color w:val="444444"/>
          <w:sz w:val="28"/>
          <w:szCs w:val="28"/>
        </w:rPr>
        <w:t>коммуникативности</w:t>
      </w:r>
      <w:proofErr w:type="spellEnd"/>
      <w:r w:rsidR="002F647E" w:rsidRPr="00790BCE">
        <w:rPr>
          <w:rFonts w:ascii="Times New Roman" w:eastAsia="Times New Roman" w:hAnsi="Times New Roman" w:cs="Times New Roman"/>
          <w:color w:val="444444"/>
          <w:sz w:val="28"/>
          <w:szCs w:val="28"/>
        </w:rPr>
        <w:t xml:space="preserve"> и уверенности в себе, обеспечивающих его эмоциональное благополучие и успешное образование на следующем этапе. </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002F647E" w:rsidRPr="00790BCE">
        <w:rPr>
          <w:rFonts w:ascii="Times New Roman" w:eastAsia="Times New Roman" w:hAnsi="Times New Roman" w:cs="Times New Roman"/>
          <w:color w:val="444444"/>
          <w:sz w:val="28"/>
          <w:szCs w:val="28"/>
        </w:rPr>
        <w:t xml:space="preserve">Личностно-ориентированное взаимодействие педагога с ребёнком. </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002F647E" w:rsidRPr="00790BCE">
        <w:rPr>
          <w:rFonts w:ascii="Times New Roman" w:eastAsia="Times New Roman" w:hAnsi="Times New Roman" w:cs="Times New Roman"/>
          <w:color w:val="444444"/>
          <w:sz w:val="28"/>
          <w:szCs w:val="28"/>
        </w:rPr>
        <w:t>Формирование игровой деятельности как важнейшего фактора развития ребёнка</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002F647E" w:rsidRPr="00790BCE">
        <w:rPr>
          <w:rFonts w:ascii="Times New Roman" w:eastAsia="Times New Roman" w:hAnsi="Times New Roman" w:cs="Times New Roman"/>
          <w:color w:val="444444"/>
          <w:sz w:val="28"/>
          <w:szCs w:val="28"/>
        </w:rPr>
        <w:t xml:space="preserve">Создание образовательной среды, способствующей личностному и познавательному развитию ребёнка. </w:t>
      </w:r>
    </w:p>
    <w:p w:rsidR="002F647E" w:rsidRPr="00247F84" w:rsidRDefault="002F647E" w:rsidP="00790BCE">
      <w:pPr>
        <w:rPr>
          <w:rFonts w:ascii="Times New Roman" w:eastAsia="Times New Roman" w:hAnsi="Times New Roman" w:cs="Times New Roman"/>
          <w:color w:val="444444"/>
          <w:sz w:val="28"/>
          <w:szCs w:val="28"/>
          <w:u w:val="single"/>
        </w:rPr>
      </w:pPr>
      <w:r w:rsidRPr="00247F84">
        <w:rPr>
          <w:rFonts w:ascii="Times New Roman" w:eastAsia="Times New Roman" w:hAnsi="Times New Roman" w:cs="Times New Roman"/>
          <w:color w:val="444444"/>
          <w:sz w:val="28"/>
          <w:szCs w:val="28"/>
          <w:u w:val="single"/>
        </w:rPr>
        <w:t>На ступени начальной школы:</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w:t>
      </w:r>
      <w:r w:rsidR="002F647E" w:rsidRPr="00790BCE">
        <w:rPr>
          <w:rFonts w:ascii="Times New Roman" w:eastAsia="Times New Roman" w:hAnsi="Times New Roman" w:cs="Times New Roman"/>
          <w:color w:val="444444"/>
          <w:sz w:val="28"/>
          <w:szCs w:val="28"/>
        </w:rPr>
        <w:t xml:space="preserve">Познавательное развитие и социализация, </w:t>
      </w:r>
      <w:proofErr w:type="gramStart"/>
      <w:r w:rsidR="002F647E" w:rsidRPr="00790BCE">
        <w:rPr>
          <w:rFonts w:ascii="Times New Roman" w:eastAsia="Times New Roman" w:hAnsi="Times New Roman" w:cs="Times New Roman"/>
          <w:color w:val="444444"/>
          <w:sz w:val="28"/>
          <w:szCs w:val="28"/>
        </w:rPr>
        <w:t>соответствующие</w:t>
      </w:r>
      <w:proofErr w:type="gramEnd"/>
      <w:r w:rsidR="002F647E" w:rsidRPr="00790BCE">
        <w:rPr>
          <w:rFonts w:ascii="Times New Roman" w:eastAsia="Times New Roman" w:hAnsi="Times New Roman" w:cs="Times New Roman"/>
          <w:color w:val="444444"/>
          <w:sz w:val="28"/>
          <w:szCs w:val="28"/>
        </w:rPr>
        <w:t xml:space="preserve"> возрастным возможностям ребенка.</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002F647E" w:rsidRPr="00790BCE">
        <w:rPr>
          <w:rFonts w:ascii="Times New Roman" w:eastAsia="Times New Roman" w:hAnsi="Times New Roman" w:cs="Times New Roman"/>
          <w:color w:val="444444"/>
          <w:sz w:val="28"/>
          <w:szCs w:val="28"/>
        </w:rPr>
        <w:t>Освоение разных форм взаимодействия с окружающим миром.</w:t>
      </w:r>
    </w:p>
    <w:p w:rsidR="002F647E" w:rsidRPr="00790BCE" w:rsidRDefault="00247F84"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002F647E" w:rsidRPr="00790BCE">
        <w:rPr>
          <w:rFonts w:ascii="Times New Roman" w:eastAsia="Times New Roman" w:hAnsi="Times New Roman" w:cs="Times New Roman"/>
          <w:color w:val="444444"/>
          <w:sz w:val="28"/>
          <w:szCs w:val="28"/>
        </w:rPr>
        <w:t>Направленность процесса обучения на формирование умения учиться как важнейшего достижения этого возрастного периода развития.</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 xml:space="preserve">Конкретные цели каждого возрастного этапа образования с учётом его непрерывности формулируются по содержательным линиям, которые отражают важнейшие стороны развития личности: </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Физическое развитие</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Познавательное развитие</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Социально-личностное развитие</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Художественно-эстетическое</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lastRenderedPageBreak/>
        <w:t>Профессиональное развитие педагогов дошкольного  и начального образования  направленно  на двусторонний  процесс. В этом случае на дошкольной ступени образования формируются фундаментальные личностные качества ребенка, служащие основой успешности обучения школьного типа. В то же время школа, как восприемник дошкольной ступени, не строит свою работу с "нуля", а "подхватывает" достижения ребенка-дошкольника и развивает накопленный им потенциал.</w:t>
      </w:r>
    </w:p>
    <w:p w:rsidR="002F647E" w:rsidRPr="00790BCE" w:rsidRDefault="002F647E" w:rsidP="00790BCE">
      <w:pPr>
        <w:rPr>
          <w:rFonts w:ascii="Times New Roman" w:eastAsia="Times New Roman" w:hAnsi="Times New Roman" w:cs="Times New Roman"/>
          <w:color w:val="444444"/>
          <w:sz w:val="28"/>
          <w:szCs w:val="28"/>
        </w:rPr>
      </w:pPr>
      <w:r w:rsidRPr="00790BCE">
        <w:rPr>
          <w:rFonts w:ascii="Times New Roman" w:eastAsia="Times New Roman" w:hAnsi="Times New Roman" w:cs="Times New Roman"/>
          <w:color w:val="444444"/>
          <w:sz w:val="28"/>
          <w:szCs w:val="28"/>
        </w:rPr>
        <w:t>Ключевым моментом преемственности является определение готовности ребенка к началу систематического школьного обучения.</w:t>
      </w:r>
    </w:p>
    <w:p w:rsidR="00680D37" w:rsidRPr="00790BCE" w:rsidRDefault="002F647E" w:rsidP="00790BCE">
      <w:pPr>
        <w:rPr>
          <w:rFonts w:ascii="Times New Roman" w:hAnsi="Times New Roman" w:cs="Times New Roman"/>
          <w:sz w:val="28"/>
          <w:szCs w:val="28"/>
        </w:rPr>
      </w:pPr>
      <w:r w:rsidRPr="00790BCE">
        <w:rPr>
          <w:rFonts w:ascii="Times New Roman" w:hAnsi="Times New Roman" w:cs="Times New Roman"/>
          <w:sz w:val="28"/>
          <w:szCs w:val="28"/>
        </w:rPr>
        <w:t xml:space="preserve">По определению </w:t>
      </w:r>
      <w:proofErr w:type="spellStart"/>
      <w:r w:rsidRPr="00790BCE">
        <w:rPr>
          <w:rFonts w:ascii="Times New Roman" w:hAnsi="Times New Roman" w:cs="Times New Roman"/>
          <w:sz w:val="28"/>
          <w:szCs w:val="28"/>
        </w:rPr>
        <w:t>Д.Б.Эльконина</w:t>
      </w:r>
      <w:proofErr w:type="spellEnd"/>
      <w:r w:rsidRPr="00790BCE">
        <w:rPr>
          <w:rFonts w:ascii="Times New Roman" w:hAnsi="Times New Roman" w:cs="Times New Roman"/>
          <w:sz w:val="28"/>
          <w:szCs w:val="28"/>
        </w:rPr>
        <w:t>,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w:t>
      </w:r>
      <w:r w:rsidR="00247F84">
        <w:rPr>
          <w:rFonts w:ascii="Times New Roman" w:hAnsi="Times New Roman" w:cs="Times New Roman"/>
          <w:sz w:val="28"/>
          <w:szCs w:val="28"/>
        </w:rPr>
        <w:t>а.</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Обновление структуры среднего обще</w:t>
      </w:r>
      <w:r w:rsidRPr="00790BCE">
        <w:rPr>
          <w:rFonts w:ascii="Times New Roman" w:eastAsia="Times New Roman" w:hAnsi="Times New Roman" w:cs="Times New Roman"/>
          <w:color w:val="333333"/>
          <w:sz w:val="28"/>
          <w:szCs w:val="28"/>
          <w:bdr w:val="none" w:sz="0" w:space="0" w:color="auto" w:frame="1"/>
        </w:rPr>
        <w:softHyphen/>
        <w:t>го образования заключается в возможности более полно учесть интересы, потребности и возможности участников образовательно</w:t>
      </w:r>
      <w:r w:rsidRPr="00790BCE">
        <w:rPr>
          <w:rFonts w:ascii="Times New Roman" w:eastAsia="Times New Roman" w:hAnsi="Times New Roman" w:cs="Times New Roman"/>
          <w:color w:val="333333"/>
          <w:sz w:val="28"/>
          <w:szCs w:val="28"/>
          <w:bdr w:val="none" w:sz="0" w:space="0" w:color="auto" w:frame="1"/>
        </w:rPr>
        <w:softHyphen/>
        <w:t>го процесса, рационально перераспределить учебный материал по ступеням обучения, создать условия для индивидуализации обу</w:t>
      </w:r>
      <w:r w:rsidRPr="00790BCE">
        <w:rPr>
          <w:rFonts w:ascii="Times New Roman" w:eastAsia="Times New Roman" w:hAnsi="Times New Roman" w:cs="Times New Roman"/>
          <w:color w:val="333333"/>
          <w:sz w:val="28"/>
          <w:szCs w:val="28"/>
          <w:bdr w:val="none" w:sz="0" w:space="0" w:color="auto" w:frame="1"/>
        </w:rPr>
        <w:softHyphen/>
        <w:t>чения.</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   Структурно-содержательная модель 12-летнего среднего общего образования орга</w:t>
      </w:r>
      <w:r w:rsidRPr="00790BCE">
        <w:rPr>
          <w:rFonts w:ascii="Times New Roman" w:eastAsia="Times New Roman" w:hAnsi="Times New Roman" w:cs="Times New Roman"/>
          <w:color w:val="333333"/>
          <w:sz w:val="28"/>
          <w:szCs w:val="28"/>
          <w:bdr w:val="none" w:sz="0" w:space="0" w:color="auto" w:frame="1"/>
        </w:rPr>
        <w:softHyphen/>
        <w:t>низована на основе ряда принципов, в т.ч.:</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с учетом возрастной периодизации развития личности;</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направленности на достижение ожи</w:t>
      </w:r>
      <w:r w:rsidRPr="00790BCE">
        <w:rPr>
          <w:rFonts w:ascii="Times New Roman" w:eastAsia="Times New Roman" w:hAnsi="Times New Roman" w:cs="Times New Roman"/>
          <w:color w:val="333333"/>
          <w:sz w:val="28"/>
          <w:szCs w:val="28"/>
          <w:bdr w:val="none" w:sz="0" w:space="0" w:color="auto" w:frame="1"/>
        </w:rPr>
        <w:softHyphen/>
        <w:t>даемых результатов;</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преемственности обучения;</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самостоятельности каждой ступени обучения.</w:t>
      </w:r>
    </w:p>
    <w:p w:rsidR="001D1A74" w:rsidRPr="00790BCE" w:rsidRDefault="001D1A74" w:rsidP="00790BCE">
      <w:pPr>
        <w:rPr>
          <w:rFonts w:ascii="Times New Roman" w:eastAsia="Times New Roman" w:hAnsi="Times New Roman" w:cs="Times New Roman"/>
          <w:color w:val="333333"/>
          <w:sz w:val="28"/>
          <w:szCs w:val="28"/>
        </w:rPr>
      </w:pPr>
      <w:r w:rsidRPr="00790BCE">
        <w:rPr>
          <w:rFonts w:ascii="Times New Roman" w:eastAsia="Times New Roman" w:hAnsi="Times New Roman" w:cs="Times New Roman"/>
          <w:color w:val="333333"/>
          <w:sz w:val="28"/>
          <w:szCs w:val="28"/>
          <w:bdr w:val="none" w:sz="0" w:space="0" w:color="auto" w:frame="1"/>
        </w:rPr>
        <w:t>   Особую значимость приобретает в усло</w:t>
      </w:r>
      <w:r w:rsidRPr="00790BCE">
        <w:rPr>
          <w:rFonts w:ascii="Times New Roman" w:eastAsia="Times New Roman" w:hAnsi="Times New Roman" w:cs="Times New Roman"/>
          <w:color w:val="333333"/>
          <w:sz w:val="28"/>
          <w:szCs w:val="28"/>
          <w:bdr w:val="none" w:sz="0" w:space="0" w:color="auto" w:frame="1"/>
        </w:rPr>
        <w:softHyphen/>
        <w:t>виях 12-летнего образования уровень дош</w:t>
      </w:r>
      <w:r w:rsidRPr="00790BCE">
        <w:rPr>
          <w:rFonts w:ascii="Times New Roman" w:eastAsia="Times New Roman" w:hAnsi="Times New Roman" w:cs="Times New Roman"/>
          <w:color w:val="333333"/>
          <w:sz w:val="28"/>
          <w:szCs w:val="28"/>
          <w:bdr w:val="none" w:sz="0" w:space="0" w:color="auto" w:frame="1"/>
        </w:rPr>
        <w:softHyphen/>
        <w:t xml:space="preserve">кольного образования и воспитания. </w:t>
      </w:r>
      <w:proofErr w:type="spellStart"/>
      <w:r w:rsidRPr="00790BCE">
        <w:rPr>
          <w:rFonts w:ascii="Times New Roman" w:eastAsia="Times New Roman" w:hAnsi="Times New Roman" w:cs="Times New Roman"/>
          <w:color w:val="333333"/>
          <w:sz w:val="28"/>
          <w:szCs w:val="28"/>
          <w:bdr w:val="none" w:sz="0" w:space="0" w:color="auto" w:frame="1"/>
        </w:rPr>
        <w:t>Предшкольная</w:t>
      </w:r>
      <w:proofErr w:type="spellEnd"/>
      <w:r w:rsidRPr="00790BCE">
        <w:rPr>
          <w:rFonts w:ascii="Times New Roman" w:eastAsia="Times New Roman" w:hAnsi="Times New Roman" w:cs="Times New Roman"/>
          <w:color w:val="333333"/>
          <w:sz w:val="28"/>
          <w:szCs w:val="28"/>
          <w:bdr w:val="none" w:sz="0" w:space="0" w:color="auto" w:frame="1"/>
        </w:rPr>
        <w:t xml:space="preserve"> подготовка 5-летних детей долж</w:t>
      </w:r>
      <w:r w:rsidRPr="00790BCE">
        <w:rPr>
          <w:rFonts w:ascii="Times New Roman" w:eastAsia="Times New Roman" w:hAnsi="Times New Roman" w:cs="Times New Roman"/>
          <w:color w:val="333333"/>
          <w:sz w:val="28"/>
          <w:szCs w:val="28"/>
          <w:bdr w:val="none" w:sz="0" w:space="0" w:color="auto" w:frame="1"/>
        </w:rPr>
        <w:softHyphen/>
        <w:t>на осуществляться с учетом психологичес</w:t>
      </w:r>
      <w:r w:rsidRPr="00790BCE">
        <w:rPr>
          <w:rFonts w:ascii="Times New Roman" w:eastAsia="Times New Roman" w:hAnsi="Times New Roman" w:cs="Times New Roman"/>
          <w:color w:val="333333"/>
          <w:sz w:val="28"/>
          <w:szCs w:val="28"/>
          <w:bdr w:val="none" w:sz="0" w:space="0" w:color="auto" w:frame="1"/>
        </w:rPr>
        <w:softHyphen/>
        <w:t>ких, педагогических, физических, физиоло</w:t>
      </w:r>
      <w:r w:rsidRPr="00790BCE">
        <w:rPr>
          <w:rFonts w:ascii="Times New Roman" w:eastAsia="Times New Roman" w:hAnsi="Times New Roman" w:cs="Times New Roman"/>
          <w:color w:val="333333"/>
          <w:sz w:val="28"/>
          <w:szCs w:val="28"/>
          <w:bdr w:val="none" w:sz="0" w:space="0" w:color="auto" w:frame="1"/>
        </w:rPr>
        <w:softHyphen/>
        <w:t>гических требований как главных условий ка</w:t>
      </w:r>
      <w:r w:rsidRPr="00790BCE">
        <w:rPr>
          <w:rFonts w:ascii="Times New Roman" w:eastAsia="Times New Roman" w:hAnsi="Times New Roman" w:cs="Times New Roman"/>
          <w:color w:val="333333"/>
          <w:sz w:val="28"/>
          <w:szCs w:val="28"/>
          <w:bdr w:val="none" w:sz="0" w:space="0" w:color="auto" w:frame="1"/>
        </w:rPr>
        <w:softHyphen/>
        <w:t>чества подготовленности детей для обучения в начальной школе.</w:t>
      </w:r>
    </w:p>
    <w:p w:rsidR="001D1A74" w:rsidRPr="00790BCE" w:rsidRDefault="001D1A74" w:rsidP="00790BCE">
      <w:pPr>
        <w:rPr>
          <w:rFonts w:ascii="Times New Roman" w:hAnsi="Times New Roman" w:cs="Times New Roman"/>
          <w:sz w:val="28"/>
          <w:szCs w:val="28"/>
        </w:rPr>
      </w:pP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      Обычно, когда мы говорим о продлении связи между детским садом и начальной школой, мы выделяем два понятия: психологической готовности </w:t>
      </w:r>
      <w:r w:rsidRPr="00790BCE">
        <w:rPr>
          <w:rFonts w:ascii="Times New Roman" w:eastAsia="Times New Roman" w:hAnsi="Times New Roman" w:cs="Times New Roman"/>
          <w:sz w:val="28"/>
          <w:szCs w:val="28"/>
        </w:rPr>
        <w:lastRenderedPageBreak/>
        <w:t>ребенка к обучению в школе и преемственности между дошкольным учреждением и школой.</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Школа и детский сад – два смежных звена в системе образования.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т.е. от развития умственных способностей ребёнка.</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Неподготовленность ребёнка влечёт за  собой негативные последствия: в классе он испытывает дискомфорт, так как здесь меняется его социальная позиция, ребенок включается в особый режим. Поэтому в учебно-воспитательной работе школы и любого дошкольного учреждения, обеспечивающего необходимую подготовку детей к обучению в школе, должна существовать преемственность. Сегодня понятие преемственности практикуется широко - как непрерывный процесс воспитания и обучения ребенка, имеющий общие и специфические цели для каждого возрастного периода. При этом ДОУ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w:t>
      </w:r>
    </w:p>
    <w:p w:rsidR="00A25A98" w:rsidRPr="00790BCE" w:rsidRDefault="00A25A98" w:rsidP="00790BCE">
      <w:pPr>
        <w:rPr>
          <w:rFonts w:ascii="Times New Roman" w:eastAsia="Times New Roman" w:hAnsi="Times New Roman" w:cs="Times New Roman"/>
          <w:sz w:val="28"/>
          <w:szCs w:val="28"/>
        </w:rPr>
      </w:pPr>
      <w:r w:rsidRPr="00790BCE">
        <w:rPr>
          <w:rFonts w:ascii="Times New Roman" w:eastAsia="Times New Roman" w:hAnsi="Times New Roman" w:cs="Times New Roman"/>
          <w:sz w:val="28"/>
          <w:szCs w:val="28"/>
        </w:rPr>
        <w:t xml:space="preserve">На современном этапе  произошло смещение акцента </w:t>
      </w:r>
      <w:proofErr w:type="gramStart"/>
      <w:r w:rsidRPr="00790BCE">
        <w:rPr>
          <w:rFonts w:ascii="Times New Roman" w:eastAsia="Times New Roman" w:hAnsi="Times New Roman" w:cs="Times New Roman"/>
          <w:sz w:val="28"/>
          <w:szCs w:val="28"/>
        </w:rPr>
        <w:t>в понимании готовности ребенка к обучению в школе с интеллектуальной на личностную готовность</w:t>
      </w:r>
      <w:proofErr w:type="gramEnd"/>
      <w:r w:rsidRPr="00790BCE">
        <w:rPr>
          <w:rFonts w:ascii="Times New Roman" w:eastAsia="Times New Roman" w:hAnsi="Times New Roman" w:cs="Times New Roman"/>
          <w:sz w:val="28"/>
          <w:szCs w:val="28"/>
        </w:rPr>
        <w:t>,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Если мы ещё раз обратимся к  портрету выпускника ДОУ, то увидим, что по  основным позициям он совпадает с портретом выпускника начальной школы. Педагоги формируют у детей одни и те же качества личности.</w:t>
      </w:r>
    </w:p>
    <w:p w:rsidR="00A25A98" w:rsidRPr="00247F84" w:rsidRDefault="00A25A98" w:rsidP="00790BCE">
      <w:pPr>
        <w:rPr>
          <w:rFonts w:ascii="Times New Roman" w:hAnsi="Times New Roman" w:cs="Times New Roman"/>
          <w:sz w:val="28"/>
          <w:szCs w:val="28"/>
          <w:u w:val="single"/>
        </w:rPr>
      </w:pPr>
      <w:r w:rsidRPr="00247F84">
        <w:rPr>
          <w:rFonts w:ascii="Times New Roman" w:eastAsia="Times New Roman" w:hAnsi="Times New Roman" w:cs="Times New Roman"/>
          <w:sz w:val="28"/>
          <w:szCs w:val="28"/>
          <w:u w:val="single"/>
        </w:rPr>
        <w:t>Портрет выпускника ДОУ</w:t>
      </w:r>
    </w:p>
    <w:p w:rsidR="00A25A98" w:rsidRPr="00790BCE" w:rsidRDefault="00247F84" w:rsidP="00790BCE">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25A98" w:rsidRPr="00790BCE">
        <w:rPr>
          <w:rFonts w:ascii="Times New Roman" w:eastAsia="Times New Roman" w:hAnsi="Times New Roman" w:cs="Times New Roman"/>
          <w:sz w:val="28"/>
          <w:szCs w:val="28"/>
        </w:rPr>
        <w:t>Физически развитый, овладевший основными культурно – гигиеническими навык</w:t>
      </w:r>
      <w:r>
        <w:rPr>
          <w:rFonts w:ascii="Times New Roman" w:eastAsia="Times New Roman" w:hAnsi="Times New Roman" w:cs="Times New Roman"/>
          <w:sz w:val="28"/>
          <w:szCs w:val="28"/>
        </w:rPr>
        <w:t>ами, Любознательный, активный, э</w:t>
      </w:r>
      <w:r w:rsidR="00A25A98" w:rsidRPr="00790BCE">
        <w:rPr>
          <w:rFonts w:ascii="Times New Roman" w:eastAsia="Times New Roman" w:hAnsi="Times New Roman" w:cs="Times New Roman"/>
          <w:sz w:val="28"/>
          <w:szCs w:val="28"/>
        </w:rPr>
        <w:t>моционально</w:t>
      </w:r>
      <w:r w:rsidRPr="00247F84">
        <w:rPr>
          <w:rFonts w:ascii="Times New Roman" w:eastAsia="Times New Roman" w:hAnsi="Times New Roman" w:cs="Times New Roman"/>
          <w:sz w:val="28"/>
          <w:szCs w:val="28"/>
        </w:rPr>
        <w:t xml:space="preserve"> </w:t>
      </w:r>
      <w:r w:rsidRPr="00790BCE">
        <w:rPr>
          <w:rFonts w:ascii="Times New Roman" w:eastAsia="Times New Roman" w:hAnsi="Times New Roman" w:cs="Times New Roman"/>
          <w:sz w:val="28"/>
          <w:szCs w:val="28"/>
        </w:rPr>
        <w:t>отзывчивый</w:t>
      </w:r>
      <w:r w:rsidR="00A25A98" w:rsidRPr="00790BCE">
        <w:rPr>
          <w:rFonts w:ascii="Times New Roman" w:eastAsia="Times New Roman" w:hAnsi="Times New Roman" w:cs="Times New Roman"/>
          <w:sz w:val="28"/>
          <w:szCs w:val="28"/>
        </w:rPr>
        <w:t xml:space="preserve"> Овладевший средствами общения  и способами взаимодействия </w:t>
      </w:r>
      <w:proofErr w:type="gramStart"/>
      <w:r w:rsidR="00A25A98" w:rsidRPr="00790BCE">
        <w:rPr>
          <w:rFonts w:ascii="Times New Roman" w:eastAsia="Times New Roman" w:hAnsi="Times New Roman" w:cs="Times New Roman"/>
          <w:sz w:val="28"/>
          <w:szCs w:val="28"/>
        </w:rPr>
        <w:t>со</w:t>
      </w:r>
      <w:proofErr w:type="gramEnd"/>
      <w:r w:rsidR="00A25A98" w:rsidRPr="00790BCE">
        <w:rPr>
          <w:rFonts w:ascii="Times New Roman" w:eastAsia="Times New Roman" w:hAnsi="Times New Roman" w:cs="Times New Roman"/>
          <w:sz w:val="28"/>
          <w:szCs w:val="28"/>
        </w:rPr>
        <w:t xml:space="preserve"> взрослыми и сверстниками. </w:t>
      </w:r>
      <w:proofErr w:type="gramStart"/>
      <w:r w:rsidR="00A25A98" w:rsidRPr="00790BCE">
        <w:rPr>
          <w:rFonts w:ascii="Times New Roman" w:eastAsia="Times New Roman" w:hAnsi="Times New Roman" w:cs="Times New Roman"/>
          <w:sz w:val="28"/>
          <w:szCs w:val="28"/>
        </w:rPr>
        <w:t>Способный</w:t>
      </w:r>
      <w:proofErr w:type="gramEnd"/>
      <w:r w:rsidR="00A25A98" w:rsidRPr="00790BCE">
        <w:rPr>
          <w:rFonts w:ascii="Times New Roman" w:eastAsia="Times New Roman" w:hAnsi="Times New Roman" w:cs="Times New Roman"/>
          <w:sz w:val="28"/>
          <w:szCs w:val="28"/>
        </w:rPr>
        <w:t xml:space="preserve"> управлять своим поведением и планировать свои, соблюдающий элементарные общепринятые нормы и правила поведения. </w:t>
      </w:r>
      <w:proofErr w:type="gramStart"/>
      <w:r w:rsidR="00A25A98" w:rsidRPr="00790BCE">
        <w:rPr>
          <w:rFonts w:ascii="Times New Roman" w:eastAsia="Times New Roman" w:hAnsi="Times New Roman" w:cs="Times New Roman"/>
          <w:sz w:val="28"/>
          <w:szCs w:val="28"/>
        </w:rPr>
        <w:t>Имеющий</w:t>
      </w:r>
      <w:proofErr w:type="gramEnd"/>
      <w:r w:rsidR="00A25A98" w:rsidRPr="00790BCE">
        <w:rPr>
          <w:rFonts w:ascii="Times New Roman" w:eastAsia="Times New Roman" w:hAnsi="Times New Roman" w:cs="Times New Roman"/>
          <w:sz w:val="28"/>
          <w:szCs w:val="28"/>
        </w:rPr>
        <w:t xml:space="preserve"> первичные представления о семье, себе, обществе и государстве, </w:t>
      </w:r>
      <w:r w:rsidR="00A25A98" w:rsidRPr="00790BCE">
        <w:rPr>
          <w:rFonts w:ascii="Times New Roman" w:eastAsia="Times New Roman" w:hAnsi="Times New Roman" w:cs="Times New Roman"/>
          <w:sz w:val="28"/>
          <w:szCs w:val="28"/>
        </w:rPr>
        <w:lastRenderedPageBreak/>
        <w:t>мире, природе. </w:t>
      </w:r>
      <w:proofErr w:type="gramStart"/>
      <w:r w:rsidR="00A25A98" w:rsidRPr="00790BCE">
        <w:rPr>
          <w:rFonts w:ascii="Times New Roman" w:eastAsia="Times New Roman" w:hAnsi="Times New Roman" w:cs="Times New Roman"/>
          <w:sz w:val="28"/>
          <w:szCs w:val="28"/>
        </w:rPr>
        <w:t>Овладевший</w:t>
      </w:r>
      <w:proofErr w:type="gramEnd"/>
      <w:r w:rsidR="00A25A98" w:rsidRPr="00790BCE">
        <w:rPr>
          <w:rFonts w:ascii="Times New Roman" w:eastAsia="Times New Roman" w:hAnsi="Times New Roman" w:cs="Times New Roman"/>
          <w:sz w:val="28"/>
          <w:szCs w:val="28"/>
        </w:rPr>
        <w:t xml:space="preserve"> универсальными  предпосылками учебной деятельности. </w:t>
      </w:r>
      <w:proofErr w:type="gramStart"/>
      <w:r w:rsidR="00A25A98" w:rsidRPr="00790BCE">
        <w:rPr>
          <w:rFonts w:ascii="Times New Roman" w:eastAsia="Times New Roman" w:hAnsi="Times New Roman" w:cs="Times New Roman"/>
          <w:sz w:val="28"/>
          <w:szCs w:val="28"/>
        </w:rPr>
        <w:t>Способный</w:t>
      </w:r>
      <w:proofErr w:type="gramEnd"/>
      <w:r w:rsidR="00A25A98" w:rsidRPr="00790BCE">
        <w:rPr>
          <w:rFonts w:ascii="Times New Roman" w:eastAsia="Times New Roman" w:hAnsi="Times New Roman" w:cs="Times New Roman"/>
          <w:sz w:val="28"/>
          <w:szCs w:val="28"/>
        </w:rPr>
        <w:t xml:space="preserve"> решать интеллектуальные и личностные задачи (проблемы), адекватные возрасту.  </w:t>
      </w:r>
      <w:proofErr w:type="gramStart"/>
      <w:r w:rsidR="00A25A98" w:rsidRPr="00790BCE">
        <w:rPr>
          <w:rFonts w:ascii="Times New Roman" w:eastAsia="Times New Roman" w:hAnsi="Times New Roman" w:cs="Times New Roman"/>
          <w:sz w:val="28"/>
          <w:szCs w:val="28"/>
        </w:rPr>
        <w:t>Овладевший</w:t>
      </w:r>
      <w:proofErr w:type="gramEnd"/>
      <w:r w:rsidR="00A25A98" w:rsidRPr="00790BCE">
        <w:rPr>
          <w:rFonts w:ascii="Times New Roman" w:eastAsia="Times New Roman" w:hAnsi="Times New Roman" w:cs="Times New Roman"/>
          <w:sz w:val="28"/>
          <w:szCs w:val="28"/>
        </w:rPr>
        <w:t xml:space="preserve"> необходимыми умениями и навыками.</w:t>
      </w:r>
    </w:p>
    <w:p w:rsidR="00A25A98" w:rsidRPr="00247F84" w:rsidRDefault="00A25A98" w:rsidP="00790BCE">
      <w:pPr>
        <w:rPr>
          <w:rFonts w:ascii="Times New Roman" w:hAnsi="Times New Roman" w:cs="Times New Roman"/>
          <w:sz w:val="28"/>
          <w:szCs w:val="28"/>
          <w:u w:val="single"/>
        </w:rPr>
      </w:pPr>
      <w:r w:rsidRPr="00247F84">
        <w:rPr>
          <w:rFonts w:ascii="Times New Roman" w:eastAsia="Times New Roman" w:hAnsi="Times New Roman" w:cs="Times New Roman"/>
          <w:sz w:val="28"/>
          <w:szCs w:val="28"/>
          <w:u w:val="single"/>
        </w:rPr>
        <w:t>Портрет выпускника начальной школы</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Выполняющий  правила поведения здорового и безопасного образа жизни, любознательный, активно познающий мир. Доброжелательный, умеющий слушать и слышать собеседника, обосновывать свою позицию, готовый самостоятельно действовать и отвечать за свои поступки. Уважающий и принимающий ценности семьи и общества, любящий свой народ, свой край, свою Родину.  </w:t>
      </w:r>
      <w:proofErr w:type="gramStart"/>
      <w:r w:rsidRPr="00790BCE">
        <w:rPr>
          <w:rFonts w:ascii="Times New Roman" w:eastAsia="Times New Roman" w:hAnsi="Times New Roman" w:cs="Times New Roman"/>
          <w:sz w:val="28"/>
          <w:szCs w:val="28"/>
        </w:rPr>
        <w:t>Владеющий</w:t>
      </w:r>
      <w:proofErr w:type="gramEnd"/>
      <w:r w:rsidRPr="00790BCE">
        <w:rPr>
          <w:rFonts w:ascii="Times New Roman" w:eastAsia="Times New Roman" w:hAnsi="Times New Roman" w:cs="Times New Roman"/>
          <w:sz w:val="28"/>
          <w:szCs w:val="28"/>
        </w:rPr>
        <w:t xml:space="preserve"> основами  умения учиться,  способный к организации собственной деятельности. </w:t>
      </w:r>
      <w:proofErr w:type="spellStart"/>
      <w:r w:rsidRPr="00790BCE">
        <w:rPr>
          <w:rFonts w:ascii="Times New Roman" w:eastAsia="Times New Roman" w:hAnsi="Times New Roman" w:cs="Times New Roman"/>
          <w:sz w:val="28"/>
          <w:szCs w:val="28"/>
        </w:rPr>
        <w:t>Метапредметные</w:t>
      </w:r>
      <w:proofErr w:type="spellEnd"/>
      <w:r w:rsidRPr="00790BCE">
        <w:rPr>
          <w:rFonts w:ascii="Times New Roman" w:eastAsia="Times New Roman" w:hAnsi="Times New Roman" w:cs="Times New Roman"/>
          <w:sz w:val="28"/>
          <w:szCs w:val="28"/>
        </w:rPr>
        <w:t xml:space="preserve"> результаты. Предметные результаты. </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В связи с переходом начальной школы на новые стандарты образования, вопрос формирования универсальных учебных действий приобретает особое значение.</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Предполагается, что при поступлении в школу ребенок достигает определенного уровня развития общения. В состав абсолютно необходимых для начала обучения ребенка в школе предпосылок входят следующие компоненты:</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потребность ребенка в общении </w:t>
      </w:r>
      <w:proofErr w:type="gramStart"/>
      <w:r w:rsidRPr="00790BCE">
        <w:rPr>
          <w:rFonts w:ascii="Times New Roman" w:eastAsia="Times New Roman" w:hAnsi="Times New Roman" w:cs="Times New Roman"/>
          <w:sz w:val="28"/>
          <w:szCs w:val="28"/>
        </w:rPr>
        <w:t>со</w:t>
      </w:r>
      <w:proofErr w:type="gramEnd"/>
      <w:r w:rsidRPr="00790BCE">
        <w:rPr>
          <w:rFonts w:ascii="Times New Roman" w:eastAsia="Times New Roman" w:hAnsi="Times New Roman" w:cs="Times New Roman"/>
          <w:sz w:val="28"/>
          <w:szCs w:val="28"/>
        </w:rPr>
        <w:t xml:space="preserve"> взрослыми и сверстниками;</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владение определенными вербальными и невербальными средствами общения; </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желательно эмоционально позитивное  отношение к  процессу сотрудничества; </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ориентация на партнера по общению, </w:t>
      </w:r>
    </w:p>
    <w:p w:rsidR="00A25A98" w:rsidRPr="00790BCE" w:rsidRDefault="00A25A98"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умение слушать собеседника.</w:t>
      </w:r>
    </w:p>
    <w:p w:rsidR="002F647E" w:rsidRPr="00790BCE" w:rsidRDefault="002F647E" w:rsidP="00790BCE">
      <w:pPr>
        <w:rPr>
          <w:rFonts w:ascii="Times New Roman" w:hAnsi="Times New Roman" w:cs="Times New Roman"/>
          <w:sz w:val="28"/>
          <w:szCs w:val="28"/>
        </w:rPr>
      </w:pPr>
      <w:r w:rsidRPr="00790BCE">
        <w:rPr>
          <w:rFonts w:ascii="Times New Roman" w:hAnsi="Times New Roman" w:cs="Times New Roman"/>
          <w:sz w:val="28"/>
          <w:szCs w:val="28"/>
        </w:rPr>
        <w:t xml:space="preserve">Исследования, а также многолетний опыт применения разработок в сфере образования показывают, что наличие знаний само по себе не определяет успешность, гораздо важнее, чтобы ребенок умел самостоятельно их добывать и применять. Поэтому при организации педагогического процесса важен особый акцент на усвоении ребенком в процессе образования культурно выработанных средств, которые организуют и нормируют весь процесс детского развития. Необходимо помнить, что процесс освоения ребенком этих средств носит самостоятельный, творческий характер, однако должен быть особым образом организован. Этим требованиям отвечают такие подходы и </w:t>
      </w:r>
      <w:r w:rsidRPr="00790BCE">
        <w:rPr>
          <w:rFonts w:ascii="Times New Roman" w:hAnsi="Times New Roman" w:cs="Times New Roman"/>
          <w:sz w:val="28"/>
          <w:szCs w:val="28"/>
        </w:rPr>
        <w:lastRenderedPageBreak/>
        <w:t xml:space="preserve">технологии как </w:t>
      </w:r>
      <w:proofErr w:type="spellStart"/>
      <w:r w:rsidRPr="00790BCE">
        <w:rPr>
          <w:rFonts w:ascii="Times New Roman" w:hAnsi="Times New Roman" w:cs="Times New Roman"/>
          <w:color w:val="000000"/>
          <w:sz w:val="28"/>
          <w:szCs w:val="28"/>
        </w:rPr>
        <w:t>деятельностный</w:t>
      </w:r>
      <w:proofErr w:type="spellEnd"/>
      <w:r w:rsidRPr="00790BCE">
        <w:rPr>
          <w:rFonts w:ascii="Times New Roman" w:hAnsi="Times New Roman" w:cs="Times New Roman"/>
          <w:color w:val="000000"/>
          <w:sz w:val="28"/>
          <w:szCs w:val="28"/>
        </w:rPr>
        <w:t xml:space="preserve"> подход, метод проектов, технология портфолио, ИКТ и т.п.</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С целью обеспечения  качественного  дошкольного и начального общего образования, мы  должны умело</w:t>
      </w:r>
      <w:r w:rsidR="00F86D70" w:rsidRPr="00790BCE">
        <w:rPr>
          <w:rFonts w:ascii="Times New Roman" w:eastAsia="Times New Roman" w:hAnsi="Times New Roman" w:cs="Times New Roman"/>
          <w:sz w:val="28"/>
          <w:szCs w:val="28"/>
        </w:rPr>
        <w:t xml:space="preserve"> подойти к реализации Государственного стандарта образования. </w:t>
      </w:r>
      <w:r w:rsidRPr="00790BCE">
        <w:rPr>
          <w:rFonts w:ascii="Times New Roman" w:eastAsia="Times New Roman" w:hAnsi="Times New Roman" w:cs="Times New Roman"/>
          <w:sz w:val="28"/>
          <w:szCs w:val="28"/>
        </w:rPr>
        <w:t xml:space="preserve">Вместе с тем,  нужно понимать, что введение в действие </w:t>
      </w:r>
      <w:r w:rsidR="00F86D70" w:rsidRPr="00790BCE">
        <w:rPr>
          <w:rFonts w:ascii="Times New Roman" w:eastAsia="Times New Roman" w:hAnsi="Times New Roman" w:cs="Times New Roman"/>
          <w:sz w:val="28"/>
          <w:szCs w:val="28"/>
        </w:rPr>
        <w:t xml:space="preserve"> Программы 12-летнего   образования  </w:t>
      </w:r>
      <w:r w:rsidRPr="00790BCE">
        <w:rPr>
          <w:rFonts w:ascii="Times New Roman" w:eastAsia="Times New Roman" w:hAnsi="Times New Roman" w:cs="Times New Roman"/>
          <w:sz w:val="28"/>
          <w:szCs w:val="28"/>
        </w:rPr>
        <w:t>является сложным и многоплановым  процессом</w:t>
      </w:r>
      <w:r w:rsidR="00F86D70" w:rsidRPr="00790BCE">
        <w:rPr>
          <w:rFonts w:ascii="Times New Roman" w:eastAsia="Times New Roman" w:hAnsi="Times New Roman" w:cs="Times New Roman"/>
          <w:sz w:val="28"/>
          <w:szCs w:val="28"/>
        </w:rPr>
        <w:t xml:space="preserve"> и к нему мы должны готовиться уже сейчас.</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color w:val="C0504D"/>
          <w:sz w:val="28"/>
          <w:szCs w:val="28"/>
        </w:rPr>
        <w:t xml:space="preserve"> </w:t>
      </w:r>
      <w:r w:rsidRPr="00790BCE">
        <w:rPr>
          <w:rFonts w:ascii="Times New Roman" w:eastAsia="Times New Roman" w:hAnsi="Times New Roman" w:cs="Times New Roman"/>
          <w:sz w:val="28"/>
          <w:szCs w:val="28"/>
        </w:rPr>
        <w:t xml:space="preserve">Мы надеемся, что проблема   преемственности  как единой линии развития ребенка будет нами совместно решена (педагогами ДОУ и школы), а это значит, что наши дети полноценно проживут дошкольный период детства и приобретут ту самую равную стартовую площадку для успешного школьного обучения. </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     По определению </w:t>
      </w:r>
      <w:proofErr w:type="spellStart"/>
      <w:r w:rsidRPr="00790BCE">
        <w:rPr>
          <w:rFonts w:ascii="Times New Roman" w:eastAsia="Times New Roman" w:hAnsi="Times New Roman" w:cs="Times New Roman"/>
          <w:sz w:val="28"/>
          <w:szCs w:val="28"/>
        </w:rPr>
        <w:t>Д.Б.Эльконина</w:t>
      </w:r>
      <w:proofErr w:type="spellEnd"/>
      <w:r w:rsidRPr="00790BCE">
        <w:rPr>
          <w:rFonts w:ascii="Times New Roman" w:eastAsia="Times New Roman" w:hAnsi="Times New Roman" w:cs="Times New Roman"/>
          <w:sz w:val="28"/>
          <w:szCs w:val="28"/>
        </w:rPr>
        <w:t>,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Выиграют от этого все, особенно дети. Ради детей можно найти время, силы и средства для решения задач преемственности.</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Закончить свой доклад хочу с</w:t>
      </w:r>
      <w:r w:rsidR="00F86D70" w:rsidRPr="00790BCE">
        <w:rPr>
          <w:rFonts w:ascii="Times New Roman" w:eastAsia="Times New Roman" w:hAnsi="Times New Roman" w:cs="Times New Roman"/>
          <w:sz w:val="28"/>
          <w:szCs w:val="28"/>
        </w:rPr>
        <w:t>л</w:t>
      </w:r>
      <w:r w:rsidRPr="00790BCE">
        <w:rPr>
          <w:rFonts w:ascii="Times New Roman" w:eastAsia="Times New Roman" w:hAnsi="Times New Roman" w:cs="Times New Roman"/>
          <w:sz w:val="28"/>
          <w:szCs w:val="28"/>
        </w:rPr>
        <w:t>овами  В.А.Сухомлинского</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«…Школа не должна вносить резкой перемены в жизнь детей. </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Пусть, став учеником, ребенок продолжает делать сегодня то, что делал вчера… </w:t>
      </w:r>
    </w:p>
    <w:p w:rsidR="002F647E" w:rsidRPr="00790BCE" w:rsidRDefault="002F647E" w:rsidP="00790BCE">
      <w:pPr>
        <w:rPr>
          <w:rFonts w:ascii="Times New Roman" w:hAnsi="Times New Roman" w:cs="Times New Roman"/>
          <w:sz w:val="28"/>
          <w:szCs w:val="28"/>
        </w:rPr>
      </w:pPr>
      <w:r w:rsidRPr="00790BCE">
        <w:rPr>
          <w:rFonts w:ascii="Times New Roman" w:eastAsia="Times New Roman" w:hAnsi="Times New Roman" w:cs="Times New Roman"/>
          <w:sz w:val="28"/>
          <w:szCs w:val="28"/>
        </w:rPr>
        <w:t xml:space="preserve">Пусть новое проявляется в его жизни постепенно и не ошеломляет лавиной впечатлений…" </w:t>
      </w:r>
    </w:p>
    <w:p w:rsidR="002F647E" w:rsidRDefault="002F647E" w:rsidP="00790BCE">
      <w:pPr>
        <w:rPr>
          <w:rFonts w:ascii="Times New Roman" w:eastAsia="Times New Roman" w:hAnsi="Times New Roman" w:cs="Times New Roman"/>
          <w:sz w:val="28"/>
          <w:szCs w:val="28"/>
        </w:rPr>
      </w:pPr>
      <w:r w:rsidRPr="00790BCE">
        <w:rPr>
          <w:rFonts w:ascii="Times New Roman" w:eastAsia="Times New Roman" w:hAnsi="Times New Roman" w:cs="Times New Roman"/>
          <w:sz w:val="28"/>
          <w:szCs w:val="28"/>
        </w:rPr>
        <w:t xml:space="preserve">                                                                                             В.А. Сухомлинский  </w:t>
      </w:r>
    </w:p>
    <w:p w:rsidR="00247F84" w:rsidRDefault="00247F84" w:rsidP="00247F84">
      <w:pPr>
        <w:jc w:val="center"/>
        <w:rPr>
          <w:rFonts w:ascii="Times New Roman" w:hAnsi="Times New Roman" w:cs="Times New Roman"/>
          <w:sz w:val="28"/>
          <w:szCs w:val="28"/>
        </w:rPr>
      </w:pPr>
    </w:p>
    <w:p w:rsidR="00247F84" w:rsidRDefault="00247F84" w:rsidP="00247F84">
      <w:pPr>
        <w:jc w:val="center"/>
        <w:rPr>
          <w:rFonts w:ascii="Times New Roman" w:hAnsi="Times New Roman" w:cs="Times New Roman"/>
          <w:sz w:val="28"/>
          <w:szCs w:val="28"/>
        </w:rPr>
      </w:pPr>
    </w:p>
    <w:p w:rsidR="00247F84" w:rsidRDefault="00247F84" w:rsidP="00247F84">
      <w:pPr>
        <w:jc w:val="center"/>
        <w:rPr>
          <w:rFonts w:ascii="Times New Roman" w:hAnsi="Times New Roman" w:cs="Times New Roman"/>
          <w:sz w:val="28"/>
          <w:szCs w:val="28"/>
        </w:rPr>
      </w:pPr>
    </w:p>
    <w:p w:rsidR="00247F84" w:rsidRDefault="00247F84" w:rsidP="00247F84">
      <w:pPr>
        <w:jc w:val="center"/>
        <w:rPr>
          <w:rFonts w:ascii="Times New Roman" w:hAnsi="Times New Roman" w:cs="Times New Roman"/>
          <w:sz w:val="28"/>
          <w:szCs w:val="28"/>
        </w:rPr>
      </w:pPr>
    </w:p>
    <w:p w:rsidR="00247F84" w:rsidRDefault="00247F84" w:rsidP="00247F84">
      <w:pPr>
        <w:jc w:val="center"/>
        <w:rPr>
          <w:rFonts w:ascii="Times New Roman" w:hAnsi="Times New Roman" w:cs="Times New Roman"/>
          <w:sz w:val="28"/>
          <w:szCs w:val="28"/>
        </w:rPr>
      </w:pPr>
    </w:p>
    <w:p w:rsidR="00790BCE" w:rsidRPr="00790BCE" w:rsidRDefault="00247F84" w:rsidP="00247F84">
      <w:pPr>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Библиографические ссылки</w:t>
      </w:r>
    </w:p>
    <w:p w:rsidR="00613B0F" w:rsidRPr="00790BCE" w:rsidRDefault="00790BCE" w:rsidP="00790B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w:t>
      </w:r>
      <w:r w:rsidR="00613B0F" w:rsidRPr="00790BCE">
        <w:rPr>
          <w:rFonts w:ascii="Times New Roman" w:eastAsia="Times New Roman" w:hAnsi="Times New Roman" w:cs="Times New Roman"/>
          <w:color w:val="000000"/>
          <w:sz w:val="28"/>
          <w:szCs w:val="28"/>
          <w:bdr w:val="none" w:sz="0" w:space="0" w:color="auto" w:frame="1"/>
        </w:rPr>
        <w:t xml:space="preserve">Об особенностях преподавания основ наук в общеобразовательных организациях (в том числе, реализующих инклюзивное образование) Республики Казахстан в 2014-2015 учебном году. Инструктивно-методическое письмо. – Астана: Национальная академия образования им. И. </w:t>
      </w:r>
      <w:proofErr w:type="spellStart"/>
      <w:r w:rsidR="00613B0F" w:rsidRPr="00790BCE">
        <w:rPr>
          <w:rFonts w:ascii="Times New Roman" w:eastAsia="Times New Roman" w:hAnsi="Times New Roman" w:cs="Times New Roman"/>
          <w:color w:val="000000"/>
          <w:sz w:val="28"/>
          <w:szCs w:val="28"/>
          <w:bdr w:val="none" w:sz="0" w:space="0" w:color="auto" w:frame="1"/>
        </w:rPr>
        <w:t>Алтынсарина</w:t>
      </w:r>
      <w:proofErr w:type="spellEnd"/>
      <w:r w:rsidR="00613B0F" w:rsidRPr="00790BCE">
        <w:rPr>
          <w:rFonts w:ascii="Times New Roman" w:eastAsia="Times New Roman" w:hAnsi="Times New Roman" w:cs="Times New Roman"/>
          <w:color w:val="000000"/>
          <w:sz w:val="28"/>
          <w:szCs w:val="28"/>
          <w:bdr w:val="none" w:sz="0" w:space="0" w:color="auto" w:frame="1"/>
        </w:rPr>
        <w:t>, 2014. </w:t>
      </w:r>
    </w:p>
    <w:p w:rsidR="00613B0F" w:rsidRPr="00790BCE" w:rsidRDefault="00790BCE"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00613B0F" w:rsidRPr="00790BCE">
        <w:rPr>
          <w:rFonts w:ascii="Times New Roman" w:eastAsia="Times New Roman" w:hAnsi="Times New Roman" w:cs="Times New Roman"/>
          <w:color w:val="444444"/>
          <w:sz w:val="28"/>
          <w:szCs w:val="28"/>
        </w:rPr>
        <w:t>Бабунова Т.М. Дошкольная педагогика. Учебное пособие. М.: ТЦ Сфера, 2007. – 208с. (Учебное пособие)</w:t>
      </w:r>
    </w:p>
    <w:p w:rsidR="00613B0F" w:rsidRPr="00790BCE" w:rsidRDefault="00790BCE"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00613B0F" w:rsidRPr="00790BCE">
        <w:rPr>
          <w:rFonts w:ascii="Times New Roman" w:eastAsia="Times New Roman" w:hAnsi="Times New Roman" w:cs="Times New Roman"/>
          <w:color w:val="444444"/>
          <w:sz w:val="28"/>
          <w:szCs w:val="28"/>
        </w:rPr>
        <w:t>Николаева А.Б Детский сад и начальная школа: психологический аспект преемственности - Ростов н/Д: Феникс, 2006</w:t>
      </w:r>
    </w:p>
    <w:p w:rsidR="00613B0F" w:rsidRPr="00790BCE" w:rsidRDefault="00790BCE"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00613B0F" w:rsidRPr="00790BCE">
        <w:rPr>
          <w:rFonts w:ascii="Times New Roman" w:eastAsia="Times New Roman" w:hAnsi="Times New Roman" w:cs="Times New Roman"/>
          <w:color w:val="444444"/>
          <w:sz w:val="28"/>
          <w:szCs w:val="28"/>
        </w:rPr>
        <w:t xml:space="preserve">Лехнер Н.И. Проблемы преемственности детского сада и школы, пути их решения. // Дошкольное воспитание. -1989 - №4 </w:t>
      </w:r>
    </w:p>
    <w:p w:rsidR="00613B0F" w:rsidRPr="00790BCE" w:rsidRDefault="00790BCE" w:rsidP="00790BCE">
      <w:pP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00613B0F" w:rsidRPr="00790BCE">
        <w:rPr>
          <w:rFonts w:ascii="Times New Roman" w:eastAsia="Times New Roman" w:hAnsi="Times New Roman" w:cs="Times New Roman"/>
          <w:color w:val="444444"/>
          <w:sz w:val="28"/>
          <w:szCs w:val="28"/>
        </w:rPr>
        <w:t>О проблемах преемственности, подготовки к школе и раннего обучения. // Дошкольное воспитание. -2004 - №5 – с.2-6</w:t>
      </w:r>
    </w:p>
    <w:p w:rsidR="00F86D70" w:rsidRPr="00790BCE" w:rsidRDefault="00F86D70" w:rsidP="00790BCE">
      <w:pPr>
        <w:rPr>
          <w:rFonts w:ascii="Times New Roman" w:hAnsi="Times New Roman" w:cs="Times New Roman"/>
          <w:sz w:val="28"/>
          <w:szCs w:val="28"/>
        </w:rPr>
      </w:pPr>
    </w:p>
    <w:sectPr w:rsidR="00F86D70" w:rsidRPr="00790BCE" w:rsidSect="00F86D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431"/>
    <w:multiLevelType w:val="multilevel"/>
    <w:tmpl w:val="3F20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4698B"/>
    <w:multiLevelType w:val="multilevel"/>
    <w:tmpl w:val="AB68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A363A"/>
    <w:multiLevelType w:val="multilevel"/>
    <w:tmpl w:val="3B161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2B3A59"/>
    <w:multiLevelType w:val="multilevel"/>
    <w:tmpl w:val="6B50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E6472"/>
    <w:multiLevelType w:val="multilevel"/>
    <w:tmpl w:val="5A98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4A0F00"/>
    <w:multiLevelType w:val="multilevel"/>
    <w:tmpl w:val="5CAED1E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7B68298F"/>
    <w:multiLevelType w:val="multilevel"/>
    <w:tmpl w:val="2DE4D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C34D98"/>
    <w:multiLevelType w:val="multilevel"/>
    <w:tmpl w:val="1F44D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7D1A63"/>
    <w:multiLevelType w:val="multilevel"/>
    <w:tmpl w:val="DE8E8C1C"/>
    <w:lvl w:ilvl="0">
      <w:start w:val="1"/>
      <w:numFmt w:val="bullet"/>
      <w:lvlText w:val="●"/>
      <w:lvlJc w:val="left"/>
      <w:pPr>
        <w:ind w:left="644" w:firstLine="284"/>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364" w:firstLine="1004"/>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084" w:firstLine="1724"/>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04" w:firstLine="2444"/>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524" w:firstLine="3164"/>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244" w:firstLine="3884"/>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964" w:firstLine="4604"/>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684" w:firstLine="5324"/>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04" w:firstLine="6044"/>
      </w:pPr>
      <w:rPr>
        <w:rFonts w:ascii="Arial" w:eastAsia="Arial" w:hAnsi="Arial" w:cs="Arial"/>
        <w:b w:val="0"/>
        <w:i w:val="0"/>
        <w:smallCaps w:val="0"/>
        <w:strike w:val="0"/>
        <w:color w:val="000000"/>
        <w:sz w:val="22"/>
        <w:u w:val="none"/>
        <w:vertAlign w:val="baseline"/>
      </w:rPr>
    </w:lvl>
  </w:abstractNum>
  <w:num w:numId="1">
    <w:abstractNumId w:val="0"/>
  </w:num>
  <w:num w:numId="2">
    <w:abstractNumId w:val="5"/>
  </w:num>
  <w:num w:numId="3">
    <w:abstractNumId w:val="8"/>
  </w:num>
  <w:num w:numId="4">
    <w:abstractNumId w:val="1"/>
  </w:num>
  <w:num w:numId="5">
    <w:abstractNumId w:val="3"/>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680D37"/>
    <w:rsid w:val="0016741F"/>
    <w:rsid w:val="001D10B2"/>
    <w:rsid w:val="001D1A74"/>
    <w:rsid w:val="00247F84"/>
    <w:rsid w:val="002F647E"/>
    <w:rsid w:val="00613B0F"/>
    <w:rsid w:val="00680D37"/>
    <w:rsid w:val="007824FD"/>
    <w:rsid w:val="00790BCE"/>
    <w:rsid w:val="00A25A98"/>
    <w:rsid w:val="00EA4A8F"/>
    <w:rsid w:val="00F22DCD"/>
    <w:rsid w:val="00F8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80D37"/>
    <w:pPr>
      <w:spacing w:after="0" w:line="240" w:lineRule="auto"/>
      <w:ind w:firstLine="567"/>
      <w:jc w:val="both"/>
    </w:pPr>
    <w:rPr>
      <w:rFonts w:ascii="Times New Roman" w:eastAsia="Times New Roman" w:hAnsi="Times New Roman" w:cs="Times New Roman"/>
      <w:szCs w:val="20"/>
    </w:rPr>
  </w:style>
  <w:style w:type="character" w:customStyle="1" w:styleId="30">
    <w:name w:val="Основной текст с отступом 3 Знак"/>
    <w:basedOn w:val="a0"/>
    <w:link w:val="3"/>
    <w:rsid w:val="00680D37"/>
    <w:rPr>
      <w:rFonts w:ascii="Times New Roman" w:eastAsia="Times New Roman" w:hAnsi="Times New Roman" w:cs="Times New Roman"/>
      <w:szCs w:val="20"/>
    </w:rPr>
  </w:style>
  <w:style w:type="paragraph" w:customStyle="1" w:styleId="1">
    <w:name w:val="Обычный1"/>
    <w:rsid w:val="00680D37"/>
    <w:pPr>
      <w:spacing w:after="0"/>
    </w:pPr>
    <w:rPr>
      <w:rFonts w:ascii="Arial" w:eastAsia="Arial" w:hAnsi="Arial" w:cs="Arial"/>
      <w:color w:val="000000"/>
      <w:szCs w:val="20"/>
    </w:rPr>
  </w:style>
  <w:style w:type="paragraph" w:styleId="a3">
    <w:name w:val="Normal (Web)"/>
    <w:basedOn w:val="a"/>
    <w:uiPriority w:val="99"/>
    <w:semiHidden/>
    <w:unhideWhenUsed/>
    <w:rsid w:val="001D1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F647E"/>
  </w:style>
  <w:style w:type="paragraph" w:customStyle="1" w:styleId="c0">
    <w:name w:val="c0"/>
    <w:basedOn w:val="a"/>
    <w:rsid w:val="002F647E"/>
    <w:pPr>
      <w:spacing w:before="78" w:after="78" w:line="240" w:lineRule="auto"/>
    </w:pPr>
    <w:rPr>
      <w:rFonts w:ascii="Times New Roman" w:eastAsia="Times New Roman" w:hAnsi="Times New Roman" w:cs="Times New Roman"/>
      <w:sz w:val="24"/>
      <w:szCs w:val="24"/>
    </w:rPr>
  </w:style>
  <w:style w:type="character" w:customStyle="1" w:styleId="s0">
    <w:name w:val="s0"/>
    <w:basedOn w:val="a0"/>
    <w:rsid w:val="002F647E"/>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c2">
    <w:name w:val="c2"/>
    <w:basedOn w:val="a"/>
    <w:rsid w:val="002F647E"/>
    <w:pPr>
      <w:spacing w:before="78" w:after="78"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2015-04-19T17:17:00Z</cp:lastPrinted>
  <dcterms:created xsi:type="dcterms:W3CDTF">2015-04-15T10:10:00Z</dcterms:created>
  <dcterms:modified xsi:type="dcterms:W3CDTF">2018-04-07T04:54:00Z</dcterms:modified>
</cp:coreProperties>
</file>