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F6" w:rsidRDefault="00901EF6" w:rsidP="00901EF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Нетрадиционные техники рисования в ДОУ</w:t>
      </w:r>
    </w:p>
    <w:p w:rsidR="00901EF6" w:rsidRDefault="00901EF6" w:rsidP="00901EF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Известно, что немаловажную роль в развитии психических процессов играет ранний возраст. Наиболее значимым и актуальным в данном возрасте является рисование. Рисование – очень интересный и в тоже время сложный процесс. Используя различные техники рисования, в том числе и нетрадиционные, воспитатель прививает любовь к изобразительному искусству, вызывает интерес к рисованию.</w:t>
      </w:r>
    </w:p>
    <w:p w:rsidR="00901EF6" w:rsidRDefault="00901EF6" w:rsidP="00901EF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Рисование является одним из самых интересных и увлекательных занятий для детей дошкольного возраста. В процессе рисования совершенствуются наблюдательность, эстетическое восприятие, художественный вкус, творческие способности.</w:t>
      </w:r>
    </w:p>
    <w:p w:rsidR="00901EF6" w:rsidRDefault="00901EF6" w:rsidP="00901EF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Мой опыт работы с детьми позволяет отметить, что именно нетрадиционные техники рисования создают на занятиях атмосферу непринужденности, открытости, раскованности, развивают инициативу, самостоятельность, создают эмоционально положительное отношение к деятельности.</w:t>
      </w:r>
    </w:p>
    <w:p w:rsidR="00901EF6" w:rsidRDefault="00901EF6" w:rsidP="00901EF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Сложной для дошкольников является методика изображения предметов тонкими линиями. Далеко не все дети справляются с поставленной перед ними задачей. Это влечет за собой отрицательное эмоциональное отношение ко всему процессу рисования и ведёт к детской неуверенности. Решить данные проблемы помогают нетрадиционные способы рисования.</w:t>
      </w:r>
    </w:p>
    <w:p w:rsidR="00901EF6" w:rsidRDefault="00901EF6" w:rsidP="00901EF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Целью моей работы является использование нетрадиционной техники на занятиях по рисованию.</w:t>
      </w:r>
    </w:p>
    <w:p w:rsidR="00901EF6" w:rsidRDefault="00901EF6" w:rsidP="00901EF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Поставленная мною цель привела к решению следующих задач:</w:t>
      </w:r>
    </w:p>
    <w:p w:rsidR="00901EF6" w:rsidRDefault="00901EF6" w:rsidP="00901EF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раскрыть значение техники изображения в процессе создания детских рисунков;</w:t>
      </w:r>
    </w:p>
    <w:p w:rsidR="00901EF6" w:rsidRDefault="00901EF6" w:rsidP="00901EF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рассмотреть проблемы развития детского изобразительного творчества в психолого-педагогической и методической литературе;</w:t>
      </w:r>
    </w:p>
    <w:p w:rsidR="00901EF6" w:rsidRDefault="00901EF6" w:rsidP="00901EF6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рассмотреть содержание и методику работы по использованию нетрадиционной техники изображения с целью развития речи дошкольников.</w:t>
      </w:r>
    </w:p>
    <w:p w:rsidR="00901EF6" w:rsidRDefault="00901EF6" w:rsidP="00901EF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Опыт формировался на базе МБДОУ ДС ОВ «Брусничка» г. Новый Уренгой. Используя разработки Р.Г. Казаковой, начинаю </w:t>
      </w:r>
      <w:proofErr w:type="gramStart"/>
      <w:r>
        <w:rPr>
          <w:rStyle w:val="c6"/>
          <w:color w:val="000000"/>
          <w:sz w:val="28"/>
          <w:szCs w:val="28"/>
        </w:rPr>
        <w:t>со способов</w:t>
      </w:r>
      <w:proofErr w:type="gramEnd"/>
      <w:r>
        <w:rPr>
          <w:rStyle w:val="c6"/>
          <w:color w:val="000000"/>
          <w:sz w:val="28"/>
          <w:szCs w:val="28"/>
        </w:rPr>
        <w:t xml:space="preserve"> не требующих от маленьких художников профессионально чётких линий, несущих важную художественную нагрузку. Неотъемлемой частью работы становятся экспериментирование с красками (создание новых оттенков) и совместное </w:t>
      </w:r>
      <w:proofErr w:type="spellStart"/>
      <w:r>
        <w:rPr>
          <w:rStyle w:val="c6"/>
          <w:color w:val="000000"/>
          <w:sz w:val="28"/>
          <w:szCs w:val="28"/>
        </w:rPr>
        <w:t>разрабатывание</w:t>
      </w:r>
      <w:proofErr w:type="spellEnd"/>
      <w:r>
        <w:rPr>
          <w:rStyle w:val="c6"/>
          <w:color w:val="000000"/>
          <w:sz w:val="28"/>
          <w:szCs w:val="28"/>
        </w:rPr>
        <w:t xml:space="preserve"> способов рисования.</w:t>
      </w:r>
    </w:p>
    <w:p w:rsidR="00901EF6" w:rsidRDefault="00901EF6" w:rsidP="00901EF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Использование необычного и нестандартного материала позволяет детям ощутить незабываемые эмоции, развивать творческие способности, общий психический и личностный настрой ребят.</w:t>
      </w:r>
    </w:p>
    <w:p w:rsidR="00901EF6" w:rsidRDefault="00901EF6" w:rsidP="00901EF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Дети получают возможность отразить свои впечатления, свое настроение в творческой деятельности.</w:t>
      </w:r>
    </w:p>
    <w:p w:rsidR="00901EF6" w:rsidRDefault="00901EF6" w:rsidP="00901EF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Используем разные техники и приемы нетрадиционного рисования:</w:t>
      </w:r>
    </w:p>
    <w:p w:rsidR="00901EF6" w:rsidRDefault="00901EF6" w:rsidP="00901EF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 рисование пальчиками рук; </w:t>
      </w:r>
      <w:proofErr w:type="spellStart"/>
      <w:proofErr w:type="gramStart"/>
      <w:r>
        <w:rPr>
          <w:rStyle w:val="c6"/>
          <w:color w:val="000000"/>
          <w:sz w:val="28"/>
          <w:szCs w:val="28"/>
        </w:rPr>
        <w:t>ладошками;рисование</w:t>
      </w:r>
      <w:proofErr w:type="spellEnd"/>
      <w:proofErr w:type="gramEnd"/>
      <w:r>
        <w:rPr>
          <w:rStyle w:val="c6"/>
          <w:color w:val="000000"/>
          <w:sz w:val="28"/>
          <w:szCs w:val="28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</w:rPr>
        <w:t>тычком;свеча</w:t>
      </w:r>
      <w:proofErr w:type="spellEnd"/>
      <w:r>
        <w:rPr>
          <w:rStyle w:val="c6"/>
          <w:color w:val="000000"/>
          <w:sz w:val="28"/>
          <w:szCs w:val="28"/>
        </w:rPr>
        <w:t xml:space="preserve"> + </w:t>
      </w:r>
      <w:proofErr w:type="spellStart"/>
      <w:r>
        <w:rPr>
          <w:rStyle w:val="c6"/>
          <w:color w:val="000000"/>
          <w:sz w:val="28"/>
          <w:szCs w:val="28"/>
        </w:rPr>
        <w:t>акварель;отпечатки</w:t>
      </w:r>
      <w:proofErr w:type="spellEnd"/>
      <w:r>
        <w:rPr>
          <w:rStyle w:val="c6"/>
          <w:color w:val="000000"/>
          <w:sz w:val="28"/>
          <w:szCs w:val="28"/>
        </w:rPr>
        <w:t xml:space="preserve"> листьев; </w:t>
      </w:r>
      <w:proofErr w:type="spellStart"/>
      <w:r>
        <w:rPr>
          <w:rStyle w:val="c6"/>
          <w:color w:val="000000"/>
          <w:sz w:val="28"/>
          <w:szCs w:val="28"/>
        </w:rPr>
        <w:t>набрызги</w:t>
      </w:r>
      <w:proofErr w:type="spellEnd"/>
      <w:r>
        <w:rPr>
          <w:rStyle w:val="c6"/>
          <w:color w:val="000000"/>
          <w:sz w:val="28"/>
          <w:szCs w:val="28"/>
        </w:rPr>
        <w:t xml:space="preserve"> (с помощью зубной щетки);</w:t>
      </w:r>
      <w:proofErr w:type="spellStart"/>
      <w:r>
        <w:rPr>
          <w:rStyle w:val="c6"/>
          <w:color w:val="000000"/>
          <w:sz w:val="28"/>
          <w:szCs w:val="28"/>
        </w:rPr>
        <w:t>кляксография;оттиск</w:t>
      </w:r>
      <w:proofErr w:type="spellEnd"/>
      <w:r>
        <w:rPr>
          <w:rStyle w:val="c6"/>
          <w:color w:val="000000"/>
          <w:sz w:val="28"/>
          <w:szCs w:val="28"/>
        </w:rPr>
        <w:t xml:space="preserve"> поролоном; монотипия.</w:t>
      </w:r>
    </w:p>
    <w:p w:rsidR="00901EF6" w:rsidRDefault="00901EF6" w:rsidP="00901EF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Нетрадиционные техники и приемы рисования благотворно влияют на состояние детей, а также развивают их творчество. Дети изображают свое мастерство свободно, ярко, неповторимо. Каждый ребенок незаметно для себя старается наблюдать, сравнивать, думать, фантазировать. Использование в художественном творчестве поролона и зубной щетки у ребят позволяет проявить интерес к данной работе, а рисование пальчиками и ладошкой вызывает бурный восторг. Такой подход к организации изобразительной деятельности восхищает детей.</w:t>
      </w:r>
    </w:p>
    <w:p w:rsidR="00901EF6" w:rsidRDefault="00901EF6" w:rsidP="00901EF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Из практической деятельности замечено, что те детки, которые хоть один раз поработали с нетрадиционными приемами рисования, никогда уже не расстаются с ними. Нетрадиционное рисование играет важную роль в развитии ребенка.</w:t>
      </w:r>
    </w:p>
    <w:p w:rsidR="00901EF6" w:rsidRDefault="00901EF6" w:rsidP="00901EF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Таким образом, используя различные нетрадиционные техники на занятиях по обучению рисованию, можно целенаправленно развивать творческие способности, воображение и креативность у </w:t>
      </w:r>
      <w:proofErr w:type="spellStart"/>
      <w:proofErr w:type="gramStart"/>
      <w:r>
        <w:rPr>
          <w:rStyle w:val="c6"/>
          <w:color w:val="000000"/>
          <w:sz w:val="28"/>
          <w:szCs w:val="28"/>
        </w:rPr>
        <w:t>детей.Литература</w:t>
      </w:r>
      <w:proofErr w:type="spellEnd"/>
      <w:proofErr w:type="gramEnd"/>
      <w:r>
        <w:rPr>
          <w:rStyle w:val="c6"/>
          <w:color w:val="000000"/>
          <w:sz w:val="28"/>
          <w:szCs w:val="28"/>
        </w:rPr>
        <w:t>:</w:t>
      </w:r>
    </w:p>
    <w:p w:rsidR="00901EF6" w:rsidRDefault="00901EF6" w:rsidP="00901EF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1. О.А. </w:t>
      </w:r>
      <w:proofErr w:type="spellStart"/>
      <w:r>
        <w:rPr>
          <w:rStyle w:val="c6"/>
          <w:color w:val="000000"/>
          <w:sz w:val="28"/>
          <w:szCs w:val="28"/>
        </w:rPr>
        <w:t>Таришняя</w:t>
      </w:r>
      <w:proofErr w:type="spellEnd"/>
      <w:r>
        <w:rPr>
          <w:rStyle w:val="c6"/>
          <w:color w:val="000000"/>
          <w:sz w:val="28"/>
          <w:szCs w:val="28"/>
        </w:rPr>
        <w:t xml:space="preserve"> </w:t>
      </w:r>
      <w:proofErr w:type="gramStart"/>
      <w:r>
        <w:rPr>
          <w:rStyle w:val="c6"/>
          <w:color w:val="000000"/>
          <w:sz w:val="28"/>
          <w:szCs w:val="28"/>
        </w:rPr>
        <w:t>« Я</w:t>
      </w:r>
      <w:proofErr w:type="gramEnd"/>
      <w:r>
        <w:rPr>
          <w:rStyle w:val="c6"/>
          <w:color w:val="000000"/>
          <w:sz w:val="28"/>
          <w:szCs w:val="28"/>
        </w:rPr>
        <w:t xml:space="preserve"> рисую ладошками». - С.П.: [Текст] 2011</w:t>
      </w:r>
    </w:p>
    <w:p w:rsidR="00901EF6" w:rsidRDefault="00901EF6" w:rsidP="00901EF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2. И. Лыкова «Рисуем без кисточки». – </w:t>
      </w:r>
      <w:proofErr w:type="gramStart"/>
      <w:r>
        <w:rPr>
          <w:rStyle w:val="c6"/>
          <w:color w:val="000000"/>
          <w:sz w:val="28"/>
          <w:szCs w:val="28"/>
        </w:rPr>
        <w:t>М.:[</w:t>
      </w:r>
      <w:proofErr w:type="gramEnd"/>
      <w:r>
        <w:rPr>
          <w:rStyle w:val="c6"/>
          <w:color w:val="000000"/>
          <w:sz w:val="28"/>
          <w:szCs w:val="28"/>
        </w:rPr>
        <w:t>Текст]  2001</w:t>
      </w:r>
    </w:p>
    <w:p w:rsidR="00901EF6" w:rsidRDefault="00901EF6" w:rsidP="00901EF6">
      <w:pPr>
        <w:pStyle w:val="c7"/>
        <w:shd w:val="clear" w:color="auto" w:fill="FFFFFF"/>
        <w:spacing w:before="0" w:beforeAutospacing="0" w:after="0" w:afterAutospacing="0"/>
        <w:ind w:left="992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3. А.В. Никитина «Нетрадиционные техники рисования». – </w:t>
      </w:r>
      <w:proofErr w:type="gramStart"/>
      <w:r>
        <w:rPr>
          <w:rStyle w:val="c6"/>
          <w:color w:val="000000"/>
          <w:sz w:val="28"/>
          <w:szCs w:val="28"/>
        </w:rPr>
        <w:t>М.:[</w:t>
      </w:r>
      <w:proofErr w:type="gramEnd"/>
      <w:r>
        <w:rPr>
          <w:rStyle w:val="c6"/>
          <w:color w:val="000000"/>
          <w:sz w:val="28"/>
          <w:szCs w:val="28"/>
        </w:rPr>
        <w:t>Текст]       КАРО, 2010</w:t>
      </w:r>
    </w:p>
    <w:p w:rsidR="00901EF6" w:rsidRDefault="00901EF6" w:rsidP="00901EF6">
      <w:pPr>
        <w:pStyle w:val="c11"/>
        <w:shd w:val="clear" w:color="auto" w:fill="FFFFFF"/>
        <w:spacing w:before="0" w:beforeAutospacing="0" w:after="0" w:afterAutospacing="0"/>
        <w:ind w:left="1134" w:hanging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4. </w:t>
      </w:r>
      <w:proofErr w:type="spellStart"/>
      <w:r>
        <w:rPr>
          <w:rStyle w:val="c6"/>
          <w:color w:val="000000"/>
          <w:sz w:val="28"/>
          <w:szCs w:val="28"/>
        </w:rPr>
        <w:t>Зарянова</w:t>
      </w:r>
      <w:proofErr w:type="spellEnd"/>
      <w:r>
        <w:rPr>
          <w:rStyle w:val="c6"/>
          <w:color w:val="000000"/>
          <w:sz w:val="28"/>
          <w:szCs w:val="28"/>
        </w:rPr>
        <w:t xml:space="preserve"> О.Ю. «Изобразительное искусство детей в детском саду». – </w:t>
      </w:r>
      <w:proofErr w:type="gramStart"/>
      <w:r>
        <w:rPr>
          <w:rStyle w:val="c6"/>
          <w:color w:val="000000"/>
          <w:sz w:val="28"/>
          <w:szCs w:val="28"/>
        </w:rPr>
        <w:t>М.:[</w:t>
      </w:r>
      <w:proofErr w:type="gramEnd"/>
      <w:r>
        <w:rPr>
          <w:rStyle w:val="c6"/>
          <w:color w:val="000000"/>
          <w:sz w:val="28"/>
          <w:szCs w:val="28"/>
        </w:rPr>
        <w:t>Текст]  Педагогическое сообщество, 2000.</w:t>
      </w:r>
    </w:p>
    <w:p w:rsidR="00901EF6" w:rsidRDefault="00901EF6" w:rsidP="00901EF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5.  </w:t>
      </w:r>
      <w:proofErr w:type="spellStart"/>
      <w:r>
        <w:rPr>
          <w:rStyle w:val="c6"/>
          <w:color w:val="000000"/>
          <w:sz w:val="28"/>
          <w:szCs w:val="28"/>
        </w:rPr>
        <w:t>Копцева</w:t>
      </w:r>
      <w:proofErr w:type="spellEnd"/>
      <w:r>
        <w:rPr>
          <w:rStyle w:val="c6"/>
          <w:color w:val="000000"/>
          <w:sz w:val="28"/>
          <w:szCs w:val="28"/>
        </w:rPr>
        <w:t xml:space="preserve"> Т.А. «Природа и художник». – </w:t>
      </w:r>
      <w:proofErr w:type="gramStart"/>
      <w:r>
        <w:rPr>
          <w:rStyle w:val="c6"/>
          <w:color w:val="000000"/>
          <w:sz w:val="28"/>
          <w:szCs w:val="28"/>
        </w:rPr>
        <w:t>М.:[</w:t>
      </w:r>
      <w:proofErr w:type="gramEnd"/>
      <w:r>
        <w:rPr>
          <w:rStyle w:val="c6"/>
          <w:color w:val="000000"/>
          <w:sz w:val="28"/>
          <w:szCs w:val="28"/>
        </w:rPr>
        <w:t>Текст]  ТЦ «Сфера», 2001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901EF6" w:rsidRDefault="00901EF6" w:rsidP="00901EF6">
      <w:pPr>
        <w:pStyle w:val="c11"/>
        <w:shd w:val="clear" w:color="auto" w:fill="FFFFFF"/>
        <w:spacing w:before="0" w:beforeAutospacing="0" w:after="0" w:afterAutospacing="0"/>
        <w:ind w:left="1134" w:hanging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6.  Г. Н. Давыдова «Нетрадиционные техники рисования в детском саду», Москва «Издательство Скрипторий 2003», 2008 г.</w:t>
      </w:r>
    </w:p>
    <w:p w:rsidR="00394DFA" w:rsidRDefault="00394DFA">
      <w:bookmarkStart w:id="0" w:name="_GoBack"/>
      <w:bookmarkEnd w:id="0"/>
    </w:p>
    <w:sectPr w:rsidR="0039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8B"/>
    <w:rsid w:val="00394DFA"/>
    <w:rsid w:val="00901EF6"/>
    <w:rsid w:val="00D5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04C1-BD50-4FE7-8732-2DD27409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0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1EF6"/>
  </w:style>
  <w:style w:type="paragraph" w:customStyle="1" w:styleId="c2">
    <w:name w:val="c2"/>
    <w:basedOn w:val="a"/>
    <w:rsid w:val="0090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01EF6"/>
  </w:style>
  <w:style w:type="paragraph" w:customStyle="1" w:styleId="c10">
    <w:name w:val="c10"/>
    <w:basedOn w:val="a"/>
    <w:rsid w:val="0090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0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0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0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2020-11-26T15:05:00Z</dcterms:created>
  <dcterms:modified xsi:type="dcterms:W3CDTF">2020-11-26T15:06:00Z</dcterms:modified>
</cp:coreProperties>
</file>