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1E01" w14:textId="442CBBDF" w:rsidR="00C9455C" w:rsidRDefault="00C9455C" w:rsidP="00C9455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55C">
        <w:rPr>
          <w:rFonts w:ascii="Times New Roman" w:hAnsi="Times New Roman" w:cs="Times New Roman"/>
          <w:b/>
          <w:sz w:val="24"/>
          <w:szCs w:val="24"/>
          <w:lang w:val="kk-KZ"/>
        </w:rPr>
        <w:t>Мектеп басшыларын кәсіби даярлау</w:t>
      </w:r>
    </w:p>
    <w:p w14:paraId="033038BA" w14:textId="0CA1436E" w:rsidR="00A96774" w:rsidRDefault="00A96774" w:rsidP="00C9455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A49187" w14:textId="77777777" w:rsidR="00320E20" w:rsidRPr="00C9455C" w:rsidRDefault="00320E20" w:rsidP="00C9455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A83F36" w14:textId="1F5BC112" w:rsidR="00A96774" w:rsidRPr="00320E20" w:rsidRDefault="00A96774" w:rsidP="00A9677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0E20">
        <w:rPr>
          <w:rFonts w:ascii="Times New Roman" w:hAnsi="Times New Roman" w:cs="Times New Roman"/>
          <w:b/>
          <w:sz w:val="24"/>
          <w:szCs w:val="24"/>
          <w:lang w:val="kk-KZ"/>
        </w:rPr>
        <w:t>Э.Т.Баярыстанова</w:t>
      </w:r>
    </w:p>
    <w:p w14:paraId="788DE084" w14:textId="77777777" w:rsidR="00A96774" w:rsidRPr="00A96774" w:rsidRDefault="00A96774" w:rsidP="00A9677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96774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14:paraId="75EB295A" w14:textId="77777777" w:rsidR="00A96774" w:rsidRPr="00A96774" w:rsidRDefault="00A96774" w:rsidP="00A9677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96774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758802A0" w14:textId="77777777" w:rsidR="00320E20" w:rsidRDefault="00A96774" w:rsidP="00A9677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96774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</w:p>
    <w:p w14:paraId="7A8AD80C" w14:textId="416FB538" w:rsidR="00C9455C" w:rsidRDefault="00A96774" w:rsidP="00A9677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аға оқытушысы, </w:t>
      </w:r>
      <w:r w:rsidRPr="00A96774">
        <w:rPr>
          <w:rFonts w:ascii="Times New Roman" w:hAnsi="Times New Roman" w:cs="Times New Roman"/>
          <w:sz w:val="24"/>
          <w:szCs w:val="24"/>
          <w:lang w:val="kk-KZ"/>
        </w:rPr>
        <w:t>п.ғ.к.</w:t>
      </w:r>
    </w:p>
    <w:p w14:paraId="772A9162" w14:textId="77777777" w:rsidR="00A96774" w:rsidRPr="00C9455C" w:rsidRDefault="00A96774" w:rsidP="00A9677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457FBE1" w14:textId="77777777" w:rsidR="008007EC" w:rsidRDefault="00590285" w:rsidP="00800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9455C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өмірінде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əлеуметтік-экономикалық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кəсіптік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ілгерінді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өзгерістір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енгізіп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r w:rsidR="00C9455C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функцияларының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кеңеюі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білімнің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іс-əрекет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субъектілерін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кəсіби-тұлғалық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бағдарлануы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орындарына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педагогтар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, </w:t>
      </w:r>
      <w:r w:rsidR="001D6167">
        <w:rPr>
          <w:rFonts w:ascii="Times New Roman" w:hAnsi="Times New Roman" w:cs="Times New Roman"/>
          <w:sz w:val="24"/>
          <w:szCs w:val="24"/>
          <w:lang w:val="kk-KZ"/>
        </w:rPr>
        <w:t>мектептегі біртұтас педагогикалық үрдісті кәсіби басқаруға, білім беру мекемесінің даму стратегиясын жоспарлап, іске асыруға қабілетті</w:t>
      </w:r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5C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C9455C">
        <w:rPr>
          <w:rFonts w:ascii="Times New Roman" w:hAnsi="Times New Roman" w:cs="Times New Roman"/>
          <w:sz w:val="24"/>
          <w:szCs w:val="24"/>
        </w:rPr>
        <w:t xml:space="preserve">. </w:t>
      </w:r>
      <w:r w:rsidR="008007EC">
        <w:rPr>
          <w:rFonts w:ascii="Times New Roman" w:hAnsi="Times New Roman" w:cs="Times New Roman"/>
          <w:sz w:val="24"/>
          <w:szCs w:val="24"/>
          <w:lang w:val="kk-KZ"/>
        </w:rPr>
        <w:t xml:space="preserve">Себебі заманауи </w:t>
      </w:r>
      <w:r w:rsidR="008007EC" w:rsidRPr="00C9455C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="008007EC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8007EC" w:rsidRPr="00C9455C">
        <w:rPr>
          <w:rFonts w:ascii="Times New Roman" w:hAnsi="Times New Roman" w:cs="Times New Roman"/>
          <w:sz w:val="24"/>
          <w:szCs w:val="24"/>
          <w:lang w:val="kk-KZ"/>
        </w:rPr>
        <w:t xml:space="preserve">мекемесін басқару – </w:t>
      </w:r>
      <w:r w:rsidR="008007EC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="008007EC" w:rsidRPr="00C9455C">
        <w:rPr>
          <w:rFonts w:ascii="Times New Roman" w:hAnsi="Times New Roman" w:cs="Times New Roman"/>
          <w:sz w:val="24"/>
          <w:szCs w:val="24"/>
          <w:lang w:val="kk-KZ"/>
        </w:rPr>
        <w:t>кез келген адам жинақтай алатын тəжірибе ғана емес, терең меңгерілуге тиіс арнайы ғылыми білімдер саласы жəне табиғи бейімділіктер мен қабілеттерді талап ететін өнер</w:t>
      </w:r>
      <w:r w:rsidR="008007EC">
        <w:rPr>
          <w:rFonts w:ascii="Times New Roman" w:hAnsi="Times New Roman" w:cs="Times New Roman"/>
          <w:sz w:val="24"/>
          <w:szCs w:val="24"/>
          <w:lang w:val="kk-KZ"/>
        </w:rPr>
        <w:t xml:space="preserve"> және жеке кәсіби қызмет саласы.</w:t>
      </w:r>
    </w:p>
    <w:p w14:paraId="448F77FB" w14:textId="24B9A2C0" w:rsidR="00C9455C" w:rsidRDefault="001D6167" w:rsidP="00800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Осыған орай, </w:t>
      </w:r>
      <w:bookmarkStart w:id="0" w:name="_Hlk122742982"/>
      <w:r w:rsidR="00320E20"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bookmarkStart w:id="1" w:name="_GoBack"/>
      <w:bookmarkEnd w:id="1"/>
      <w:r w:rsidRPr="00323A1F">
        <w:rPr>
          <w:rFonts w:ascii="Times New Roman" w:hAnsi="Times New Roman" w:cs="Times New Roman"/>
          <w:b/>
          <w:sz w:val="24"/>
          <w:szCs w:val="24"/>
          <w:lang w:val="kk-KZ"/>
        </w:rPr>
        <w:t>л-Фараби атындағы Қазақ ұлттық университетінде «</w:t>
      </w:r>
      <w:r w:rsidRPr="00323A1F">
        <w:rPr>
          <w:rFonts w:ascii="Times New Roman" w:hAnsi="Times New Roman" w:cs="Times New Roman"/>
          <w:b/>
          <w:bCs/>
          <w:sz w:val="24"/>
          <w:szCs w:val="24"/>
          <w:lang w:val="kk-KZ"/>
        </w:rPr>
        <w:t>7M01105 Педагогика. Білім берудегі менеджмент</w:t>
      </w:r>
      <w:r w:rsidRPr="00323A1F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 бағдарламасы </w:t>
      </w:r>
      <w:bookmarkEnd w:id="0"/>
      <w:r>
        <w:rPr>
          <w:rFonts w:ascii="Times New Roman" w:hAnsi="Times New Roman" w:cs="Times New Roman"/>
          <w:bCs/>
          <w:sz w:val="24"/>
          <w:szCs w:val="24"/>
          <w:lang w:val="kk-KZ"/>
        </w:rPr>
        <w:t>бойынша</w:t>
      </w:r>
      <w:r w:rsidR="0062098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мектеп басшыларын</w:t>
      </w:r>
      <w:r w:rsidR="008007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білім беру менеджерлерін </w:t>
      </w:r>
      <w:r w:rsidR="0062098E">
        <w:rPr>
          <w:rFonts w:ascii="Times New Roman" w:hAnsi="Times New Roman" w:cs="Times New Roman"/>
          <w:bCs/>
          <w:sz w:val="24"/>
          <w:szCs w:val="24"/>
          <w:lang w:val="kk-KZ"/>
        </w:rPr>
        <w:t>кәсіби даярлау іске асырылып келеді.</w:t>
      </w:r>
      <w:r w:rsid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098E">
        <w:rPr>
          <w:rFonts w:ascii="Times New Roman" w:hAnsi="Times New Roman" w:cs="Times New Roman"/>
          <w:bCs/>
          <w:sz w:val="24"/>
          <w:szCs w:val="24"/>
          <w:lang w:val="kk-KZ"/>
        </w:rPr>
        <w:t>Бағдарламаның негізгі мақсаты – б</w:t>
      </w:r>
      <w:r w:rsidR="00C9455C" w:rsidRPr="00C9455C">
        <w:rPr>
          <w:rFonts w:ascii="Times New Roman" w:hAnsi="Times New Roman" w:cs="Times New Roman"/>
          <w:sz w:val="24"/>
          <w:szCs w:val="24"/>
          <w:lang w:val="kk-KZ"/>
        </w:rPr>
        <w:t>ілім беру жүйесінің ішкі және сыртқы мүмкіндіктерін талдауға және білім беру стейкхолдерлерінің әлеуетті қажеттіліктерін анықтауға, білім берудің әртүрлі салаларында жоба жүргізудің саяси және экономикалық мүмкіндіктері мен тәуекелдерін бағалауға</w:t>
      </w:r>
      <w:r w:rsidR="0062098E">
        <w:rPr>
          <w:rFonts w:ascii="Times New Roman" w:hAnsi="Times New Roman" w:cs="Times New Roman"/>
          <w:sz w:val="24"/>
          <w:szCs w:val="24"/>
          <w:lang w:val="kk-KZ"/>
        </w:rPr>
        <w:t xml:space="preserve">, білім беру сапасына  </w:t>
      </w:r>
      <w:r w:rsidR="00C9455C" w:rsidRPr="00C9455C">
        <w:rPr>
          <w:rFonts w:ascii="Times New Roman" w:hAnsi="Times New Roman" w:cs="Times New Roman"/>
          <w:sz w:val="24"/>
          <w:szCs w:val="24"/>
          <w:lang w:val="kk-KZ"/>
        </w:rPr>
        <w:t>мониторинг жүргізуге қабілетті мамандарды даярлау.</w:t>
      </w:r>
    </w:p>
    <w:p w14:paraId="2204D01A" w14:textId="69EC97F2" w:rsidR="00F43BCF" w:rsidRDefault="00D85247" w:rsidP="00800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247">
        <w:rPr>
          <w:rFonts w:ascii="Times New Roman" w:hAnsi="Times New Roman" w:cs="Times New Roman"/>
          <w:sz w:val="24"/>
          <w:szCs w:val="24"/>
          <w:lang w:val="kk-KZ"/>
        </w:rPr>
        <w:t xml:space="preserve">Болашақ білім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Pr="00D85247">
        <w:rPr>
          <w:rFonts w:ascii="Times New Roman" w:hAnsi="Times New Roman" w:cs="Times New Roman"/>
          <w:sz w:val="24"/>
          <w:szCs w:val="24"/>
          <w:lang w:val="kk-KZ"/>
        </w:rPr>
        <w:t xml:space="preserve">менеджерлерін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арнайы даярлау </w:t>
      </w:r>
      <w:r w:rsidRPr="00D85247">
        <w:rPr>
          <w:rFonts w:ascii="Times New Roman" w:hAnsi="Times New Roman" w:cs="Times New Roman"/>
          <w:sz w:val="24"/>
          <w:szCs w:val="24"/>
          <w:lang w:val="kk-KZ"/>
        </w:rPr>
        <w:t xml:space="preserve">қазіргі мектеп пен оның басшысының алдында тұрған міндеттердің жаңарып өзгеруіне жəне білім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Pr="00D85247">
        <w:rPr>
          <w:rFonts w:ascii="Times New Roman" w:hAnsi="Times New Roman" w:cs="Times New Roman"/>
          <w:sz w:val="24"/>
          <w:szCs w:val="24"/>
          <w:lang w:val="kk-KZ"/>
        </w:rPr>
        <w:t>менеджерлерінің жұмысын кəсіптік негізде жетілдіру қажеттігінің туындауына байланысты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Қазіргі мектеп басшысы </w:t>
      </w:r>
      <w:r w:rsidR="00FE42DD" w:rsidRPr="00C9455C">
        <w:rPr>
          <w:rFonts w:ascii="Times New Roman" w:hAnsi="Times New Roman" w:cs="Times New Roman"/>
          <w:sz w:val="24"/>
          <w:szCs w:val="24"/>
          <w:lang w:val="kk-KZ"/>
        </w:rPr>
        <w:t>– қолда бар барлық ресурстарды (ақпараттық, материалдық, экономикалық, еңбек, ғылыми-əдістемелік, əлеуметтік) қолдану арқылы оқу орнының түпкілікті мақсатына қол жеткізуді қамтамасыз ететін басқарушылық жəне педагогикалық қызметтерді атқаратын басқарушы субъект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DB028B3" w14:textId="77777777" w:rsidR="00F43BCF" w:rsidRPr="00F43BCF" w:rsidRDefault="00F43BCF" w:rsidP="00F43B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BCF">
        <w:rPr>
          <w:rFonts w:ascii="Times New Roman" w:hAnsi="Times New Roman" w:cs="Times New Roman"/>
          <w:sz w:val="24"/>
          <w:szCs w:val="24"/>
          <w:lang w:val="kk-KZ"/>
        </w:rPr>
        <w:t>Білім мекемесін басқарудың негізгі ерекшеліктерінің бірі білім беру саласындағы менеджменттің көпдеңгейлі сипатына байланысты. Бұл орайда, мектепті басқару құрылымының кем дегенде екі деңгейін ажыратып көрсетуге болады: əкімшілік-басқару және білім беру үрдісін басқару.</w:t>
      </w:r>
    </w:p>
    <w:p w14:paraId="56D835DE" w14:textId="4ADF587C" w:rsidR="00F43BCF" w:rsidRPr="00F43BCF" w:rsidRDefault="00F43BCF" w:rsidP="009B5A7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BCF">
        <w:rPr>
          <w:rFonts w:ascii="Times New Roman" w:hAnsi="Times New Roman" w:cs="Times New Roman"/>
          <w:sz w:val="24"/>
          <w:szCs w:val="24"/>
          <w:lang w:val="kk-KZ"/>
        </w:rPr>
        <w:t>Əкімшілік-басқару деңгейіндегі менеджерлердің атқаратын функциялары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 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>мекемесінің даму стратегиясын құру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ды, 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>педагогикалық ұжымның жəне жалпы білім мекемесінің жұмысын жоспарлау жəне болжау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 xml:space="preserve">ды, 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>материалдық-техникалық жабдықтауды басқару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>ды,</w:t>
      </w:r>
      <w:r w:rsidR="00323A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>қаржылық-экономикалық басқару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 xml:space="preserve">ды жатқызуға болады. 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 xml:space="preserve">Аталған функциялардың жалпы мақсаты – басқарушылық-педагогикалық қызмет субъектілерінің өзара тиімді əрекеттестігін қамтамасыз ету арқылы білім беру мекемесінің тұрақты жəне үздіксіз дамуына жағдайлар жасау.  </w:t>
      </w:r>
    </w:p>
    <w:p w14:paraId="004D31F8" w14:textId="0109260A" w:rsidR="00F43BCF" w:rsidRPr="00F43BCF" w:rsidRDefault="00F43BCF" w:rsidP="00F43B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BCF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үрдісін 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басқару деңгейінде орындалатын функцияларға </w:t>
      </w:r>
      <w:r w:rsidR="009B5A73" w:rsidRPr="00F43BCF">
        <w:rPr>
          <w:rFonts w:ascii="Times New Roman" w:hAnsi="Times New Roman" w:cs="Times New Roman"/>
          <w:sz w:val="24"/>
          <w:szCs w:val="24"/>
          <w:lang w:val="kk-KZ"/>
        </w:rPr>
        <w:t>білім алушының сапалық дамуына қажетті жағдайлар жасау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B5A73" w:rsidRPr="00F43B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 xml:space="preserve">олардың </w:t>
      </w:r>
      <w:r w:rsidR="009B5A73" w:rsidRPr="00F43BCF">
        <w:rPr>
          <w:rFonts w:ascii="Times New Roman" w:hAnsi="Times New Roman" w:cs="Times New Roman"/>
          <w:sz w:val="24"/>
          <w:szCs w:val="24"/>
          <w:lang w:val="kk-KZ"/>
        </w:rPr>
        <w:t>білім, іскерлік, құзыреттіліктер жүйесін қалыптастыру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B5A73" w:rsidRPr="00F43B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5A73" w:rsidRPr="00F43BCF">
        <w:rPr>
          <w:rFonts w:ascii="Times New Roman" w:hAnsi="Times New Roman" w:cs="Times New Roman"/>
          <w:sz w:val="24"/>
          <w:szCs w:val="24"/>
          <w:lang w:val="kk-KZ"/>
        </w:rPr>
        <w:t>оқыту үрдісіне қатысушылардың өзара байланысы мен əрекеттестігін қамтамасыз ету</w:t>
      </w:r>
      <w:r w:rsidR="009B5A73">
        <w:rPr>
          <w:rFonts w:ascii="Times New Roman" w:hAnsi="Times New Roman" w:cs="Times New Roman"/>
          <w:sz w:val="24"/>
          <w:szCs w:val="24"/>
          <w:lang w:val="kk-KZ"/>
        </w:rPr>
        <w:t>, диагностикалық жқмыстар жатады. Б</w:t>
      </w:r>
      <w:r w:rsidRPr="00F43BCF">
        <w:rPr>
          <w:rFonts w:ascii="Times New Roman" w:hAnsi="Times New Roman" w:cs="Times New Roman"/>
          <w:sz w:val="24"/>
          <w:szCs w:val="24"/>
          <w:lang w:val="kk-KZ"/>
        </w:rPr>
        <w:t xml:space="preserve">ұл деңгейдегі басқарудың мақсаты – білім алушының табысты тұлғалық қалыптасуына қажетті ішкі жəне сыртқы шарттар жүйесін құру, оқытудың тəрбиелік жəне дамытушылық мүмкіндіктерін ұтымды пайдалану. </w:t>
      </w:r>
    </w:p>
    <w:p w14:paraId="16842C72" w14:textId="0FA78C00" w:rsidR="00FE42DD" w:rsidRDefault="00F43BCF" w:rsidP="00800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Жалпы, б</w:t>
      </w:r>
      <w:r w:rsidR="00FE42DD" w:rsidRPr="00C9455C">
        <w:rPr>
          <w:rFonts w:ascii="Times New Roman" w:hAnsi="Times New Roman" w:cs="Times New Roman"/>
          <w:sz w:val="24"/>
          <w:szCs w:val="24"/>
          <w:lang w:val="kk-KZ"/>
        </w:rPr>
        <w:t xml:space="preserve">ілім </w:t>
      </w:r>
      <w:r w:rsidR="008007EC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FE42DD" w:rsidRPr="00C9455C">
        <w:rPr>
          <w:rFonts w:ascii="Times New Roman" w:hAnsi="Times New Roman" w:cs="Times New Roman"/>
          <w:sz w:val="24"/>
          <w:szCs w:val="24"/>
          <w:lang w:val="kk-KZ"/>
        </w:rPr>
        <w:t>менеджерінің кəсіби жұмысын</w:t>
      </w:r>
      <w:r w:rsidR="008007EC">
        <w:rPr>
          <w:rFonts w:ascii="Times New Roman" w:hAnsi="Times New Roman" w:cs="Times New Roman"/>
          <w:sz w:val="24"/>
          <w:szCs w:val="24"/>
          <w:lang w:val="kk-KZ"/>
        </w:rPr>
        <w:t xml:space="preserve"> шартты түрде </w:t>
      </w:r>
      <w:r w:rsidR="00FE42DD" w:rsidRPr="00C9455C">
        <w:rPr>
          <w:rFonts w:ascii="Times New Roman" w:hAnsi="Times New Roman" w:cs="Times New Roman"/>
          <w:sz w:val="24"/>
          <w:szCs w:val="24"/>
          <w:lang w:val="kk-KZ"/>
        </w:rPr>
        <w:t xml:space="preserve"> өзара байланысты үш қызмет түріне бөліп қарастыруға болады: əлеуметтік-экономикалық, ұйымдастыру-басқару, психологиялық</w:t>
      </w:r>
      <w:r w:rsidR="008007E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E42DD" w:rsidRPr="00C9455C">
        <w:rPr>
          <w:rFonts w:ascii="Times New Roman" w:hAnsi="Times New Roman" w:cs="Times New Roman"/>
          <w:sz w:val="24"/>
          <w:szCs w:val="24"/>
          <w:lang w:val="kk-KZ"/>
        </w:rPr>
        <w:t>педагогикалық.</w:t>
      </w:r>
    </w:p>
    <w:p w14:paraId="4F2AFF67" w14:textId="38C171B9" w:rsidR="00795FCA" w:rsidRDefault="00AE011B" w:rsidP="00795F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Жоғарыда аталған білім беру бағдарламасы бойынша меңгерілетін пәндер осы бағыттар бойынша топтастырылып</w:t>
      </w:r>
      <w:r w:rsidR="001F1DD1">
        <w:rPr>
          <w:rFonts w:ascii="Times New Roman" w:hAnsi="Times New Roman" w:cs="Times New Roman"/>
          <w:sz w:val="24"/>
          <w:szCs w:val="24"/>
          <w:lang w:val="kk-KZ"/>
        </w:rPr>
        <w:t xml:space="preserve">, болашақ басшының кәсіби біліктілігі мен тұлғалық сапаларын дамытуды көздейді. Мәселен, </w:t>
      </w:r>
      <w:r w:rsidR="001F1DD1" w:rsidRPr="001F1DD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F1DD1" w:rsidRPr="001F1DD1">
        <w:rPr>
          <w:rFonts w:ascii="Times New Roman" w:hAnsi="Times New Roman" w:cs="Times New Roman"/>
          <w:bCs/>
          <w:sz w:val="24"/>
          <w:szCs w:val="24"/>
          <w:lang w:val="kk-KZ"/>
        </w:rPr>
        <w:t>Білім беру және мектеп саясатын талдау</w:t>
      </w:r>
      <w:r w:rsidR="001F1DD1" w:rsidRPr="001F1DD1">
        <w:rPr>
          <w:rFonts w:ascii="Times New Roman" w:hAnsi="Times New Roman" w:cs="Times New Roman"/>
          <w:bCs/>
          <w:sz w:val="24"/>
          <w:szCs w:val="24"/>
          <w:lang w:val="kk-KZ"/>
        </w:rPr>
        <w:t>», «</w:t>
      </w:r>
      <w:r w:rsidR="001F1DD1" w:rsidRPr="001F1DD1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 қаржы және экономика</w:t>
      </w:r>
      <w:r w:rsidR="001F1DD1" w:rsidRPr="001F1DD1">
        <w:rPr>
          <w:rFonts w:ascii="Times New Roman" w:hAnsi="Times New Roman" w:cs="Times New Roman"/>
          <w:bCs/>
          <w:sz w:val="24"/>
          <w:szCs w:val="24"/>
          <w:lang w:val="kk-KZ"/>
        </w:rPr>
        <w:t>», «</w:t>
      </w:r>
      <w:r w:rsidR="001F1DD1" w:rsidRPr="001F1DD1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 фандрайзинг</w:t>
      </w:r>
      <w:r w:rsidR="001F1DD1" w:rsidRPr="001F1DD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сияқты пәндер </w:t>
      </w:r>
      <w:r w:rsidR="001F1DD1" w:rsidRPr="00C9455C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 xml:space="preserve"> беру </w:t>
      </w:r>
      <w:r w:rsidR="001F1DD1" w:rsidRPr="00C9455C">
        <w:rPr>
          <w:rFonts w:ascii="Times New Roman" w:hAnsi="Times New Roman" w:cs="Times New Roman"/>
          <w:sz w:val="24"/>
          <w:szCs w:val="24"/>
          <w:lang w:val="kk-KZ"/>
        </w:rPr>
        <w:t xml:space="preserve"> мекемесінің тұрақты-экономикалық жағдайын қамтамасыз ететін қаржылық процестерді нəтижелі басқару</w:t>
      </w:r>
      <w:r w:rsidR="001F1DD1">
        <w:rPr>
          <w:rFonts w:ascii="Times New Roman" w:hAnsi="Times New Roman" w:cs="Times New Roman"/>
          <w:sz w:val="24"/>
          <w:szCs w:val="24"/>
          <w:lang w:val="kk-KZ"/>
        </w:rPr>
        <w:t xml:space="preserve"> іскерліктерін қалыптастыру</w:t>
      </w:r>
      <w:r w:rsidR="00323A1F">
        <w:rPr>
          <w:rFonts w:ascii="Times New Roman" w:hAnsi="Times New Roman" w:cs="Times New Roman"/>
          <w:sz w:val="24"/>
          <w:szCs w:val="24"/>
          <w:lang w:val="kk-KZ"/>
        </w:rPr>
        <w:t>ға бағытталған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>. Ал «</w:t>
      </w:r>
      <w:r w:rsidR="00795FCA" w:rsidRPr="00795FCA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 басқару әдістеру және коучинг</w:t>
      </w:r>
      <w:r w:rsidR="00795FCA">
        <w:rPr>
          <w:rFonts w:ascii="Times New Roman" w:hAnsi="Times New Roman" w:cs="Times New Roman"/>
          <w:bCs/>
          <w:sz w:val="24"/>
          <w:szCs w:val="24"/>
          <w:lang w:val="kk-KZ"/>
        </w:rPr>
        <w:t>», «</w:t>
      </w:r>
      <w:r w:rsidR="00795FCA" w:rsidRPr="00795FCA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 инновациялық стратегиялар мен үдерістер</w:t>
      </w:r>
      <w:r w:rsidR="00795FCA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795FCA" w:rsidRPr="00795FCA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795F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 w:rsidR="00795FCA" w:rsidRPr="00795FCA">
        <w:rPr>
          <w:rFonts w:ascii="Times New Roman" w:hAnsi="Times New Roman" w:cs="Times New Roman"/>
          <w:bCs/>
          <w:sz w:val="24"/>
          <w:szCs w:val="24"/>
          <w:lang w:val="kk-KZ"/>
        </w:rPr>
        <w:t>Білім беру реформасы және мектеп мәдениеті</w:t>
      </w:r>
      <w:r w:rsidR="00795FCA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795FCA" w:rsidRPr="00795F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795FCA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795FCA" w:rsidRPr="00795FCA">
        <w:rPr>
          <w:rFonts w:ascii="Times New Roman" w:hAnsi="Times New Roman" w:cs="Times New Roman"/>
          <w:bCs/>
          <w:sz w:val="24"/>
          <w:szCs w:val="24"/>
          <w:lang w:val="kk-KZ"/>
        </w:rPr>
        <w:t>Мектептегі әкімшілік</w:t>
      </w:r>
      <w:r w:rsidR="00795F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пәндері болашақ білім беру менеджерінің </w:t>
      </w:r>
      <w:r w:rsidR="00FE42DD" w:rsidRPr="00C9455C">
        <w:rPr>
          <w:rFonts w:ascii="Times New Roman" w:hAnsi="Times New Roman" w:cs="Times New Roman"/>
          <w:sz w:val="24"/>
          <w:szCs w:val="24"/>
          <w:lang w:val="kk-KZ"/>
        </w:rPr>
        <w:t>ұйымдастыру-басқару қызметі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 xml:space="preserve">н, яғни </w:t>
      </w:r>
      <w:r w:rsidR="00FE42DD" w:rsidRPr="00C9455C">
        <w:rPr>
          <w:rFonts w:ascii="Times New Roman" w:hAnsi="Times New Roman" w:cs="Times New Roman"/>
          <w:sz w:val="24"/>
          <w:szCs w:val="24"/>
          <w:lang w:val="kk-KZ"/>
        </w:rPr>
        <w:t xml:space="preserve">педагогиалық үрдісті сапалы ұйымдастыруға ықпал ететін ұтымды басқару жүйесін 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 xml:space="preserve">игеруіне мүмкіндік береді. </w:t>
      </w:r>
    </w:p>
    <w:p w14:paraId="25D34F7A" w14:textId="7910B72E" w:rsidR="00D85247" w:rsidRDefault="00FE42DD" w:rsidP="00C945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F1DD1">
        <w:rPr>
          <w:rFonts w:ascii="Times New Roman" w:hAnsi="Times New Roman" w:cs="Times New Roman"/>
          <w:sz w:val="24"/>
          <w:szCs w:val="24"/>
          <w:lang w:val="kk-KZ"/>
        </w:rPr>
        <w:t>Басқару қызметінің психологиялық-педагогикалық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455C">
        <w:rPr>
          <w:rFonts w:ascii="Times New Roman" w:hAnsi="Times New Roman" w:cs="Times New Roman"/>
          <w:sz w:val="24"/>
          <w:szCs w:val="24"/>
          <w:lang w:val="kk-KZ"/>
        </w:rPr>
        <w:t>ас</w:t>
      </w:r>
      <w:r w:rsidRPr="00795FCA">
        <w:rPr>
          <w:rFonts w:ascii="Times New Roman" w:hAnsi="Times New Roman" w:cs="Times New Roman"/>
          <w:sz w:val="24"/>
          <w:szCs w:val="24"/>
          <w:lang w:val="kk-KZ"/>
        </w:rPr>
        <w:t>пектісінің мақсаты – оқытушылар мен білім алушылардың тұлғалық дамуын қамтамасыз ететін тəрбиелік, дамытушылық, коммуникативтік, зерттеушілік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5FCA">
        <w:rPr>
          <w:rFonts w:ascii="Times New Roman" w:hAnsi="Times New Roman" w:cs="Times New Roman"/>
          <w:sz w:val="24"/>
          <w:szCs w:val="24"/>
          <w:lang w:val="kk-KZ"/>
        </w:rPr>
        <w:t xml:space="preserve">жəне т.с.с. функцияларды ұтымды іске асыру. 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>Кәсіби дайындықтың бұл бағытын қамтамасыз ет</w:t>
      </w:r>
      <w:r w:rsidR="00D85247">
        <w:rPr>
          <w:rFonts w:ascii="Times New Roman" w:hAnsi="Times New Roman" w:cs="Times New Roman"/>
          <w:sz w:val="24"/>
          <w:szCs w:val="24"/>
          <w:lang w:val="kk-KZ"/>
        </w:rPr>
        <w:t xml:space="preserve">уге арналған пәндер – </w:t>
      </w:r>
      <w:r w:rsidR="00795FCA">
        <w:rPr>
          <w:rFonts w:ascii="Times New Roman" w:hAnsi="Times New Roman" w:cs="Times New Roman"/>
          <w:sz w:val="24"/>
          <w:szCs w:val="24"/>
          <w:lang w:val="kk-KZ"/>
        </w:rPr>
        <w:t xml:space="preserve">«Басқару психологиясы», </w:t>
      </w:r>
      <w:r w:rsidR="00D8524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95FCA" w:rsidRPr="00D85247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ұйымдастырудағы персоналды басқару және кадр саясаты</w:t>
      </w:r>
      <w:r w:rsidR="00D85247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795FCA" w:rsidRPr="00D85247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795FCA" w:rsidRPr="00D85247">
        <w:rPr>
          <w:rFonts w:ascii="Arial" w:hAnsi="Arial" w:cs="Arial"/>
          <w:bCs/>
          <w:color w:val="4A4B65"/>
          <w:shd w:val="clear" w:color="auto" w:fill="FFFFFF"/>
          <w:lang w:val="kk-KZ"/>
        </w:rPr>
        <w:t xml:space="preserve"> </w:t>
      </w:r>
      <w:r w:rsidR="00D85247">
        <w:rPr>
          <w:rFonts w:ascii="Arial" w:hAnsi="Arial" w:cs="Arial"/>
          <w:bCs/>
          <w:color w:val="4A4B65"/>
          <w:shd w:val="clear" w:color="auto" w:fill="FFFFFF"/>
          <w:lang w:val="kk-KZ"/>
        </w:rPr>
        <w:t>«</w:t>
      </w:r>
      <w:r w:rsidR="00795FCA" w:rsidRPr="00D85247">
        <w:rPr>
          <w:rFonts w:ascii="Times New Roman" w:hAnsi="Times New Roman" w:cs="Times New Roman"/>
          <w:bCs/>
          <w:sz w:val="24"/>
          <w:szCs w:val="24"/>
          <w:lang w:val="kk-KZ"/>
        </w:rPr>
        <w:t>Конструктивті конфликтология</w:t>
      </w:r>
      <w:r w:rsidR="00D85247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795FCA" w:rsidRPr="00D8524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 </w:t>
      </w:r>
      <w:r w:rsidR="00D85247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795FCA" w:rsidRPr="00D85247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 көшбасшылық</w:t>
      </w:r>
      <w:r w:rsidR="00D85247">
        <w:rPr>
          <w:rFonts w:ascii="Times New Roman" w:hAnsi="Times New Roman" w:cs="Times New Roman"/>
          <w:bCs/>
          <w:sz w:val="24"/>
          <w:szCs w:val="24"/>
          <w:lang w:val="kk-KZ"/>
        </w:rPr>
        <w:t>».</w:t>
      </w:r>
    </w:p>
    <w:p w14:paraId="5C1B2DAC" w14:textId="77777777" w:rsidR="009B5A73" w:rsidRDefault="00F43BCF" w:rsidP="00F43B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43B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Əрине, маман даярлаудың сапасы мен нəтижелілігі тек ғылыми-теориялық тұрғыдан негізделген </w:t>
      </w:r>
      <w:r w:rsidR="009B5A73">
        <w:rPr>
          <w:rFonts w:ascii="Times New Roman" w:hAnsi="Times New Roman" w:cs="Times New Roman"/>
          <w:bCs/>
          <w:sz w:val="24"/>
          <w:szCs w:val="24"/>
          <w:lang w:val="kk-KZ"/>
        </w:rPr>
        <w:t>модульдер</w:t>
      </w:r>
      <w:r w:rsidRPr="00F43B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құрып, оларды табысты орындаумен шектелмейді. Бұл күрделі іске сапалы ұйымдастырылған</w:t>
      </w:r>
      <w:r w:rsidR="009B5A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F43BCF">
        <w:rPr>
          <w:rFonts w:ascii="Times New Roman" w:hAnsi="Times New Roman" w:cs="Times New Roman"/>
          <w:bCs/>
          <w:sz w:val="24"/>
          <w:szCs w:val="24"/>
          <w:lang w:val="kk-KZ"/>
        </w:rPr>
        <w:t>дидактикалық</w:t>
      </w:r>
      <w:r w:rsidR="009B5A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үрдіс</w:t>
      </w:r>
      <w:r w:rsidRPr="00F43B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кəсіптік білімнің түбегейлі мақсатын оқытушылардың да, білім алушылардың да түсінуі жəне қабылдауы, педагогтардың заманауи оқыту технологияларын меңгеруі сияқты көптеген факторлар əсер етеді. </w:t>
      </w:r>
    </w:p>
    <w:p w14:paraId="28C658AE" w14:textId="77777777" w:rsidR="00323A1F" w:rsidRDefault="009B5A73" w:rsidP="00F43B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Сондықтан </w:t>
      </w:r>
      <w:r w:rsidRPr="009B5A73">
        <w:rPr>
          <w:rFonts w:ascii="Times New Roman" w:hAnsi="Times New Roman" w:cs="Times New Roman"/>
          <w:bCs/>
          <w:sz w:val="24"/>
          <w:szCs w:val="24"/>
          <w:lang w:val="kk-KZ"/>
        </w:rPr>
        <w:t>«7M01105 Педагогика. Білім берудегі менеджмент» білім беру бағдарламасы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іске асырып отырған Педагогика және білім беру менеджменті кафедрасында </w:t>
      </w:r>
      <w:r w:rsidR="00F43BCF" w:rsidRPr="00F43B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беру </w:t>
      </w:r>
      <w:r w:rsidR="00F43BCF" w:rsidRPr="00F43BCF">
        <w:rPr>
          <w:rFonts w:ascii="Times New Roman" w:hAnsi="Times New Roman" w:cs="Times New Roman"/>
          <w:bCs/>
          <w:sz w:val="24"/>
          <w:szCs w:val="24"/>
          <w:lang w:val="kk-KZ"/>
        </w:rPr>
        <w:t>менеджерлерін даярлау сапасын арттыру үшін оқу үрдісін ұйымдастыру</w:t>
      </w:r>
      <w:r w:rsid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 мынадай жағдайлар жіті ескерілуде: </w:t>
      </w:r>
    </w:p>
    <w:p w14:paraId="189C288E" w14:textId="77777777" w:rsidR="00323A1F" w:rsidRPr="00323A1F" w:rsidRDefault="00323A1F" w:rsidP="00323A1F">
      <w:pPr>
        <w:pStyle w:val="a3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="00F43BCF" w:rsidRPr="00323A1F">
        <w:rPr>
          <w:rFonts w:ascii="Times New Roman" w:hAnsi="Times New Roman" w:cs="Times New Roman"/>
          <w:bCs/>
          <w:sz w:val="24"/>
          <w:szCs w:val="24"/>
          <w:lang w:val="kk-KZ"/>
        </w:rPr>
        <w:t>қу сабақтарын менеджерлердің шынайы кəсіби қызметіне мейлінше жақындату;</w:t>
      </w:r>
    </w:p>
    <w:p w14:paraId="0227E9A9" w14:textId="77777777" w:rsidR="00323A1F" w:rsidRPr="00323A1F" w:rsidRDefault="00F43BCF" w:rsidP="00323A1F">
      <w:pPr>
        <w:pStyle w:val="a3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аудиториядан тыс жеке жəне топтық жұмыстардың рөлін күшейту; </w:t>
      </w:r>
    </w:p>
    <w:p w14:paraId="1DFDC783" w14:textId="77777777" w:rsidR="00323A1F" w:rsidRPr="00323A1F" w:rsidRDefault="00F43BCF" w:rsidP="00323A1F">
      <w:pPr>
        <w:pStyle w:val="a3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базалық пəндер мен кəсіптендіру бағыттарының, таңдау пəндерінің мазмұнын кіріктендіру; </w:t>
      </w:r>
    </w:p>
    <w:p w14:paraId="285E26E3" w14:textId="77777777" w:rsidR="00323A1F" w:rsidRPr="00323A1F" w:rsidRDefault="00F43BCF" w:rsidP="00323A1F">
      <w:pPr>
        <w:pStyle w:val="a3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беру мазмұнына тұлғалық-дамытушы, рефлексиялық, коммуникативтік жəне шығармашылық компоненттер енгізу; </w:t>
      </w:r>
    </w:p>
    <w:p w14:paraId="7A38CA1B" w14:textId="77777777" w:rsidR="00323A1F" w:rsidRPr="00323A1F" w:rsidRDefault="00F43BCF" w:rsidP="00323A1F">
      <w:pPr>
        <w:pStyle w:val="a3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оқыту үрдісінде кəсіби-іскерлік жəне тұлғалық дамуды біріктіру; </w:t>
      </w:r>
    </w:p>
    <w:p w14:paraId="681661A3" w14:textId="7E7B12C9" w:rsidR="009B5A73" w:rsidRPr="00323A1F" w:rsidRDefault="00F43BCF" w:rsidP="00323A1F">
      <w:pPr>
        <w:pStyle w:val="a3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>оқу бағдарламаларын келешектегі қызметтің нақты</w:t>
      </w:r>
      <w:r w:rsidR="009B5A73"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>мəселелеріне қатысты</w:t>
      </w:r>
      <w:r w:rsidR="009B5A73"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>жасақтау</w:t>
      </w:r>
      <w:r w:rsidR="00323A1F"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т.б. </w:t>
      </w:r>
      <w:r w:rsidRPr="00323A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7BA39372" w14:textId="0AB974D1" w:rsidR="0011745B" w:rsidRPr="00FC0CA6" w:rsidRDefault="00323A1F" w:rsidP="00C945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1D27B0F3" w14:textId="77777777" w:rsidR="007D2E8A" w:rsidRPr="00C9455C" w:rsidRDefault="007D2E8A" w:rsidP="00C945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2E8A" w:rsidRPr="00C9455C" w:rsidSect="00F43B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814"/>
    <w:multiLevelType w:val="multilevel"/>
    <w:tmpl w:val="B61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4C0C70"/>
    <w:multiLevelType w:val="multilevel"/>
    <w:tmpl w:val="AD2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87C15"/>
    <w:multiLevelType w:val="multilevel"/>
    <w:tmpl w:val="2C8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7834DC"/>
    <w:multiLevelType w:val="hybridMultilevel"/>
    <w:tmpl w:val="249E3E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8244B4"/>
    <w:multiLevelType w:val="multilevel"/>
    <w:tmpl w:val="BCF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60490C"/>
    <w:multiLevelType w:val="multilevel"/>
    <w:tmpl w:val="47B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AF"/>
    <w:rsid w:val="00047D24"/>
    <w:rsid w:val="0011745B"/>
    <w:rsid w:val="001A2CA2"/>
    <w:rsid w:val="001D6167"/>
    <w:rsid w:val="001F1DD1"/>
    <w:rsid w:val="00320E20"/>
    <w:rsid w:val="00323A1F"/>
    <w:rsid w:val="00410755"/>
    <w:rsid w:val="00590285"/>
    <w:rsid w:val="0062098E"/>
    <w:rsid w:val="00795FCA"/>
    <w:rsid w:val="007D2E8A"/>
    <w:rsid w:val="008007EC"/>
    <w:rsid w:val="008C6C93"/>
    <w:rsid w:val="009B5A73"/>
    <w:rsid w:val="00A96774"/>
    <w:rsid w:val="00AD0EE7"/>
    <w:rsid w:val="00AE011B"/>
    <w:rsid w:val="00BB48AF"/>
    <w:rsid w:val="00C9455C"/>
    <w:rsid w:val="00CF0B14"/>
    <w:rsid w:val="00D85247"/>
    <w:rsid w:val="00F43BCF"/>
    <w:rsid w:val="00FC0CA6"/>
    <w:rsid w:val="00FC6B7A"/>
    <w:rsid w:val="00FE42DD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CDC4"/>
  <w15:chartTrackingRefBased/>
  <w15:docId w15:val="{BE6DD0EB-7C45-4326-9F39-85D5CE50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6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Баярыстанова</dc:creator>
  <cp:keywords/>
  <dc:description/>
  <cp:lastModifiedBy>Эльмира Баярыстанова</cp:lastModifiedBy>
  <cp:revision>11</cp:revision>
  <dcterms:created xsi:type="dcterms:W3CDTF">2022-12-23T18:29:00Z</dcterms:created>
  <dcterms:modified xsi:type="dcterms:W3CDTF">2022-12-23T21:11:00Z</dcterms:modified>
</cp:coreProperties>
</file>