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000000"/>
          <w:sz w:val="24"/>
          <w:szCs w:val="24"/>
        </w:rPr>
      </w:pPr>
      <w:bookmarkStart w:id="0" w:name="_gjdgxs"/>
      <w:bookmarkEnd w:id="0"/>
      <w:r>
        <w:rPr>
          <w:b/>
          <w:color w:val="000000"/>
          <w:sz w:val="24"/>
          <w:szCs w:val="24"/>
        </w:rPr>
        <w:t>Short Term Plan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  <w:bookmarkStart w:id="1" w:name="_30j0zll" w:colFirst="0" w:colLast="0"/>
      <w:bookmarkEnd w:id="1"/>
    </w:p>
    <w:tbl>
      <w:tblPr>
        <w:tblStyle w:val="11"/>
        <w:tblW w:w="10230" w:type="dxa"/>
        <w:tblInd w:w="-743" w:type="dxa"/>
        <w:tblBorders>
          <w:top w:val="single" w:color="2976A4" w:sz="12" w:space="0"/>
          <w:left w:val="single" w:color="2976A4" w:sz="12" w:space="0"/>
          <w:bottom w:val="single" w:color="2976A4" w:sz="12" w:space="0"/>
          <w:right w:val="single" w:color="2976A4" w:sz="12" w:space="0"/>
          <w:insideH w:val="single" w:color="2976A4" w:sz="6" w:space="0"/>
          <w:insideV w:val="single" w:color="2976A4" w:sz="6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579"/>
        <w:gridCol w:w="1406"/>
        <w:gridCol w:w="1287"/>
        <w:gridCol w:w="3725"/>
        <w:gridCol w:w="374"/>
        <w:gridCol w:w="1859"/>
      </w:tblGrid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2985" w:type="dxa"/>
            <w:gridSpan w:val="2"/>
          </w:tcPr>
          <w:p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Times New Roman" w:hAnsi="Times New Roman" w:cs="Times New Roman"/>
                <w:b/>
                <w:lang w:val="en-US"/>
              </w:rPr>
              <w:t>Unit: 4. Organic and Non-Organic Worlds (Fuels)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School: </w:t>
            </w:r>
            <w:r>
              <w:rPr>
                <w:rFonts w:hint="default"/>
                <w:color w:val="000000"/>
                <w:sz w:val="24"/>
                <w:szCs w:val="24"/>
                <w:lang w:val="en-GB"/>
              </w:rPr>
              <w:t xml:space="preserve">Kyxylzhar </w:t>
            </w:r>
            <w:bookmarkStart w:id="6" w:name="_GoBack"/>
            <w:bookmarkEnd w:id="6"/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Secondary General School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Teacher's</w:t>
            </w:r>
            <w:r>
              <w:rPr>
                <w:color w:val="000000"/>
                <w:sz w:val="24"/>
                <w:szCs w:val="24"/>
              </w:rPr>
              <w:t xml:space="preserve"> name: 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Albina Mukusheva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bookmarkStart w:id="3" w:name="_3znysh7" w:colFirst="0" w:colLast="0"/>
            <w:bookmarkEnd w:id="3"/>
            <w:r>
              <w:rPr>
                <w:color w:val="000000"/>
                <w:sz w:val="24"/>
                <w:szCs w:val="24"/>
              </w:rPr>
              <w:t>Grade: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hint="default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Number present: </w:t>
            </w:r>
          </w:p>
        </w:tc>
        <w:tc>
          <w:tcPr>
            <w:tcW w:w="22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absent: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topic of the lesson: 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Organic and Non-Organic 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food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  <w:r>
              <w:rPr>
                <w:rFonts w:hint="default"/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10. 1. 10 use talk or writing as a means of reflecting on and exploring a range of perspectives on the world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10.2. 1 understand the main points in unsupported extended talk on a wide range of general and curricular topics, including talk on a limited range of unfamiliar topics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10. 2. 6 deduce meaning from context in unsupported extended talk on a wide range of general and curricular topics, including talk on a limited range of unfamiliar topics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10. 4. 2  understand specific information  and detail in extended texts on a range of familiar general and curricular topics, and some unfamiliar topics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10.4. 5 deduce meaning from context in extended texts on a wide range of familiar general and curricular topics, and some unfamiliar topics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</w:rPr>
              <w:t>10. 6. 11  use a variety of reported statements and question forms on a wide range of familiar general and curricular topics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63" w:hRule="atLeast"/>
        </w:trPr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68" w:firstLine="4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Lesson objectives</w:t>
            </w:r>
          </w:p>
        </w:tc>
        <w:tc>
          <w:tcPr>
            <w:tcW w:w="724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learners will be able to: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up 1 sentence on the topic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 to identify 70-79% of detailed information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to identify 70-79% of detailed information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learners will be able to: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2-3 sentences on the topic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 to identify 80-89% of detailed information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to identify 80-89% of detailed information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learners will be able to: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4 sentences on the topic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 to identify 90-100% of detailed information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to identify 90-100% of detailed information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0" w:hRule="atLeast"/>
        </w:trPr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68" w:firstLine="4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Assessment criteria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Informal Assessment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-identify the relevant opinion of the speaker in a talk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  <w:lang w:val="ru-RU"/>
              </w:rPr>
            </w:pPr>
            <w:r>
              <w:rPr>
                <w:rFonts w:hint="default"/>
                <w:color w:val="000000"/>
                <w:sz w:val="24"/>
                <w:lang w:val="ru-RU"/>
              </w:rPr>
              <w:t>-</w:t>
            </w:r>
            <w:r>
              <w:rPr>
                <w:rFonts w:hint="default"/>
                <w:color w:val="000000"/>
                <w:sz w:val="24"/>
              </w:rPr>
              <w:t>use the following structure to create arguments: Statement, Explanation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-speak fluently and grammatically true</w:t>
            </w:r>
            <w:r>
              <w:rPr>
                <w:rFonts w:hint="default"/>
                <w:color w:val="000000"/>
                <w:sz w:val="24"/>
                <w:lang w:val="ru-RU"/>
              </w:rPr>
              <w:t xml:space="preserve"> </w:t>
            </w:r>
            <w:r>
              <w:rPr>
                <w:rFonts w:hint="default"/>
                <w:color w:val="000000"/>
                <w:sz w:val="24"/>
              </w:rPr>
              <w:t>at the time of</w:t>
            </w:r>
            <w:r>
              <w:rPr>
                <w:rFonts w:hint="default"/>
                <w:color w:val="000000"/>
                <w:sz w:val="24"/>
                <w:lang w:val="ru-RU"/>
              </w:rPr>
              <w:t xml:space="preserve"> </w:t>
            </w:r>
            <w:r>
              <w:rPr>
                <w:rFonts w:hint="default"/>
                <w:color w:val="000000"/>
                <w:sz w:val="24"/>
              </w:rPr>
              <w:t>explaining own point of view range of general topic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  <w:lang w:val="en-US"/>
              </w:rPr>
            </w:pPr>
            <w:r>
              <w:rPr>
                <w:rFonts w:hint="default"/>
                <w:color w:val="000000"/>
                <w:sz w:val="24"/>
              </w:rPr>
              <w:t xml:space="preserve">-use new vocabulary while </w:t>
            </w:r>
            <w:r>
              <w:rPr>
                <w:rFonts w:hint="default"/>
                <w:color w:val="000000"/>
                <w:sz w:val="24"/>
                <w:lang w:val="en-US"/>
              </w:rPr>
              <w:t>writing and speaking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Formal Assessment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  <w:lang w:val="ru-RU"/>
              </w:rPr>
            </w:pPr>
            <w:r>
              <w:rPr>
                <w:rFonts w:hint="default"/>
                <w:color w:val="000000"/>
                <w:sz w:val="24"/>
              </w:rPr>
              <w:t>-to provide answer in full sentences following the simple sentence structure</w:t>
            </w:r>
            <w:r>
              <w:rPr>
                <w:rFonts w:hint="default"/>
                <w:color w:val="000000"/>
                <w:sz w:val="24"/>
                <w:lang w:val="ru-RU"/>
              </w:rPr>
              <w:t>.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20" w:hRule="atLeast"/>
        </w:trPr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68" w:firstLine="4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Value links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work in collaboration in groups and respect each other’s opinions and views.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Cooperation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Learning/21</w:t>
            </w:r>
            <w:r>
              <w:rPr>
                <w:rFonts w:hint="default"/>
                <w:sz w:val="24"/>
                <w:szCs w:val="24"/>
              </w:rPr>
              <w:t>st Century Skills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"https://serc.carleton.edu/sp/library/interactive/tpshare.html"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sz w:val="24"/>
                <w:szCs w:val="24"/>
              </w:rPr>
              <w:t>Think Pair Share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68" w:firstLine="4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Cross curricular links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H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ealth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S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cience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0" w:hRule="atLeast"/>
        </w:trPr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68" w:firstLine="468"/>
              <w:textAlignment w:val="auto"/>
              <w:rPr>
                <w:color w:val="000000"/>
                <w:sz w:val="24"/>
                <w:szCs w:val="24"/>
              </w:rPr>
            </w:pPr>
            <w:bookmarkStart w:id="4" w:name="_2et92p0" w:colFirst="0" w:colLast="0"/>
            <w:bookmarkEnd w:id="4"/>
            <w:r>
              <w:rPr>
                <w:b/>
                <w:color w:val="000000"/>
                <w:sz w:val="24"/>
                <w:szCs w:val="24"/>
              </w:rPr>
              <w:t>ICT skills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Smart board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Cards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Previous learning 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have already some knowledge on the topic</w:t>
            </w:r>
            <w:r>
              <w:rPr>
                <w:rFonts w:hint="default"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from the previous lessons.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1023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20" w:hRule="atLeast"/>
        </w:trPr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Planned lesson stages</w:t>
            </w:r>
          </w:p>
        </w:tc>
        <w:tc>
          <w:tcPr>
            <w:tcW w:w="67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Planned activities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Resources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6" w:hRule="atLeast"/>
        </w:trPr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Beginning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min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Middle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15 min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10min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9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 w:eastAsia="en-US"/>
              </w:rPr>
              <w:t xml:space="preserve">Hello dear students! How are you doing?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 w:eastAsia="en-US"/>
              </w:rPr>
              <w:t>Today we are going to speak about interisting Organic and Non organic foods.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Calibri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 w:eastAsia="en-US"/>
              </w:rPr>
              <w:t>Let’s start from the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b w:val="0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i/>
                <w:iCs/>
                <w:sz w:val="22"/>
                <w:szCs w:val="22"/>
                <w:lang w:val="en-US" w:eastAsia="en-US"/>
              </w:rPr>
              <w:t>Warm Up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b w:val="0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00"/>
                <w:sz w:val="24"/>
                <w:szCs w:val="24"/>
              </w:rPr>
              <w:t>Brainstorming.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b w:val="0"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Task 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506730</wp:posOffset>
                  </wp:positionV>
                  <wp:extent cx="1771015" cy="1181100"/>
                  <wp:effectExtent l="0" t="0" r="635" b="0"/>
                  <wp:wrapNone/>
                  <wp:docPr id="2" name="Изображение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I sh</w:t>
            </w:r>
            <w:r>
              <w:rPr>
                <w:color w:val="000000"/>
                <w:sz w:val="24"/>
                <w:szCs w:val="24"/>
              </w:rPr>
              <w:t>ow the students 2 images, one image of a large, modern, intensive monoculture farm and the other image of a mixed organic farm.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673225" cy="1232535"/>
                  <wp:effectExtent l="0" t="0" r="3175" b="5715"/>
                  <wp:docPr id="1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 xml:space="preserve">Ask the students to spot differences between the two. </w:t>
            </w:r>
            <w:r>
              <w:rPr>
                <w:rFonts w:hint="default"/>
                <w:i/>
                <w:iCs/>
                <w:color w:val="000000"/>
                <w:sz w:val="24"/>
                <w:szCs w:val="24"/>
              </w:rPr>
              <w:t>E.g. the organic farm has lots of trees and hedgerows. It has an orchard and woodland area et</w:t>
            </w:r>
            <w:r>
              <w:rPr>
                <w:rFonts w:hint="default"/>
                <w:i/>
                <w:iCs/>
                <w:color w:val="000000"/>
                <w:sz w:val="24"/>
                <w:szCs w:val="24"/>
                <w:lang w:val="en-US"/>
              </w:rPr>
              <w:t>c.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 xml:space="preserve">Explain that since the industrial revolution we have seen most of our small farms close down to make way for larger, intensive farms.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zh-CN"/>
              </w:rPr>
              <w:t> Key Questions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What differences can you see between these two farms?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Which one has more varieties of plants?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Which one is has bigger fields?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What do you think are the advantages of intensive monoculture farming?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What are the advantages of organic farms?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default"/>
                <w:i/>
                <w:iCs/>
                <w:color w:val="000000"/>
                <w:sz w:val="24"/>
                <w:szCs w:val="24"/>
              </w:rPr>
              <w:t>Did You Know? (Ag Facts)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0" w:hanging="420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While organic-label foods are offered in each section of the grocery store, fresh fruits and vegetables are the top selling category of organically grown food.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0" w:hanging="420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Consumer demand for organically produced goods has shown double digit growth during most years since the 1990s.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0" w:hanging="420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Organic foods do not have a nutritional advantage over their conventional counterparts.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Calibri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en-US" w:eastAsia="en-US"/>
              </w:rPr>
              <w:t>Listening</w:t>
            </w:r>
            <w:r>
              <w:rPr>
                <w:rFonts w:hint="default" w:eastAsia="Calibri" w:cs="Times New Roman"/>
                <w:b/>
                <w:sz w:val="22"/>
                <w:szCs w:val="22"/>
                <w:lang w:val="en-US" w:eastAsia="en-US"/>
              </w:rPr>
              <w:t xml:space="preserve"> and Writing practice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 xml:space="preserve">Now  we are going to watch a little video about organic and non-organic foods. Then we will try to answer a guestion by using the following steps. We will divide into the 3 groups. I will give you new words and you should use them in your answesr.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125470" cy="1790065"/>
                  <wp:effectExtent l="0" t="0" r="17780" b="0"/>
                  <wp:docPr id="3" name="Изображение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470" cy="179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 xml:space="preserve">One question for one group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0" w:hanging="420" w:firstLineChars="0"/>
              <w:jc w:val="both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  <w:lang w:eastAsia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en-GB"/>
              </w:rPr>
              <w:t>Are organic foods safer or more nutritious than conventionally-grown foods?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0" w:hanging="420" w:firstLineChars="0"/>
              <w:jc w:val="both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  <w:lang w:eastAsia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en-GB"/>
              </w:rPr>
              <w:t>Is there a measurable difference between a conventionally grown food and an organically grown food?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0" w:hanging="420" w:firstLineChars="0"/>
              <w:jc w:val="both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  <w:lang w:eastAsia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en-GB"/>
              </w:rPr>
              <w:t>Does organic/conventional food taste better?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en-GB"/>
              </w:rPr>
              <w:t>List of new words:</w:t>
            </w:r>
          </w:p>
          <w:tbl>
            <w:tblPr>
              <w:tblStyle w:val="10"/>
              <w:tblW w:w="656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55"/>
              <w:gridCol w:w="42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b/>
                      <w:bCs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sz w:val="24"/>
                      <w:szCs w:val="24"/>
                      <w:vertAlign w:val="baseline"/>
                      <w:lang w:val="en-US" w:eastAsia="en-GB"/>
                    </w:rPr>
                    <w:t>Word</w:t>
                  </w:r>
                </w:p>
              </w:tc>
              <w:tc>
                <w:tcPr>
                  <w:tcW w:w="420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b/>
                      <w:bCs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sz w:val="24"/>
                      <w:szCs w:val="24"/>
                      <w:vertAlign w:val="baseline"/>
                      <w:lang w:val="en-US" w:eastAsia="en-GB"/>
                    </w:rPr>
                    <w:t>Meaning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>Agricultural</w:t>
                  </w:r>
                  <w:r>
                    <w:rPr>
                      <w:rFonts w:hint="default" w:ascii="Times New Roman" w:hAnsi="Times New Roman" w:eastAsia="SimSun" w:cs="Times New Roman"/>
                      <w:i/>
                      <w:iCs/>
                      <w:sz w:val="24"/>
                      <w:szCs w:val="24"/>
                      <w:vertAlign w:val="baseline"/>
                      <w:lang w:val="en-US" w:eastAsia="en-GB"/>
                    </w:rPr>
                    <w:t xml:space="preserve"> adj.</w:t>
                  </w:r>
                </w:p>
              </w:tc>
              <w:tc>
                <w:tcPr>
                  <w:tcW w:w="420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/>
                      <w:sz w:val="24"/>
                      <w:szCs w:val="24"/>
                      <w:vertAlign w:val="baseline"/>
                      <w:lang w:val="en-US" w:eastAsia="en-GB"/>
                    </w:rPr>
                    <w:t>related to farming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>Bacteria</w:t>
                  </w:r>
                  <w:r>
                    <w:rPr>
                      <w:rFonts w:hint="default" w:ascii="Times New Roman" w:hAnsi="Times New Roman" w:eastAsia="SimSun" w:cs="Times New Roman"/>
                      <w:i/>
                      <w:iCs/>
                      <w:sz w:val="24"/>
                      <w:szCs w:val="24"/>
                      <w:vertAlign w:val="baseline"/>
                      <w:lang w:val="en-US" w:eastAsia="en-GB"/>
                    </w:rPr>
                    <w:t xml:space="preserve"> noun</w:t>
                  </w:r>
                </w:p>
              </w:tc>
              <w:tc>
                <w:tcPr>
                  <w:tcW w:w="420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>tiny organisms that can live in our bodies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/>
                      <w:sz w:val="24"/>
                      <w:szCs w:val="24"/>
                      <w:vertAlign w:val="baseline"/>
                      <w:lang w:val="en-US" w:eastAsia="en-GB"/>
                    </w:rPr>
                    <w:t xml:space="preserve">Consumer </w:t>
                  </w:r>
                  <w:r>
                    <w:rPr>
                      <w:rFonts w:hint="default" w:ascii="Times New Roman" w:hAnsi="Times New Roman" w:eastAsia="SimSun"/>
                      <w:i/>
                      <w:iCs/>
                      <w:sz w:val="24"/>
                      <w:szCs w:val="24"/>
                      <w:vertAlign w:val="baseline"/>
                      <w:lang w:val="en-US" w:eastAsia="en-GB"/>
                    </w:rPr>
                    <w:t>noun</w:t>
                  </w:r>
                </w:p>
              </w:tc>
              <w:tc>
                <w:tcPr>
                  <w:tcW w:w="420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>a person who buys something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 xml:space="preserve">Debate </w:t>
                  </w:r>
                  <w:r>
                    <w:rPr>
                      <w:rFonts w:hint="default" w:ascii="Times New Roman" w:hAnsi="Times New Roman" w:eastAsia="SimSun" w:cs="Times New Roman"/>
                      <w:i/>
                      <w:iCs/>
                      <w:sz w:val="24"/>
                      <w:szCs w:val="24"/>
                      <w:vertAlign w:val="baseline"/>
                      <w:lang w:val="en-US" w:eastAsia="en-GB"/>
                    </w:rPr>
                    <w:t>noun</w:t>
                  </w:r>
                </w:p>
              </w:tc>
              <w:tc>
                <w:tcPr>
                  <w:tcW w:w="420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>a discussion in which opposing ideas or arguments are expressed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 xml:space="preserve">Ingredients </w:t>
                  </w:r>
                  <w:r>
                    <w:rPr>
                      <w:rFonts w:hint="default" w:ascii="Times New Roman" w:hAnsi="Times New Roman" w:eastAsia="SimSun" w:cs="Times New Roman"/>
                      <w:i/>
                      <w:iCs/>
                      <w:sz w:val="24"/>
                      <w:szCs w:val="24"/>
                      <w:vertAlign w:val="baseline"/>
                      <w:lang w:val="en-US" w:eastAsia="en-GB"/>
                    </w:rPr>
                    <w:t>noun</w:t>
                  </w:r>
                </w:p>
              </w:tc>
              <w:tc>
                <w:tcPr>
                  <w:tcW w:w="420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>the different foods, spices, etc used to make a meal or a dish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>Nutritious</w:t>
                  </w:r>
                  <w:r>
                    <w:rPr>
                      <w:rFonts w:hint="default" w:ascii="Times New Roman" w:hAnsi="Times New Roman" w:eastAsia="SimSun" w:cs="Times New Roman"/>
                      <w:i/>
                      <w:iCs/>
                      <w:sz w:val="24"/>
                      <w:szCs w:val="24"/>
                      <w:vertAlign w:val="baseline"/>
                      <w:lang w:val="en-US" w:eastAsia="en-GB"/>
                    </w:rPr>
                    <w:t xml:space="preserve"> adj</w:t>
                  </w:r>
                </w:p>
              </w:tc>
              <w:tc>
                <w:tcPr>
                  <w:tcW w:w="420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>good for your health (of food and drinks only)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 xml:space="preserve">Pesticide </w:t>
                  </w:r>
                  <w:r>
                    <w:rPr>
                      <w:rFonts w:hint="default" w:ascii="Times New Roman" w:hAnsi="Times New Roman" w:eastAsia="SimSun" w:cs="Times New Roman"/>
                      <w:i/>
                      <w:iCs/>
                      <w:sz w:val="24"/>
                      <w:szCs w:val="24"/>
                      <w:vertAlign w:val="baseline"/>
                      <w:lang w:val="en-US" w:eastAsia="en-GB"/>
                    </w:rPr>
                    <w:t>noun</w:t>
                  </w:r>
                </w:p>
              </w:tc>
              <w:tc>
                <w:tcPr>
                  <w:tcW w:w="420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both"/>
                    <w:textAlignment w:val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vertAlign w:val="baseline"/>
                      <w:lang w:val="en-US" w:eastAsia="en-GB"/>
                    </w:rPr>
                    <w:t>a chemical that stops insects from destroying crops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en-GB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Reading Practice</w:t>
            </w:r>
            <w:r>
              <w:rPr>
                <w:color w:val="000000"/>
                <w:sz w:val="24"/>
                <w:szCs w:val="24"/>
                <w:lang w:val="en-US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This is a way to get prepared for the 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 xml:space="preserve">little </w:t>
            </w:r>
            <w:r>
              <w:rPr>
                <w:color w:val="000000"/>
                <w:sz w:val="24"/>
                <w:szCs w:val="24"/>
                <w:lang w:val="en-US"/>
              </w:rPr>
              <w:t>Test and revise the vocabulary and grammar learned during the term unit.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Students are to read the text. After reading, in pairs, they look for answers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bCs/>
                <w:color w:val="000000"/>
                <w:sz w:val="24"/>
                <w:szCs w:val="24"/>
                <w:lang w:val="en-US"/>
              </w:rPr>
              <w:t>Test: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1. What is the main difference between organic and non-organic food?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use of pesticides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size of the company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location of the farm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2. Which is usually more expensive?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pet food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organic food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non-organic food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3. Many small organic food companies found it difficult to _______ 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waste money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stay in business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find cheap pesticides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4. Recent studies show that eating organic produce can _______ your chances of having heart disease.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Develop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Increase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reduce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5. Dangerous bacteria can contaminate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organic food only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non-organic food only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both"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organic and non-organic food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bCs/>
                <w:color w:val="000000"/>
                <w:sz w:val="24"/>
                <w:szCs w:val="24"/>
                <w:lang w:val="en-US"/>
              </w:rPr>
              <w:t>Key: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/>
              </w:rPr>
              <w:t>1. use of pesticides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/>
              </w:rPr>
              <w:t>2. organic food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/>
              </w:rPr>
              <w:t>3. stay in business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/>
              </w:rPr>
              <w:t>4. reduce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defaul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/>
              </w:rPr>
              <w:t>5. organic and non-organic food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Pictures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board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/>
                <w:sz w:val="24"/>
                <w:szCs w:val="24"/>
                <w:lang w:val="en-US"/>
              </w:rPr>
              <w:instrText xml:space="preserve"> HYPERLINK "https://www.youtube.com/watch?v=_g6TMZZfbUE" </w:instrText>
            </w:r>
            <w:r>
              <w:rPr>
                <w:rFonts w:hint="default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rFonts w:hint="default"/>
                <w:sz w:val="24"/>
                <w:szCs w:val="24"/>
                <w:lang w:val="en-US"/>
              </w:rPr>
              <w:t>https://www.youtube.com/watch?v=_g6TMZZfbUE</w:t>
            </w:r>
            <w:r>
              <w:rPr>
                <w:rFonts w:hint="default"/>
                <w:sz w:val="24"/>
                <w:szCs w:val="24"/>
                <w:lang w:val="en-US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"https://www.englishclub.com/reading/health/organic.htm#vocab"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default"/>
                <w:sz w:val="24"/>
                <w:szCs w:val="24"/>
              </w:rPr>
              <w:t>https://www.englishclub.com/reading/health/organic.htm#vocab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0" w:hRule="atLeast"/>
        </w:trPr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end of the lesson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min</w:t>
            </w:r>
          </w:p>
        </w:tc>
        <w:tc>
          <w:tcPr>
            <w:tcW w:w="67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Okay, students let’s </w:t>
            </w:r>
            <w:r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review and summarize the following key concepts: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Tell me your ideas about it.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The nutrition and overall food safety of organic and conventionally produced food is the same. The difference lies in the production methods used on the farm.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 variety of farming methods can be used to produce a safe and nutritious food suppl</w:t>
            </w:r>
            <w:r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Thanks for the lesson! Goodbye and have a good day!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Smart board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8" w:hRule="atLeast"/>
        </w:trPr>
        <w:tc>
          <w:tcPr>
            <w:tcW w:w="42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Differentiation – how do you plan to give more support? How do you plan to challenge the more able learners?</w:t>
            </w:r>
          </w:p>
        </w:tc>
        <w:tc>
          <w:tcPr>
            <w:tcW w:w="40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Assessment – how are you planning to check learners’ learning?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Health and safety check</w:t>
            </w:r>
            <w:r>
              <w:rPr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b/>
                <w:color w:val="000000"/>
                <w:sz w:val="24"/>
                <w:szCs w:val="24"/>
              </w:rPr>
              <w:t>ICT links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42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Differentiation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By support - Teacher can support less-abled classes with the list of unknown words from the text with their definitions.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Before starting of reading process teacher can organize the discussion on this kind of tasks pointing some tips and strategy of effectiveness.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color w:val="2976A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More able students can come up with outstanding ideas with argumentation and creativity.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They can use the Internet dictionaries to search for additional information and the meanings of the new words they come across.</w:t>
            </w:r>
          </w:p>
        </w:tc>
        <w:tc>
          <w:tcPr>
            <w:tcW w:w="409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 xml:space="preserve">Teacher circulates about the room helping students with vocabulary and expressions, monitors learners as they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 xml:space="preserve">make up sentences.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84" w:hanging="284"/>
              <w:textAlignment w:val="auto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ru-RU" w:eastAsia="en-US"/>
              </w:rPr>
              <w:t>Observation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84" w:hanging="284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ru-RU" w:eastAsia="en-US"/>
              </w:rPr>
              <w:t>Peer Assessment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84" w:hanging="284"/>
              <w:textAlignment w:val="auto"/>
              <w:rPr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ru-RU" w:eastAsia="en-US"/>
              </w:rPr>
              <w:t>Reflection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2976A4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Health and safety check links. Teacher controls the students to keep safety instructions while working with laptops and running dictation.</w:t>
            </w: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80" w:hRule="atLeast"/>
        </w:trPr>
        <w:tc>
          <w:tcPr>
            <w:tcW w:w="4272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Reflection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What did you learn in this lesson?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Which part did you find most useful?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2976A4"/>
                <w:sz w:val="24"/>
                <w:szCs w:val="24"/>
              </w:rPr>
            </w:pPr>
            <w:r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How confident do you feel in using what you learn</w:t>
            </w:r>
            <w:r>
              <w:rPr>
                <w:rFonts w:hint="default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d?</w:t>
            </w:r>
          </w:p>
        </w:tc>
        <w:tc>
          <w:tcPr>
            <w:tcW w:w="595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0" w:hRule="atLeast"/>
        </w:trPr>
        <w:tc>
          <w:tcPr>
            <w:tcW w:w="4272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2976A4"/>
                <w:sz w:val="24"/>
                <w:szCs w:val="24"/>
              </w:rPr>
            </w:pPr>
            <w:bookmarkStart w:id="5" w:name="_tyjcwt" w:colFirst="0" w:colLast="0"/>
            <w:bookmarkEnd w:id="5"/>
          </w:p>
        </w:tc>
      </w:tr>
      <w:tr>
        <w:tblPrEx>
          <w:tblBorders>
            <w:top w:val="single" w:color="2976A4" w:sz="12" w:space="0"/>
            <w:left w:val="single" w:color="2976A4" w:sz="12" w:space="0"/>
            <w:bottom w:val="single" w:color="2976A4" w:sz="12" w:space="0"/>
            <w:right w:val="single" w:color="2976A4" w:sz="12" w:space="0"/>
            <w:insideH w:val="single" w:color="2976A4" w:sz="6" w:space="0"/>
            <w:insideV w:val="single" w:color="2976A4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0" w:hRule="atLeast"/>
        </w:trPr>
        <w:tc>
          <w:tcPr>
            <w:tcW w:w="1023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Summary evaluation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What two things went really well (consider both teaching and learning)?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What two things would have improved the lesson (consider both teaching and learning)?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What have I learned from this lesson about the class or individuals that will inform my next lesson?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</w:p>
    <w:p/>
    <w:sectPr>
      <w:headerReference r:id="rId3" w:type="default"/>
      <w:headerReference r:id="rId4" w:type="even"/>
      <w:footerReference r:id="rId5" w:type="even"/>
      <w:pgSz w:w="11906" w:h="16838"/>
      <w:pgMar w:top="1134" w:right="850" w:bottom="1134" w:left="1701" w:header="360" w:footer="720" w:gutter="0"/>
      <w:pgNumType w:start="1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line="260" w:lineRule="auto"/>
      <w:rPr>
        <w:color w:val="000000"/>
        <w:sz w:val="16"/>
        <w:szCs w:val="16"/>
        <w:lang w:val="ru-RU"/>
      </w:rPr>
    </w:pPr>
    <w:r>
      <w:rPr>
        <w:color w:val="000000"/>
        <w:sz w:val="16"/>
        <w:szCs w:val="16"/>
        <w:lang w:val="ru-RU"/>
      </w:rPr>
      <w:t>Версия: 4                                                                                                      Для обучения в 2016-2017 учебном году</w:t>
    </w:r>
  </w:p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1440" w:line="260" w:lineRule="auto"/>
      <w:rPr>
        <w:color w:val="000000"/>
        <w:sz w:val="16"/>
        <w:szCs w:val="16"/>
        <w:lang w:val="ru-RU"/>
      </w:rPr>
    </w:pPr>
    <w:r>
      <w:rPr>
        <w:color w:val="000000"/>
        <w:sz w:val="16"/>
        <w:szCs w:val="16"/>
        <w:lang w:val="ru-RU"/>
      </w:rPr>
      <w:t>Дата: Май 2016                                                                                        Для внешней итоговой оценки в 2017 году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60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line="26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PAGE</w:instrText>
    </w:r>
    <w:r>
      <w:rPr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94DC8"/>
    <w:multiLevelType w:val="singleLevel"/>
    <w:tmpl w:val="D4394DC8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11D62E24"/>
    <w:multiLevelType w:val="singleLevel"/>
    <w:tmpl w:val="11D62E2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17FA17C7"/>
    <w:multiLevelType w:val="multilevel"/>
    <w:tmpl w:val="17FA17C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3E7894"/>
    <w:multiLevelType w:val="singleLevel"/>
    <w:tmpl w:val="193E7894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275D456D"/>
    <w:multiLevelType w:val="singleLevel"/>
    <w:tmpl w:val="275D456D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2AD79B61"/>
    <w:multiLevelType w:val="singleLevel"/>
    <w:tmpl w:val="2AD79B6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6C76B365"/>
    <w:multiLevelType w:val="singleLevel"/>
    <w:tmpl w:val="6C76B365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6F50CD63"/>
    <w:multiLevelType w:val="singleLevel"/>
    <w:tmpl w:val="6F50CD63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7F1B050C"/>
    <w:multiLevelType w:val="multilevel"/>
    <w:tmpl w:val="7F1B050C"/>
    <w:lvl w:ilvl="0" w:tentative="0">
      <w:start w:val="1"/>
      <w:numFmt w:val="bullet"/>
      <w:lvlText w:val="•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9">
    <w:nsid w:val="7FF2384C"/>
    <w:multiLevelType w:val="multilevel"/>
    <w:tmpl w:val="7FF2384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F7D3A"/>
    <w:rsid w:val="1DBA40E8"/>
    <w:rsid w:val="1F955088"/>
    <w:rsid w:val="37AC11C4"/>
    <w:rsid w:val="58D31BE6"/>
    <w:rsid w:val="657716E5"/>
    <w:rsid w:val="6B0360E4"/>
    <w:rsid w:val="6C2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0"/>
    <w:rPr>
      <w:b/>
      <w:bCs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eastAsia="en-US"/>
    </w:rPr>
  </w:style>
  <w:style w:type="table" w:styleId="10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_Style 13"/>
    <w:basedOn w:val="12"/>
    <w:qFormat/>
    <w:uiPriority w:val="0"/>
    <w:tblPr>
      <w:tblCellMar>
        <w:left w:w="115" w:type="dxa"/>
        <w:right w:w="115" w:type="dxa"/>
      </w:tblCellMar>
    </w:tbl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2021-06-15T14:31:00Z</dcterms:created>
  <dc:creator>mukus</dc:creator>
  <cp:lastModifiedBy>mukus</cp:lastModifiedBy>
  <dcterms:modified xsi:type="dcterms:W3CDTF">2021-12-22T10:45:26Z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E046C12C958D46CB81570C9D4E643D43</vt:lpwstr>
  </property>
</Properties>
</file>