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DD41" w14:textId="01F7DF59" w:rsidR="007F7D47" w:rsidRPr="007F7D47" w:rsidRDefault="007F7D47" w:rsidP="007F7D47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F7D47">
        <w:rPr>
          <w:rFonts w:ascii="Times New Roman" w:hAnsi="Times New Roman" w:cs="Times New Roman"/>
          <w:b/>
          <w:bCs/>
          <w:sz w:val="32"/>
          <w:szCs w:val="32"/>
          <w:lang w:val="ru-RU"/>
        </w:rPr>
        <w:t>Введение</w:t>
      </w:r>
    </w:p>
    <w:p w14:paraId="5B18C1B4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Казахстан сталкивается с комплексом экологических проблем, тесно связанных с экономической моделью и геополитической ситуацией региона. Несмотря на временное улучшение водной безопасности в 2024 году благодаря аномальным паводкам и международным договорённостям, системные вопросы рационального природопользования остаются нерешёнными. Экономика, зависимая от добычи ресурсов, усугубляет экологические риски, создавая “порочный круг” между промышленными интересами и устойчивым развитием. Особую озабоченность вызывает прогрессирующее опустынивание территорий, где за последнее десятилетие потеряно 20% пахотных земель.</w:t>
      </w:r>
    </w:p>
    <w:p w14:paraId="5FCC0EE0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Водные ресурсы: между изобилием и дефицитом</w:t>
      </w:r>
    </w:p>
    <w:p w14:paraId="32638436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 xml:space="preserve">Ситуация с водообеспечением демонстрирует парадоксальную динамику. При общем объёме водных ресурсов в 90 км³, Казахстан занимает 8-е место в Азии по индексу водного стресса. Ежегодный дефицит к 2030 году прогнозируется на уровне </w:t>
      </w:r>
      <w:proofErr w:type="gramStart"/>
      <w:r w:rsidRPr="009A0D46">
        <w:rPr>
          <w:rFonts w:ascii="Times New Roman" w:hAnsi="Times New Roman" w:cs="Times New Roman"/>
          <w:sz w:val="28"/>
          <w:szCs w:val="28"/>
          <w:lang w:val="ru-RU"/>
        </w:rPr>
        <w:t>12-15</w:t>
      </w:r>
      <w:proofErr w:type="gramEnd"/>
      <w:r w:rsidRPr="009A0D46">
        <w:rPr>
          <w:rFonts w:ascii="Times New Roman" w:hAnsi="Times New Roman" w:cs="Times New Roman"/>
          <w:sz w:val="28"/>
          <w:szCs w:val="28"/>
          <w:lang w:val="ru-RU"/>
        </w:rPr>
        <w:t xml:space="preserve"> км³, что эквивалентно потреблению трёх миллионов человек. Основная проблема кроется в архаичной системе водопользования: 65% воды теряется при транспортировке из-за изношенной инфраструктуры.</w:t>
      </w:r>
    </w:p>
    <w:p w14:paraId="2ED3E77B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Ключевым фактором остаётся зависимость от трансграничных рек. В 2024 году дипломатические усилия позволили увеличить поставки воды через канал “</w:t>
      </w:r>
      <w:proofErr w:type="spellStart"/>
      <w:r w:rsidRPr="009A0D46">
        <w:rPr>
          <w:rFonts w:ascii="Times New Roman" w:hAnsi="Times New Roman" w:cs="Times New Roman"/>
          <w:sz w:val="28"/>
          <w:szCs w:val="28"/>
          <w:lang w:val="ru-RU"/>
        </w:rPr>
        <w:t>Достық</w:t>
      </w:r>
      <w:proofErr w:type="spellEnd"/>
      <w:r w:rsidRPr="009A0D46">
        <w:rPr>
          <w:rFonts w:ascii="Times New Roman" w:hAnsi="Times New Roman" w:cs="Times New Roman"/>
          <w:sz w:val="28"/>
          <w:szCs w:val="28"/>
          <w:lang w:val="ru-RU"/>
        </w:rPr>
        <w:t>” до 565 млн м³, но такая практика носит ситуативный характер. Эксперты Всемирного банка отмечают, что без модернизации ирригационных систем к 2040 году продуктивность сельского хозяйства может снизиться на 40%.</w:t>
      </w:r>
    </w:p>
    <w:p w14:paraId="126427B0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Индустриальное наследие и экологические последствия</w:t>
      </w:r>
    </w:p>
    <w:p w14:paraId="275341C9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Советское прошлое продолжает влиять на экологическую ситуацию. Семипалатинский полигон, где проведено 456 ядерных испытаний, остаётся источником радиоактивного загрязнения для 1,5 млн человек. В регионе Аральского моря, сократившегося на 90%, ежегодно в атмосферу попадает 75 млн тонн солевой пыли, вызывая респираторные заболевания у 80% местного населения.</w:t>
      </w:r>
    </w:p>
    <w:p w14:paraId="400F945C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 xml:space="preserve">Горнодобывающая отрасль, обеспечивающая 18% ВВП, генерирует 45% промышленных выбросов. В Восточно-Казахстанской области </w:t>
      </w:r>
      <w:r w:rsidRPr="009A0D4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концентрация тяжёлых металлов в почвах превышает ПДК в </w:t>
      </w:r>
      <w:proofErr w:type="gramStart"/>
      <w:r w:rsidRPr="009A0D46">
        <w:rPr>
          <w:rFonts w:ascii="Times New Roman" w:hAnsi="Times New Roman" w:cs="Times New Roman"/>
          <w:sz w:val="28"/>
          <w:szCs w:val="28"/>
          <w:lang w:val="ru-RU"/>
        </w:rPr>
        <w:t>12-15</w:t>
      </w:r>
      <w:proofErr w:type="gramEnd"/>
      <w:r w:rsidRPr="009A0D46">
        <w:rPr>
          <w:rFonts w:ascii="Times New Roman" w:hAnsi="Times New Roman" w:cs="Times New Roman"/>
          <w:sz w:val="28"/>
          <w:szCs w:val="28"/>
          <w:lang w:val="ru-RU"/>
        </w:rPr>
        <w:t xml:space="preserve"> раз, что приводит к накоплению токсинов в сельхозпродукции. Несмотря на введение экологического налога в 2023 году, объёмы загрязнений снизились лишь на 7%.</w:t>
      </w:r>
    </w:p>
    <w:p w14:paraId="30BB6D2E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Экономическая модель и устойчивое развитие</w:t>
      </w:r>
    </w:p>
    <w:p w14:paraId="21585CCC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Сырьевая зависимость экономики создаёт системные противоречия. Нефтегазовый сектор, дающий 35% бюджетных поступлений, одновременно является главным источником парниковых газов (58% от общего объёма). Попытки диверсификации через “зелёную” энергетику пока малорезультативны: доля ВИЭ в энергобалансе не превышает 3%.</w:t>
      </w:r>
    </w:p>
    <w:p w14:paraId="55ECC4D7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 xml:space="preserve">Геополитическая нестабильность усложняет экологическую повестку. Конфликты интересов в Центральной Азии вокруг водных ресурсов могут привести к снижению притока трансграничных рек на </w:t>
      </w:r>
      <w:proofErr w:type="gramStart"/>
      <w:r w:rsidRPr="009A0D46">
        <w:rPr>
          <w:rFonts w:ascii="Times New Roman" w:hAnsi="Times New Roman" w:cs="Times New Roman"/>
          <w:sz w:val="28"/>
          <w:szCs w:val="28"/>
          <w:lang w:val="ru-RU"/>
        </w:rPr>
        <w:t>25-30</w:t>
      </w:r>
      <w:proofErr w:type="gramEnd"/>
      <w:r w:rsidRPr="009A0D46">
        <w:rPr>
          <w:rFonts w:ascii="Times New Roman" w:hAnsi="Times New Roman" w:cs="Times New Roman"/>
          <w:sz w:val="28"/>
          <w:szCs w:val="28"/>
          <w:lang w:val="ru-RU"/>
        </w:rPr>
        <w:t>% к 2035 году. Это ставит под угрозу продовольственную безопасность региона, где 60% сельхозугодий требуют искусственного орошения.</w:t>
      </w:r>
    </w:p>
    <w:p w14:paraId="774857ED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Перспективы и решения</w:t>
      </w:r>
    </w:p>
    <w:p w14:paraId="2D62078D" w14:textId="77777777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>Приоритетными направлениями должны стать:</w:t>
      </w:r>
    </w:p>
    <w:p w14:paraId="24C867A5" w14:textId="4CB53280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ab/>
        <w:t>Модернизация 85% ирригационных систем к 2030 году</w:t>
      </w:r>
    </w:p>
    <w:p w14:paraId="373CD9FE" w14:textId="5E5F254D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ab/>
        <w:t>Внедрение циркулярной экономики в промышленности</w:t>
      </w:r>
    </w:p>
    <w:p w14:paraId="3483AFD4" w14:textId="0326DBC9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ab/>
        <w:t>Увеличение доли ВИЭ до 15% в энергобалансе</w:t>
      </w:r>
    </w:p>
    <w:p w14:paraId="3AFD2797" w14:textId="04CA5536" w:rsidR="00B64470" w:rsidRPr="009A0D46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ab/>
        <w:t>Создание международного водного консорциума Центральной Азии</w:t>
      </w:r>
    </w:p>
    <w:p w14:paraId="4CC639A0" w14:textId="145F3E18" w:rsidR="007F7D47" w:rsidRDefault="00B6447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46">
        <w:rPr>
          <w:rFonts w:ascii="Times New Roman" w:hAnsi="Times New Roman" w:cs="Times New Roman"/>
          <w:sz w:val="28"/>
          <w:szCs w:val="28"/>
          <w:lang w:val="ru-RU"/>
        </w:rPr>
        <w:t xml:space="preserve">Опыт 2024 года показал, что межгосударственное сотрудничество позволяет увеличивать водные ресурсы на </w:t>
      </w:r>
      <w:proofErr w:type="gramStart"/>
      <w:r w:rsidRPr="009A0D46">
        <w:rPr>
          <w:rFonts w:ascii="Times New Roman" w:hAnsi="Times New Roman" w:cs="Times New Roman"/>
          <w:sz w:val="28"/>
          <w:szCs w:val="28"/>
          <w:lang w:val="ru-RU"/>
        </w:rPr>
        <w:t>20-25</w:t>
      </w:r>
      <w:proofErr w:type="gramEnd"/>
      <w:r w:rsidRPr="009A0D46">
        <w:rPr>
          <w:rFonts w:ascii="Times New Roman" w:hAnsi="Times New Roman" w:cs="Times New Roman"/>
          <w:sz w:val="28"/>
          <w:szCs w:val="28"/>
          <w:lang w:val="ru-RU"/>
        </w:rPr>
        <w:t xml:space="preserve">%. Однако без системных инвестиций в экологичные технологии и изменения экономической модели Казахстан рискует столкнуться с необратимыми экологическими изменениями, которые к 2050 году могут сократить ВВП на </w:t>
      </w:r>
      <w:proofErr w:type="gramStart"/>
      <w:r w:rsidRPr="009A0D46">
        <w:rPr>
          <w:rFonts w:ascii="Times New Roman" w:hAnsi="Times New Roman" w:cs="Times New Roman"/>
          <w:sz w:val="28"/>
          <w:szCs w:val="28"/>
          <w:lang w:val="ru-RU"/>
        </w:rPr>
        <w:t>7-9</w:t>
      </w:r>
      <w:proofErr w:type="gramEnd"/>
      <w:r w:rsidRPr="009A0D46">
        <w:rPr>
          <w:rFonts w:ascii="Times New Roman" w:hAnsi="Times New Roman" w:cs="Times New Roman"/>
          <w:sz w:val="28"/>
          <w:szCs w:val="28"/>
          <w:lang w:val="ru-RU"/>
        </w:rPr>
        <w:t>% ежегодно.</w:t>
      </w:r>
    </w:p>
    <w:p w14:paraId="18FA969B" w14:textId="77777777" w:rsidR="007F7D47" w:rsidRPr="009A0D46" w:rsidRDefault="007F7D47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EF59AF" w14:textId="77777777" w:rsidR="007F33BA" w:rsidRPr="007F7D47" w:rsidRDefault="007F33BA" w:rsidP="007F7D47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F7D47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Заключение</w:t>
      </w:r>
    </w:p>
    <w:p w14:paraId="4A5F98C6" w14:textId="77777777" w:rsidR="007F7D47" w:rsidRDefault="007F7D47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47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Экологические проблемы Казахстана — это сложный комплекс вызовов, требующих системного подхода и активного сотрудничества на национальном и международном уровнях. Несмотря на отдельные успехи, </w:t>
      </w:r>
      <w:r w:rsidRPr="007F7D47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такие как улучшение водоснабжения в 2024 году, основные риски, связанные с водным дефицитом, загрязнением и сырьевой зависимостью, остаются актуальными. Для устойчивого развития стране необходимо продолжать модернизацию инфраструктуры, внедрять новые технологии и укреплять региональное взаимодействие, чтобы сохранить природные ресурсы и обеспечить благополучие будущих поколений.</w:t>
      </w:r>
    </w:p>
    <w:p w14:paraId="27EC13E6" w14:textId="77777777" w:rsidR="007F7D47" w:rsidRDefault="007F7D47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8F4538" w14:textId="7ADEA4A7" w:rsidR="00FC76A0" w:rsidRPr="00AF6692" w:rsidRDefault="00FC76A0" w:rsidP="007F7D47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F6692">
        <w:rPr>
          <w:rFonts w:ascii="Times New Roman" w:hAnsi="Times New Roman" w:cs="Times New Roman"/>
          <w:b/>
          <w:bCs/>
          <w:sz w:val="32"/>
          <w:szCs w:val="32"/>
          <w:lang w:val="ru-RU"/>
        </w:rPr>
        <w:t>Источники информации:</w:t>
      </w:r>
    </w:p>
    <w:p w14:paraId="7726DA8D" w14:textId="77777777" w:rsidR="00FC76A0" w:rsidRPr="00FC76A0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C76A0">
        <w:rPr>
          <w:rFonts w:ascii="Times New Roman" w:hAnsi="Times New Roman" w:cs="Times New Roman"/>
          <w:sz w:val="28"/>
          <w:szCs w:val="28"/>
          <w:lang w:val="ru-RU"/>
        </w:rPr>
        <w:tab/>
        <w:t>Википедия — Экологические проблемы Казахстана</w:t>
      </w:r>
    </w:p>
    <w:p w14:paraId="26745ABB" w14:textId="77777777" w:rsidR="00FC76A0" w:rsidRPr="00FC76A0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>https://ru.wikipedia.org/wiki/Экологические_проблемы_Казахстана</w:t>
      </w:r>
    </w:p>
    <w:p w14:paraId="34A569A1" w14:textId="77777777" w:rsidR="00FC76A0" w:rsidRPr="00FC76A0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Pr="00FC76A0">
        <w:rPr>
          <w:rFonts w:ascii="Times New Roman" w:hAnsi="Times New Roman" w:cs="Times New Roman"/>
          <w:sz w:val="28"/>
          <w:szCs w:val="28"/>
          <w:lang w:val="ru-RU"/>
        </w:rPr>
        <w:tab/>
        <w:t>NUR.KZ — Экологические проблемы Казахстана и пути их решения</w:t>
      </w:r>
    </w:p>
    <w:p w14:paraId="40F357AF" w14:textId="77777777" w:rsidR="00FC76A0" w:rsidRPr="00FC76A0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>https://www.nur.kz/family/school/1666860-ekologicheskie-problemy-kazakhstana/</w:t>
      </w:r>
    </w:p>
    <w:p w14:paraId="175683A8" w14:textId="77777777" w:rsidR="00FC76A0" w:rsidRPr="00FC76A0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Pr="00FC76A0">
        <w:rPr>
          <w:rFonts w:ascii="Times New Roman" w:hAnsi="Times New Roman" w:cs="Times New Roman"/>
          <w:sz w:val="28"/>
          <w:szCs w:val="28"/>
          <w:lang w:val="ru-RU"/>
        </w:rPr>
        <w:tab/>
        <w:t>Научная статья (PDF) — Наследие экологических проблем Казахстана</w:t>
      </w:r>
    </w:p>
    <w:p w14:paraId="4BA068CA" w14:textId="77777777" w:rsidR="00FC76A0" w:rsidRPr="00FC76A0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>https://kazatu.edu.kz/assets/i/science/sf17-les-115.pdf</w:t>
      </w:r>
    </w:p>
    <w:p w14:paraId="472D003D" w14:textId="77777777" w:rsidR="00FC76A0" w:rsidRPr="00FC76A0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ab/>
        <w:t>4.</w:t>
      </w:r>
      <w:r w:rsidRPr="00FC76A0">
        <w:rPr>
          <w:rFonts w:ascii="Times New Roman" w:hAnsi="Times New Roman" w:cs="Times New Roman"/>
          <w:sz w:val="28"/>
          <w:szCs w:val="28"/>
          <w:lang w:val="ru-RU"/>
        </w:rPr>
        <w:tab/>
        <w:t>Orda.kz — Экологическая обстановка в Казахстане: чего следует опасаться</w:t>
      </w:r>
    </w:p>
    <w:p w14:paraId="24ACA1D0" w14:textId="25D3387A" w:rsidR="00FC76A0" w:rsidRPr="009A0D46" w:rsidRDefault="00FC76A0" w:rsidP="007F7D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6A0">
        <w:rPr>
          <w:rFonts w:ascii="Times New Roman" w:hAnsi="Times New Roman" w:cs="Times New Roman"/>
          <w:sz w:val="28"/>
          <w:szCs w:val="28"/>
          <w:lang w:val="ru-RU"/>
        </w:rPr>
        <w:t>https://orda.kz/jekologicheskaja-obstanovka-v-kazahstane-chego-sleduet-opasatsja-385470/</w:t>
      </w:r>
    </w:p>
    <w:sectPr w:rsidR="00FC76A0" w:rsidRPr="009A0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4EA4" w14:textId="77777777" w:rsidR="001D2961" w:rsidRDefault="001D2961" w:rsidP="00FC76A0">
      <w:pPr>
        <w:spacing w:after="0" w:line="240" w:lineRule="auto"/>
      </w:pPr>
      <w:r>
        <w:separator/>
      </w:r>
    </w:p>
  </w:endnote>
  <w:endnote w:type="continuationSeparator" w:id="0">
    <w:p w14:paraId="200A0FDD" w14:textId="77777777" w:rsidR="001D2961" w:rsidRDefault="001D2961" w:rsidP="00FC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8687" w14:textId="77777777" w:rsidR="001D2961" w:rsidRDefault="001D2961" w:rsidP="00FC76A0">
      <w:pPr>
        <w:spacing w:after="0" w:line="240" w:lineRule="auto"/>
      </w:pPr>
      <w:r>
        <w:separator/>
      </w:r>
    </w:p>
  </w:footnote>
  <w:footnote w:type="continuationSeparator" w:id="0">
    <w:p w14:paraId="355A1B3C" w14:textId="77777777" w:rsidR="001D2961" w:rsidRDefault="001D2961" w:rsidP="00FC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0"/>
    <w:rsid w:val="001D2961"/>
    <w:rsid w:val="00585EF8"/>
    <w:rsid w:val="007432A2"/>
    <w:rsid w:val="007F33BA"/>
    <w:rsid w:val="007F7D47"/>
    <w:rsid w:val="009A0D46"/>
    <w:rsid w:val="00AF6692"/>
    <w:rsid w:val="00B64470"/>
    <w:rsid w:val="00C36A23"/>
    <w:rsid w:val="00DA5D98"/>
    <w:rsid w:val="00F352D6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0F23E"/>
  <w15:chartTrackingRefBased/>
  <w15:docId w15:val="{B480CD74-14E4-2949-9829-53754113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4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4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44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44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44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44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44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44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4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4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44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44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44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4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44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447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C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76A0"/>
  </w:style>
  <w:style w:type="paragraph" w:styleId="ae">
    <w:name w:val="footer"/>
    <w:basedOn w:val="a"/>
    <w:link w:val="af"/>
    <w:uiPriority w:val="99"/>
    <w:unhideWhenUsed/>
    <w:rsid w:val="00FC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Тулеуханов</dc:creator>
  <cp:keywords/>
  <dc:description/>
  <cp:lastModifiedBy>Gulnur Tuleukhanova (KZ)</cp:lastModifiedBy>
  <cp:revision>2</cp:revision>
  <dcterms:created xsi:type="dcterms:W3CDTF">2025-04-29T20:34:00Z</dcterms:created>
  <dcterms:modified xsi:type="dcterms:W3CDTF">2025-04-29T20:34:00Z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76f0e-1dca-4038-873c-3a220bf09e61_Enabled">
    <vt:lpwstr>true</vt:lpwstr>
  </property>
  <property fmtid="{D5CDD505-2E9C-101B-9397-08002B2CF9AE}" pid="3" name="MSIP_Label_b2676f0e-1dca-4038-873c-3a220bf09e61_SetDate">
    <vt:lpwstr>2025-04-29T20:34:43Z</vt:lpwstr>
  </property>
  <property fmtid="{D5CDD505-2E9C-101B-9397-08002B2CF9AE}" pid="4" name="MSIP_Label_b2676f0e-1dca-4038-873c-3a220bf09e61_Method">
    <vt:lpwstr>Standard</vt:lpwstr>
  </property>
  <property fmtid="{D5CDD505-2E9C-101B-9397-08002B2CF9AE}" pid="5" name="MSIP_Label_b2676f0e-1dca-4038-873c-3a220bf09e61_Name">
    <vt:lpwstr>Internal</vt:lpwstr>
  </property>
  <property fmtid="{D5CDD505-2E9C-101B-9397-08002B2CF9AE}" pid="6" name="MSIP_Label_b2676f0e-1dca-4038-873c-3a220bf09e61_SiteId">
    <vt:lpwstr>26f0b43e-2f8a-43f0-95c6-c2e87c87b38b</vt:lpwstr>
  </property>
  <property fmtid="{D5CDD505-2E9C-101B-9397-08002B2CF9AE}" pid="7" name="MSIP_Label_b2676f0e-1dca-4038-873c-3a220bf09e61_ActionId">
    <vt:lpwstr>a79aeed0-1be1-463b-bfbf-543d39edd818</vt:lpwstr>
  </property>
  <property fmtid="{D5CDD505-2E9C-101B-9397-08002B2CF9AE}" pid="8" name="MSIP_Label_b2676f0e-1dca-4038-873c-3a220bf09e61_ContentBits">
    <vt:lpwstr>0</vt:lpwstr>
  </property>
  <property fmtid="{D5CDD505-2E9C-101B-9397-08002B2CF9AE}" pid="9" name="MSIP_Label_b2676f0e-1dca-4038-873c-3a220bf09e61_Tag">
    <vt:lpwstr>50, 3, 0, 1</vt:lpwstr>
  </property>
</Properties>
</file>