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E3" w:rsidRDefault="004E28E3" w:rsidP="004E28E3">
      <w:pPr>
        <w:ind w:firstLine="720"/>
        <w:jc w:val="both"/>
        <w:rPr>
          <w:rFonts w:ascii="Times New Roman" w:hAnsi="Times New Roman" w:cs="Times New Roman"/>
          <w:b/>
          <w:sz w:val="32"/>
          <w:szCs w:val="28"/>
          <w:lang w:val="kk-KZ"/>
        </w:rPr>
      </w:pPr>
      <w:r w:rsidRPr="004E28E3">
        <w:rPr>
          <w:rFonts w:ascii="Times New Roman" w:hAnsi="Times New Roman" w:cs="Times New Roman"/>
          <w:b/>
          <w:sz w:val="32"/>
          <w:szCs w:val="28"/>
          <w:lang w:val="kk-KZ"/>
        </w:rPr>
        <w:t xml:space="preserve">"Теоремаларды дәлелдеу және есептерді шешу" </w:t>
      </w:r>
    </w:p>
    <w:p w:rsidR="004E28E3" w:rsidRDefault="004E28E3" w:rsidP="004E28E3">
      <w:pPr>
        <w:ind w:firstLine="720"/>
        <w:jc w:val="both"/>
        <w:rPr>
          <w:rFonts w:ascii="Times New Roman" w:hAnsi="Times New Roman" w:cs="Times New Roman"/>
          <w:sz w:val="32"/>
          <w:szCs w:val="28"/>
          <w:lang w:val="kk-KZ"/>
        </w:rPr>
      </w:pPr>
      <w:r>
        <w:rPr>
          <w:rFonts w:ascii="Times New Roman" w:hAnsi="Times New Roman" w:cs="Times New Roman"/>
          <w:b/>
          <w:sz w:val="32"/>
          <w:szCs w:val="28"/>
          <w:lang w:val="kk-KZ"/>
        </w:rPr>
        <w:t xml:space="preserve">Орындаған: </w:t>
      </w:r>
      <w:r>
        <w:rPr>
          <w:rFonts w:ascii="Times New Roman" w:hAnsi="Times New Roman" w:cs="Times New Roman"/>
          <w:sz w:val="32"/>
          <w:szCs w:val="28"/>
          <w:lang w:val="kk-KZ"/>
        </w:rPr>
        <w:t>Орынбасар З.Ч.</w:t>
      </w:r>
    </w:p>
    <w:p w:rsidR="004E28E3" w:rsidRDefault="004E28E3" w:rsidP="004E28E3">
      <w:pPr>
        <w:ind w:firstLine="720"/>
        <w:jc w:val="both"/>
        <w:rPr>
          <w:rFonts w:ascii="Times New Roman" w:hAnsi="Times New Roman" w:cs="Times New Roman"/>
          <w:sz w:val="32"/>
          <w:szCs w:val="28"/>
          <w:lang w:val="kk-KZ"/>
        </w:rPr>
      </w:pPr>
    </w:p>
    <w:p w:rsidR="004E28E3" w:rsidRPr="004E28E3" w:rsidRDefault="004E28E3" w:rsidP="004E28E3">
      <w:pPr>
        <w:ind w:firstLine="720"/>
        <w:jc w:val="both"/>
        <w:rPr>
          <w:rFonts w:ascii="Times New Roman" w:hAnsi="Times New Roman" w:cs="Times New Roman"/>
          <w:sz w:val="32"/>
          <w:szCs w:val="28"/>
          <w:lang w:val="kk-KZ"/>
        </w:rPr>
      </w:pPr>
      <w:r>
        <w:rPr>
          <w:rFonts w:ascii="Times New Roman" w:hAnsi="Times New Roman" w:cs="Times New Roman"/>
          <w:sz w:val="32"/>
          <w:szCs w:val="28"/>
          <w:lang w:val="kk-KZ"/>
        </w:rPr>
        <w:t>АННОТАЦИЯ</w:t>
      </w:r>
    </w:p>
    <w:p w:rsidR="004E28E3" w:rsidRPr="004E28E3"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Бұл тақырып математикалық теоремаларды дәлелдеу процесін, сондай-ақ есептерді шешуде қолданылатын стратегиялар мен әдістерді қарастырады. Дәлелдер математикада шешуші рөл атқарады, қорытындылардың қатаң негізділігі мен логикалық байланысын қамтамасыз етеді. Біз тікелей, жанама, индукция және қарсы мысалдар сияқты дәлелдемелердің әртүрлі түрлерін, сондай-ақ олардың әртүрлі математикалық ұғымдарға қолданылуын зерттейміз.</w:t>
      </w:r>
    </w:p>
    <w:p w:rsidR="004E28E3" w:rsidRPr="004E28E3" w:rsidRDefault="004E28E3" w:rsidP="004E28E3">
      <w:pPr>
        <w:ind w:firstLine="720"/>
        <w:jc w:val="both"/>
        <w:rPr>
          <w:rFonts w:ascii="Times New Roman" w:hAnsi="Times New Roman" w:cs="Times New Roman"/>
          <w:sz w:val="28"/>
          <w:szCs w:val="28"/>
          <w:lang w:val="kk-KZ"/>
        </w:rPr>
      </w:pPr>
    </w:p>
    <w:p w:rsidR="00486A8A"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Сонымен қатар, тапсырма шарттарын талдауды, стратегияларды әзірлеуді және көмекші теоремаларды қолдануды қоса алғанда, есептерді шешудің практикалық аспектілеріне ерекше назар аударылады. Есептерді дәлелдеу және шешу әдістерін түсіну математика саласындағы білімді тереңдетіп қана қоймай, логикалық ойлау мен аналитикалық қабілеттерді дамытады. Курстың соңында студенттер теориялық және практикалық есептерде үйренген әдістерді сенімді түрде қолдана алады деп күтілуде.</w:t>
      </w:r>
    </w:p>
    <w:p w:rsidR="004E28E3" w:rsidRPr="004E28E3" w:rsidRDefault="004E28E3" w:rsidP="004E28E3">
      <w:pPr>
        <w:ind w:firstLine="720"/>
        <w:jc w:val="both"/>
        <w:rPr>
          <w:rFonts w:ascii="Times New Roman" w:hAnsi="Times New Roman" w:cs="Times New Roman"/>
          <w:b/>
          <w:i/>
          <w:sz w:val="28"/>
          <w:szCs w:val="28"/>
          <w:lang w:val="kk-KZ"/>
        </w:rPr>
      </w:pPr>
    </w:p>
    <w:p w:rsidR="004E28E3" w:rsidRPr="004E28E3" w:rsidRDefault="004E28E3" w:rsidP="004E28E3">
      <w:pPr>
        <w:ind w:firstLine="720"/>
        <w:jc w:val="both"/>
        <w:rPr>
          <w:rFonts w:ascii="Times New Roman" w:hAnsi="Times New Roman" w:cs="Times New Roman"/>
          <w:b/>
          <w:i/>
          <w:sz w:val="28"/>
          <w:szCs w:val="28"/>
          <w:lang w:val="kk-KZ"/>
        </w:rPr>
      </w:pPr>
      <w:r w:rsidRPr="004E28E3">
        <w:rPr>
          <w:rFonts w:ascii="Times New Roman" w:hAnsi="Times New Roman" w:cs="Times New Roman"/>
          <w:b/>
          <w:i/>
          <w:sz w:val="28"/>
          <w:szCs w:val="28"/>
          <w:lang w:val="kk-KZ"/>
        </w:rPr>
        <w:t>КІЛТ СӨЗДЕР:</w:t>
      </w:r>
    </w:p>
    <w:p w:rsidR="004E28E3" w:rsidRPr="004E28E3"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Дәлел</w:t>
      </w:r>
    </w:p>
    <w:p w:rsidR="004E28E3" w:rsidRPr="004E28E3"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Теорема</w:t>
      </w:r>
    </w:p>
    <w:p w:rsidR="004E28E3" w:rsidRPr="004E28E3"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Логика</w:t>
      </w:r>
    </w:p>
    <w:p w:rsidR="004E28E3" w:rsidRPr="004E28E3"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Аксиома</w:t>
      </w:r>
    </w:p>
    <w:p w:rsidR="004E28E3" w:rsidRPr="004E28E3"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Тікелей дәлел</w:t>
      </w:r>
    </w:p>
    <w:p w:rsidR="004E28E3" w:rsidRPr="004E28E3"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Жанама дәлел</w:t>
      </w:r>
    </w:p>
    <w:p w:rsidR="004E28E3" w:rsidRPr="004E28E3"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Индукция</w:t>
      </w:r>
    </w:p>
    <w:p w:rsidR="004E28E3" w:rsidRDefault="004E28E3" w:rsidP="004E28E3">
      <w:pPr>
        <w:ind w:firstLine="720"/>
        <w:jc w:val="both"/>
        <w:rPr>
          <w:rFonts w:ascii="Times New Roman" w:hAnsi="Times New Roman" w:cs="Times New Roman"/>
          <w:sz w:val="28"/>
          <w:szCs w:val="28"/>
          <w:lang w:val="kk-KZ"/>
        </w:rPr>
      </w:pPr>
      <w:r w:rsidRPr="004E28E3">
        <w:rPr>
          <w:rFonts w:ascii="Times New Roman" w:hAnsi="Times New Roman" w:cs="Times New Roman"/>
          <w:sz w:val="28"/>
          <w:szCs w:val="28"/>
          <w:lang w:val="kk-KZ"/>
        </w:rPr>
        <w:t>Қарсы мысал</w:t>
      </w:r>
      <w:r>
        <w:rPr>
          <w:rFonts w:ascii="Times New Roman" w:hAnsi="Times New Roman" w:cs="Times New Roman"/>
          <w:sz w:val="28"/>
          <w:szCs w:val="28"/>
          <w:lang w:val="kk-KZ"/>
        </w:rPr>
        <w:t>.</w:t>
      </w: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4E28E3" w:rsidRDefault="004E28E3" w:rsidP="004E28E3">
      <w:pPr>
        <w:ind w:firstLine="720"/>
        <w:jc w:val="both"/>
        <w:rPr>
          <w:rFonts w:ascii="Times New Roman" w:hAnsi="Times New Roman" w:cs="Times New Roman"/>
          <w:sz w:val="28"/>
          <w:szCs w:val="28"/>
          <w:lang w:val="kk-KZ"/>
        </w:rPr>
      </w:pPr>
    </w:p>
    <w:p w:rsidR="007D3850" w:rsidRDefault="007D3850" w:rsidP="004E28E3">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КІРІСПЕ</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Математика-бұл логикалық тұжырымдар мен дәлелдерге негізделген ғылым. Теореманың дәлелі-бұл біз логикалық пайымдаулар мен бұрыннан қалыптасқан фактілерді қолдана отырып, тұжырымның ақиқатын негіздейтін процесс. Мәселені шешу-белгілі бір мәселенің шешімін табу үшін осы дәлелденген теоремаларды қолдану.</w:t>
      </w:r>
    </w:p>
    <w:p w:rsid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Теоремалардың дәлелі және есептерді шешу математикалық ойлаудың негізгі элементтері болып табылады. Олар мәлімдемелердің шынайылығын растауға ғана емес, сонымен қатар аналитикалық қабілеттерді, сыни ойлауды және проблемаларды шешуге шығармашылық көзқарасты дамытуға мүмкіндік береді.</w:t>
      </w:r>
    </w:p>
    <w:p w:rsidR="007D3850" w:rsidRDefault="007D3850" w:rsidP="007D3850">
      <w:pPr>
        <w:ind w:firstLine="720"/>
        <w:jc w:val="both"/>
        <w:rPr>
          <w:rFonts w:ascii="Times New Roman" w:hAnsi="Times New Roman" w:cs="Times New Roman"/>
          <w:sz w:val="28"/>
          <w:szCs w:val="28"/>
          <w:lang w:val="kk-KZ"/>
        </w:rPr>
      </w:pP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Теоремалардың дәлелі</w:t>
      </w:r>
      <w:r>
        <w:rPr>
          <w:rFonts w:ascii="Times New Roman" w:hAnsi="Times New Roman" w:cs="Times New Roman"/>
          <w:sz w:val="28"/>
          <w:szCs w:val="28"/>
          <w:lang w:val="kk-KZ"/>
        </w:rPr>
        <w:t>:</w:t>
      </w:r>
    </w:p>
    <w:p w:rsidR="007D3850" w:rsidRPr="007D3850" w:rsidRDefault="007D3850" w:rsidP="007D3850">
      <w:pPr>
        <w:ind w:firstLine="720"/>
        <w:jc w:val="both"/>
        <w:rPr>
          <w:rFonts w:ascii="Times New Roman" w:hAnsi="Times New Roman" w:cs="Times New Roman"/>
          <w:sz w:val="28"/>
          <w:szCs w:val="28"/>
          <w:lang w:val="kk-KZ"/>
        </w:rPr>
      </w:pP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Теореманың дәлелі-бұл аксиомалардан және белгілі шындықтардан басталып, дәлелденуі керек тұжырыммен аяқталатын логикалық тізбек.</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Дәлел дегеніміз не? Дәлел-бұл тұжырымның (теореманың) ақиқат екенін сенімді түрде көрсететін дәлелдердің логикалық тізбегі. Ол мыналардан тұрады:</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Алғышарттар: біз шынайы деп санайтын бастапқы мәлімдемелер.</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Логикалық қорытындылар: алғышарттардан жаңа шынайы мәлімдемелер алуға мүмкіндік беретін логика ережелері.</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Қорытынды: біз дәлелдегіміз келетін соңғы мәлімдеме.</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Дәлелдеу түрлері:</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Тікелей дәлел: біз сәлемдемелерден бастаймыз және логикалық ережелерді біртіндеп қолдана отырып, қорытынды аламыз.</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Қарама-қайшылықтың дәлелі: біз қорытынды дұрыс емес деп санаймыз және логикалық ережелерді қолдана отырып, алғышарттармен қайшылық аламыз. Бұл біздің болжамымыз дұрыс емес екенін білдіреді, сондықтан қорытынды дұрыс.</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Математикалық индукция: натурал санға тәуелді мәлімдемелерді дәлелдеу үшін қолданылады. Біз мәлімдеменің бірінші санға қатысты екенін дәлелдейміз, содан кейін егер ол белгілі бір санға қатысты болса, келесі санға да қатысты екенін дәлелдейміз.</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Неліктен дәлелдер қажет?</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Ақиқат кепілдігі: дәлелдер теореманың барлық жағдайда дұрыс болуын қамтамасыз етеді.</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Мәнді түсіну: дәлелдер теореманың неліктен дұрыс екенін және оның басқа тұжырымдармен қалай байланысты екенін түсінуге көмектеседі.</w:t>
      </w:r>
    </w:p>
    <w:p w:rsid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Жаңа Теоремалардың дамуы: дәлелдер Көбінесе Жаңа теоремалар мен жалпылаудың ашылуына әкеледі.</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lastRenderedPageBreak/>
        <w:t>Мәселелерді шешу:</w:t>
      </w:r>
    </w:p>
    <w:p w:rsidR="007D3850" w:rsidRPr="007D3850" w:rsidRDefault="007D3850" w:rsidP="007D3850">
      <w:pPr>
        <w:ind w:firstLine="720"/>
        <w:jc w:val="both"/>
        <w:rPr>
          <w:rFonts w:ascii="Times New Roman" w:hAnsi="Times New Roman" w:cs="Times New Roman"/>
          <w:sz w:val="28"/>
          <w:szCs w:val="28"/>
          <w:lang w:val="kk-KZ"/>
        </w:rPr>
      </w:pP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Тапсырма дегеніміз не? Тапсырма-шешім табуды қажет ететін сұрақ. Бұл теориялық және практикалық болуы мүмкін.</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Мәселелерді қалай шешуге болады?</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Талдау: тапсырманың шартын мұқият зерттеңіз, не табу керектігін түсініңіз.</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Жоспарлау: шешім стратегиясын таңдаңыз, қандай теоремалар мен әдістерді қолдануға болатындығын анықтаңыз.</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Орындау: математикалық білім мен дағдыларды қолдана отырып, таңдалған әрекеттерді орындаңыз.</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Тексеру: алынған шешімді тексеріңіз, оның тапсырма шартын қанағаттандыратынына көз жеткізіңіз.</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Неліктен мәселелерді шешу керек?</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Дағдыларды игеру: есептерді шешу логикалық ойлауды, аналитикалық қабілеттерді және білімді іс жүзінде қолдана білуді дамытуға көмектеседі.</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Материалды түсіну: есептерді шешу зерттелетін тақырыптарды тереңірек түсінуге және олардың практикалық қолданылуын көруге мүмкіндік береді.</w:t>
      </w: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    * Болашақ жұмысқа дайындық: есептерді шешу аналитикалық ойлау мен проблемаларды шеше білу қажет әртүрлі салалардағы жұмысқа дайындықтың маңызды бөлігі болып табылады.</w:t>
      </w:r>
    </w:p>
    <w:p w:rsidR="007D3850" w:rsidRPr="007D3850" w:rsidRDefault="007D3850" w:rsidP="007D3850">
      <w:pPr>
        <w:ind w:firstLine="720"/>
        <w:jc w:val="both"/>
        <w:rPr>
          <w:rFonts w:ascii="Times New Roman" w:hAnsi="Times New Roman" w:cs="Times New Roman"/>
          <w:sz w:val="28"/>
          <w:szCs w:val="28"/>
          <w:lang w:val="kk-KZ"/>
        </w:rPr>
      </w:pPr>
    </w:p>
    <w:p w:rsidR="007D3850" w:rsidRP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 xml:space="preserve">Теоремаларды дәлелдеу және есептерді шешу-өзара байланысты екі процесс. Теоремаларды дәлелдеу бізге жаңа білім алуға мүмкіндік береді, оны кейін есептерді шешу үшін пайдалануға болады. Есептерді шешу өз кезегінде дәлелденген теоремаларды тереңірек түсінуге және олардың практикалық маңыздылығын көруге мүмкіндік береді. </w:t>
      </w:r>
    </w:p>
    <w:p w:rsidR="007D3850" w:rsidRPr="007D3850" w:rsidRDefault="007D3850" w:rsidP="007D3850">
      <w:pPr>
        <w:ind w:firstLine="720"/>
        <w:jc w:val="both"/>
        <w:rPr>
          <w:rFonts w:ascii="Times New Roman" w:hAnsi="Times New Roman" w:cs="Times New Roman"/>
          <w:sz w:val="28"/>
          <w:szCs w:val="28"/>
          <w:lang w:val="kk-KZ"/>
        </w:rPr>
      </w:pPr>
    </w:p>
    <w:p w:rsid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Олар бірге математикалық ойлаудың негізін құрайды және математиканы оқуда сәттіліктің кілті болып табылады.</w:t>
      </w:r>
    </w:p>
    <w:p w:rsidR="007D3850" w:rsidRDefault="007D3850" w:rsidP="007D3850">
      <w:pPr>
        <w:ind w:firstLine="720"/>
        <w:jc w:val="both"/>
        <w:rPr>
          <w:rFonts w:ascii="Times New Roman" w:hAnsi="Times New Roman" w:cs="Times New Roman"/>
          <w:sz w:val="28"/>
          <w:szCs w:val="28"/>
          <w:lang w:val="kk-KZ"/>
        </w:rPr>
      </w:pPr>
    </w:p>
    <w:p w:rsidR="007D3850" w:rsidRPr="007D3850" w:rsidRDefault="007D3850" w:rsidP="007D3850">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w:t>
      </w:r>
      <w:bookmarkStart w:id="0" w:name="_GoBack"/>
      <w:bookmarkEnd w:id="0"/>
    </w:p>
    <w:p w:rsidR="007D3850" w:rsidRPr="007D3850" w:rsidRDefault="007D3850" w:rsidP="007D3850">
      <w:pPr>
        <w:ind w:firstLine="720"/>
        <w:jc w:val="both"/>
        <w:rPr>
          <w:rFonts w:ascii="Times New Roman" w:hAnsi="Times New Roman" w:cs="Times New Roman"/>
          <w:sz w:val="28"/>
          <w:szCs w:val="28"/>
          <w:lang w:val="kk-KZ"/>
        </w:rPr>
      </w:pPr>
    </w:p>
    <w:p w:rsidR="007D3850" w:rsidRDefault="007D3850" w:rsidP="007D3850">
      <w:pPr>
        <w:ind w:firstLine="720"/>
        <w:jc w:val="both"/>
        <w:rPr>
          <w:rFonts w:ascii="Times New Roman" w:hAnsi="Times New Roman" w:cs="Times New Roman"/>
          <w:sz w:val="28"/>
          <w:szCs w:val="28"/>
          <w:lang w:val="kk-KZ"/>
        </w:rPr>
      </w:pPr>
      <w:r w:rsidRPr="007D3850">
        <w:rPr>
          <w:rFonts w:ascii="Times New Roman" w:hAnsi="Times New Roman" w:cs="Times New Roman"/>
          <w:sz w:val="28"/>
          <w:szCs w:val="28"/>
          <w:lang w:val="kk-KZ"/>
        </w:rPr>
        <w:t>Теоремалардың дәлелі және есептерді шешу математикалық білім берудің негізін құрайды. Олар логикалық ойлау, ақпаратты сыни тұрғыдан бағалау және алған білімдерін іс жүзінде қолдану қабілетін дамытады. Бұл дағдыларды игеру математиканы және оның басқа ғылымдарда және күнделікті өмірде қолданылуын зерттеуде жаңа көкжиектер ашады.</w:t>
      </w:r>
    </w:p>
    <w:sectPr w:rsidR="007D3850">
      <w:pgSz w:w="11906" w:h="16838"/>
      <w:pgMar w:top="1440" w:right="1179"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等线">
    <w:altName w:val="Microsoft YaHei"/>
    <w:charset w:val="86"/>
    <w:family w:val="auto"/>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512013"/>
    <w:multiLevelType w:val="singleLevel"/>
    <w:tmpl w:val="FA512013"/>
    <w:lvl w:ilvl="0">
      <w:start w:val="1"/>
      <w:numFmt w:val="decimal"/>
      <w:lvlText w:val="%1."/>
      <w:lvlJc w:val="left"/>
      <w:pPr>
        <w:tabs>
          <w:tab w:val="left" w:pos="425"/>
        </w:tabs>
        <w:ind w:left="425" w:hanging="425"/>
      </w:pPr>
      <w:rPr>
        <w:rFonts w:hint="default"/>
      </w:rPr>
    </w:lvl>
  </w:abstractNum>
  <w:abstractNum w:abstractNumId="1">
    <w:nsid w:val="2DF331CC"/>
    <w:multiLevelType w:val="singleLevel"/>
    <w:tmpl w:val="2DF331CC"/>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A10C6"/>
    <w:rsid w:val="00486A8A"/>
    <w:rsid w:val="004E28E3"/>
    <w:rsid w:val="007D3850"/>
    <w:rsid w:val="06ED0F6A"/>
    <w:rsid w:val="287A10C6"/>
    <w:rsid w:val="311D7D22"/>
    <w:rsid w:val="36BF0C62"/>
    <w:rsid w:val="437525BA"/>
    <w:rsid w:val="48AE3ACC"/>
    <w:rsid w:val="51DA61D7"/>
    <w:rsid w:val="5A317606"/>
    <w:rsid w:val="635A137F"/>
    <w:rsid w:val="670512F7"/>
    <w:rsid w:val="6C9F4042"/>
    <w:rsid w:val="7CEA2E84"/>
    <w:rsid w:val="7EBD3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Strong"/>
    <w:basedOn w:val="a0"/>
    <w:qFormat/>
    <w:rPr>
      <w:b/>
      <w:bCs/>
    </w:rPr>
  </w:style>
  <w:style w:type="paragraph" w:styleId="a5">
    <w:name w:val="Normal (Web)"/>
    <w:pPr>
      <w:spacing w:beforeAutospacing="1" w:afterAutospacing="1"/>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Strong"/>
    <w:basedOn w:val="a0"/>
    <w:qFormat/>
    <w:rPr>
      <w:b/>
      <w:bCs/>
    </w:rPr>
  </w:style>
  <w:style w:type="paragraph" w:styleId="a5">
    <w:name w:val="Normal (Web)"/>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aiiweez</dc:creator>
  <cp:lastModifiedBy>acer</cp:lastModifiedBy>
  <cp:revision>2</cp:revision>
  <dcterms:created xsi:type="dcterms:W3CDTF">2024-10-16T18:47:00Z</dcterms:created>
  <dcterms:modified xsi:type="dcterms:W3CDTF">2024-10-16T18:47:00Z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0E9D9F0C792D40A2A26F0A6D8A28BD53_11</vt:lpwstr>
  </property>
</Properties>
</file>