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hd w:val="clear" w:color="auto" w:fill="ffffff"/>
        <w:spacing w:after="0" w:lineRule="atLeast" w:line="285"/>
        <w:textAlignment w:val="baseline"/>
        <w:rPr>
          <w:rFonts w:ascii="Courier New" w:cs="Courier New" w:eastAsia="Times New Roman" w:hAnsi="Courier New"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</w:pPr>
      <w:r>
        <w:rPr>
          <w:rFonts w:ascii="Courier New" w:cs="Courier New" w:eastAsia="Times New Roman" w:hAnsi="Courier New"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  <w:t>     </w:t>
      </w:r>
      <w:r>
        <w:rPr>
          <w:rFonts w:ascii="Courier New" w:cs="Courier New" w:eastAsia="Times New Roman" w:hAnsi="Courier New" w:hint="default"/>
          <w:color w:val="000000"/>
          <w:spacing w:val="2"/>
          <w:kern w:val="0"/>
          <w:sz w:val="20"/>
          <w:szCs w:val="20"/>
          <w:lang w:val="en-US" w:eastAsia="ru-RU"/>
          <w14:ligatures xmlns:w14="http://schemas.microsoft.com/office/word/2010/wordml" w14:val="none"/>
        </w:rPr>
        <w:t xml:space="preserve">                    </w:t>
      </w:r>
      <w:r>
        <w:rPr>
          <w:rFonts w:ascii="Courier New" w:cs="Courier New" w:eastAsia="Times New Roman" w:hAnsi="Courier New"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  <w:t xml:space="preserve"> КГУ</w:t>
      </w:r>
      <w:r>
        <w:rPr>
          <w:rFonts w:ascii="Courier New" w:cs="Courier New" w:eastAsia="Times New Roman" w:hAnsi="Courier New" w:hint="default"/>
          <w:color w:val="000000"/>
          <w:spacing w:val="2"/>
          <w:kern w:val="0"/>
          <w:sz w:val="20"/>
          <w:szCs w:val="20"/>
          <w:lang w:val="en-US" w:eastAsia="ru-RU"/>
          <w14:ligatures xmlns:w14="http://schemas.microsoft.com/office/word/2010/wordml" w14:val="none"/>
        </w:rPr>
        <w:t xml:space="preserve"> «Специальная школа -интернат №2,г.Атбасар»УОАО</w:t>
      </w:r>
      <w:r>
        <w:rPr>
          <w:rFonts w:ascii="Courier New" w:cs="Courier New" w:eastAsia="Times New Roman" w:hAnsi="Courier New"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  <w:br/>
      </w:r>
      <w:r>
        <w:rPr>
          <w:rFonts w:ascii="Courier New" w:cs="Courier New" w:eastAsia="Times New Roman" w:hAnsi="Courier New"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  <w:t xml:space="preserve">                           </w:t>
      </w:r>
      <w:r>
        <w:rPr>
          <w:rFonts w:ascii="Courier New" w:cs="Courier New" w:eastAsia="Times New Roman" w:hAnsi="Courier New"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  <w:br/>
      </w:r>
      <w:r>
        <w:rPr>
          <w:rFonts w:ascii="Courier New" w:cs="Courier New" w:eastAsia="Times New Roman" w:hAnsi="Courier New"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  <w:t>                              </w:t>
      </w:r>
      <w:r>
        <w:rPr>
          <w:rFonts w:ascii="Courier New" w:cs="Courier New" w:eastAsia="Times New Roman" w:hAnsi="Courier New"/>
          <w:b/>
          <w:bCs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  <w:t>Краткосрочный (поурочный) план</w:t>
      </w:r>
      <w:r>
        <w:rPr>
          <w:rFonts w:ascii="Courier New" w:cs="Courier New" w:eastAsia="Times New Roman" w:hAnsi="Courier New"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  <w:br/>
      </w:r>
      <w:r>
        <w:rPr>
          <w:rFonts w:ascii="Courier New" w:cs="Courier New" w:eastAsia="Times New Roman" w:hAnsi="Courier New"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  <w:t xml:space="preserve">                        </w:t>
      </w:r>
      <w:r>
        <w:rPr>
          <w:rFonts w:ascii="Courier New" w:cs="Courier New" w:eastAsia="Times New Roman" w:hAnsi="Courier New" w:hint="default"/>
          <w:color w:val="000000"/>
          <w:spacing w:val="2"/>
          <w:kern w:val="0"/>
          <w:sz w:val="20"/>
          <w:szCs w:val="20"/>
          <w:lang w:val="en-US" w:eastAsia="ru-RU"/>
          <w14:ligatures xmlns:w14="http://schemas.microsoft.com/office/word/2010/wordml" w14:val="none"/>
        </w:rPr>
        <w:t>«</w:t>
      </w:r>
      <w:r>
        <w:rPr>
          <w:rFonts w:ascii="Courier New" w:cs="Courier New" w:eastAsia="Times New Roman" w:hAnsi="Courier New"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  <w:t>Согласование</w:t>
      </w:r>
      <w:r>
        <w:rPr>
          <w:rFonts w:ascii="Courier New" w:cs="Courier New" w:eastAsia="Times New Roman" w:hAnsi="Courier New" w:hint="default"/>
          <w:color w:val="000000"/>
          <w:spacing w:val="2"/>
          <w:kern w:val="0"/>
          <w:sz w:val="20"/>
          <w:szCs w:val="20"/>
          <w:lang w:val="en-US" w:eastAsia="ru-RU"/>
          <w14:ligatures xmlns:w14="http://schemas.microsoft.com/office/word/2010/wordml" w14:val="none"/>
        </w:rPr>
        <w:t xml:space="preserve"> имен прилагательных с именами существительными».</w:t>
      </w:r>
      <w:r>
        <w:rPr>
          <w:rFonts w:ascii="Courier New" w:cs="Courier New" w:eastAsia="Times New Roman" w:hAnsi="Courier New"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  <w:br/>
      </w:r>
      <w:r>
        <w:rPr>
          <w:rFonts w:ascii="Courier New" w:cs="Courier New" w:eastAsia="Times New Roman" w:hAnsi="Courier New"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  <w:t>                                          (тема урока)</w:t>
      </w:r>
    </w:p>
    <w:tbl>
      <w:tblPr>
        <w:tblStyle w:val="style105"/>
        <w:tblW w:w="13380" w:type="dxa"/>
        <w:tblInd w:w="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none" w:sz="0" w:space="0" w:color="auto"/>
          <w:insideV w:val="none" w:sz="0" w:space="0" w:color="auto"/>
        </w:tblBorders>
        <w:shd w:val="clear" w:color="auto" w:fill="ffffff"/>
        <w:tblCellMar>
          <w:top w:w="0" w:type="dxa"/>
          <w:left w:w="0" w:type="dxa"/>
          <w:bottom w:w="0" w:type="dxa"/>
          <w:right w:w="0" w:type="dxa"/>
        </w:tblCellMar>
      </w:tblPr>
      <w:tblGrid>
        <w:gridCol w:w="3903"/>
        <w:gridCol w:w="5037"/>
        <w:gridCol w:w="4436"/>
      </w:tblGrid>
      <w:tr>
        <w:trPr/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360" w:lineRule="atLeast" w:line="285"/>
              <w:textAlignment w:val="baseline"/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Раздел</w:t>
            </w:r>
            <w:r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: 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0" w:lineRule="auto" w:line="240"/>
              <w:ind w:firstLine="100" w:firstLineChars="50"/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Повторение </w:t>
            </w:r>
          </w:p>
        </w:tc>
      </w:tr>
      <w:tr>
        <w:tblPrEx/>
        <w:trPr/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360" w:lineRule="atLeast" w:line="285"/>
              <w:textAlignment w:val="baseline"/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Ф.И.О педагога</w:t>
            </w:r>
            <w:r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: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Калдыбаева Гульнара Казбековна</w:t>
            </w:r>
          </w:p>
        </w:tc>
      </w:tr>
      <w:tr>
        <w:tblPrEx/>
        <w:trPr/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360" w:lineRule="atLeast" w:line="285"/>
              <w:textAlignment w:val="baseline"/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Дата</w:t>
            </w:r>
            <w:r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23.</w:t>
            </w:r>
            <w:r>
              <w:rPr>
                <w:rFonts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11</w:t>
            </w: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.202</w:t>
            </w:r>
            <w:r>
              <w:rPr>
                <w:rFonts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3</w:t>
            </w:r>
          </w:p>
        </w:tc>
      </w:tr>
      <w:tr>
        <w:tblPrEx/>
        <w:trPr>
          <w:trHeight w:val="0" w:hRule="auto"/>
        </w:trPr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360" w:lineRule="atLeast" w:line="285"/>
              <w:textAlignment w:val="baseline"/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Класс</w:t>
            </w:r>
            <w:r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: 10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360" w:lineRule="atLeast" w:line="285"/>
              <w:jc w:val="center"/>
              <w:textAlignment w:val="baseline"/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Количество присутствующих</w:t>
            </w:r>
            <w:r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: </w:t>
            </w:r>
            <w:r>
              <w:rPr>
                <w:rFonts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12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360" w:lineRule="atLeast" w:line="285"/>
              <w:jc w:val="center"/>
              <w:textAlignment w:val="baseline"/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Количество отсутствующих</w:t>
            </w:r>
            <w:r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:</w:t>
            </w:r>
          </w:p>
        </w:tc>
      </w:tr>
      <w:tr>
        <w:tblPrEx/>
        <w:trPr/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360" w:lineRule="atLeast" w:line="285"/>
              <w:textAlignment w:val="baseline"/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Тема урока</w:t>
            </w:r>
            <w:r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</w:pPr>
            <w:r>
              <w:rPr>
                <w:rFonts w:cs="Courier New" w:eastAsia="Times New Roman" w:hAnsi="Courier New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«Согласование имен прилагательных с именами существительными».</w:t>
            </w:r>
          </w:p>
        </w:tc>
      </w:tr>
      <w:tr>
        <w:tblPrEx/>
        <w:trPr/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360" w:lineRule="atLeast" w:line="285"/>
              <w:textAlignment w:val="baseline"/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Цели обучения в соответствии с учебной программой</w:t>
            </w:r>
            <w:r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: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</w:pPr>
            <w:r>
              <w:rPr>
                <w:rFonts w:cs="Courier New" w:eastAsia="Times New Roman" w:hAnsi="Courier New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10.4.2.13.Изменять прилагательные по числам и падежам, согласовывать их с существительными в роде, числе и падеже.</w:t>
            </w:r>
          </w:p>
        </w:tc>
      </w:tr>
      <w:tr>
        <w:tblPrEx/>
        <w:trPr/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360" w:lineRule="atLeast" w:line="285"/>
              <w:textAlignment w:val="baseline"/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Цели урока</w:t>
            </w:r>
            <w:r>
              <w:rPr>
                <w:rFonts w:ascii="Courier New" w:cs="Courier New" w:eastAsia="Times New Roman" w:hAnsi="Courier New" w:hint="default"/>
                <w:color w:val="000000"/>
                <w:spacing w:val="2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: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</w:pPr>
            <w:r>
              <w:rPr>
                <w:rFonts w:cs="Courier New" w:eastAsia="Times New Roman" w:hAnsi="Courier New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Повторение и закрепление знаний учащихся о согласовании имени прилагательного с именем существительным в роде, числе, падеже. </w:t>
            </w:r>
          </w:p>
        </w:tc>
      </w:tr>
    </w:tbl>
    <w:p>
      <w:pPr>
        <w:pStyle w:val="style0"/>
        <w:shd w:val="clear" w:color="auto" w:fill="ffffff"/>
        <w:spacing w:after="360" w:lineRule="atLeast" w:line="285"/>
        <w:textAlignment w:val="baseline"/>
        <w:rPr>
          <w:rFonts w:ascii="Courier New" w:cs="Courier New" w:eastAsia="Times New Roman" w:hAnsi="Courier New"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</w:pPr>
      <w:r>
        <w:rPr>
          <w:rFonts w:ascii="Courier New" w:cs="Courier New" w:eastAsia="Times New Roman" w:hAnsi="Courier New"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  <w:t>      Ход урока</w:t>
      </w:r>
    </w:p>
    <w:tbl>
      <w:tblPr>
        <w:tblStyle w:val="style105"/>
        <w:tblW w:w="13380" w:type="dxa"/>
        <w:tblInd w:w="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none" w:sz="0" w:space="0" w:color="auto"/>
          <w:insideV w:val="none" w:sz="0" w:space="0" w:color="auto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37"/>
        <w:gridCol w:w="2549"/>
        <w:gridCol w:w="1895"/>
        <w:gridCol w:w="1323"/>
        <w:gridCol w:w="1176"/>
      </w:tblGrid>
      <w:tr>
        <w:trPr/>
        <w:tc>
          <w:tcPr>
            <w:tcW w:w="64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360" w:lineRule="atLeast" w:line="285"/>
              <w:textAlignment w:val="baseline"/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Этап урока/ Время</w:t>
            </w:r>
          </w:p>
        </w:tc>
        <w:tc>
          <w:tcPr>
            <w:tcW w:w="254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360" w:lineRule="atLeast" w:line="285"/>
              <w:textAlignment w:val="baseline"/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Действия педагога</w:t>
            </w:r>
          </w:p>
        </w:tc>
        <w:tc>
          <w:tcPr>
            <w:tcW w:w="18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360" w:lineRule="atLeast" w:line="285"/>
              <w:textAlignment w:val="baseline"/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Действия ученика</w:t>
            </w:r>
          </w:p>
        </w:tc>
        <w:tc>
          <w:tcPr>
            <w:tcW w:w="13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360" w:lineRule="atLeast" w:line="285"/>
              <w:textAlignment w:val="baseline"/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Оценивание</w:t>
            </w:r>
          </w:p>
        </w:tc>
        <w:tc>
          <w:tcPr>
            <w:tcW w:w="117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360" w:lineRule="atLeast" w:line="285"/>
              <w:textAlignment w:val="baseline"/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spacing w:val="2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Ресурсы</w:t>
            </w:r>
          </w:p>
        </w:tc>
      </w:tr>
      <w:tr>
        <w:tblPrEx/>
        <w:trPr/>
        <w:tc>
          <w:tcPr>
            <w:tcW w:w="64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numPr>
                <w:ilvl w:val="0"/>
                <w:numId w:val="1"/>
              </w:numPr>
              <w:spacing w:after="0" w:lineRule="auto" w:line="240"/>
              <w:rPr>
                <w:rFonts w:ascii="Calibri Light" w:cs="Courier New" w:eastAsia="Times New Roman" w:hAnsi="Calibri Light" w:hint="default"/>
                <w:color w:val="000000"/>
                <w:kern w:val="0"/>
                <w:sz w:val="22"/>
                <w:szCs w:val="22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alibri Light" w:cs="Courier New" w:eastAsia="Times New Roman" w:hAnsi="Calibri Light" w:hint="default"/>
                <w:b/>
                <w:bCs/>
                <w:color w:val="000000"/>
                <w:kern w:val="0"/>
                <w:sz w:val="22"/>
                <w:szCs w:val="22"/>
                <w:lang w:val="en-US" w:eastAsia="ru-RU"/>
                <w14:ligatures xmlns:w14="http://schemas.microsoft.com/office/word/2010/wordml" w14:val="none"/>
              </w:rPr>
              <w:t>Организационный момент.</w:t>
            </w:r>
            <w:r>
              <w:rPr>
                <w:rFonts w:ascii="Calibri Light" w:cs="Courier New" w:eastAsia="Times New Roman" w:hAnsi="Calibri Light" w:hint="default"/>
                <w:color w:val="000000"/>
                <w:kern w:val="0"/>
                <w:sz w:val="22"/>
                <w:szCs w:val="22"/>
                <w:lang w:val="en-US" w:eastAsia="ru-RU"/>
                <w14:ligatures xmlns:w14="http://schemas.microsoft.com/office/word/2010/wordml" w14:val="none"/>
              </w:rPr>
              <w:t xml:space="preserve"> Проверка готовности к уроку. Создание положительного эмоционального настроя. Девиз нашего урока: </w:t>
            </w:r>
            <w:r>
              <w:rPr>
                <w:rFonts w:ascii="Calibri Light" w:cs="Courier New" w:eastAsia="Times New Roman" w:hAnsi="Calibri Light" w:hint="default"/>
                <w:color w:val="000000"/>
                <w:kern w:val="0"/>
                <w:sz w:val="22"/>
                <w:szCs w:val="22"/>
                <w:lang w:val="en-US" w:eastAsia="ru-RU"/>
                <w14:ligatures xmlns:w14="http://schemas.microsoft.com/office/word/2010/wordml" w14:val="none"/>
              </w:rPr>
              <w:br/>
            </w:r>
            <w:r>
              <w:rPr>
                <w:rFonts w:ascii="Calibri Light" w:cs="Courier New" w:eastAsia="Times New Roman" w:hAnsi="Calibri Light" w:hint="default"/>
                <w:color w:val="000000"/>
                <w:kern w:val="0"/>
                <w:sz w:val="22"/>
                <w:szCs w:val="22"/>
                <w:lang w:val="en-US" w:eastAsia="ru-RU"/>
                <w14:ligatures xmlns:w14="http://schemas.microsoft.com/office/word/2010/wordml" w14:val="none"/>
              </w:rPr>
              <w:t>-Будем активно мыслить!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rPr>
                <w:rFonts w:ascii="Calibri Light" w:cs="Courier New" w:eastAsia="Times New Roman" w:hAnsi="Calibri Light" w:hint="default"/>
                <w:color w:val="000000"/>
                <w:kern w:val="0"/>
                <w:sz w:val="22"/>
                <w:szCs w:val="22"/>
                <w:lang w:val="en-US" w:eastAsia="ru-RU"/>
                <w14:ligatures xmlns:w14="http://schemas.microsoft.com/office/word/2010/wordml" w14:val="none"/>
              </w:rPr>
            </w:pPr>
          </w:p>
        </w:tc>
        <w:tc>
          <w:tcPr>
            <w:tcW w:w="254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0" w:lineRule="auto" w:line="240"/>
              <w:rPr>
                <w:rFonts w:ascii="Calibri Light" w:cs="Times New Roman" w:eastAsia="Times New Roman" w:hAnsi="Calibri Light" w:hint="default"/>
                <w:color w:val="000000"/>
                <w:kern w:val="2"/>
                <w:sz w:val="22"/>
                <w:szCs w:val="22"/>
                <w:lang w:val="en-US" w:bidi="ar-SA" w:eastAsia="ru-RU"/>
                <w14:ligatures xmlns:w14="http://schemas.microsoft.com/office/word/2010/wordml" w14:val="standardContextual"/>
              </w:rPr>
            </w:pPr>
            <w:r>
              <w:rPr>
                <w:rFonts w:ascii="Calibri Light" w:cs="Times New Roman" w:eastAsia="Times New Roman" w:hAnsi="Calibri Light" w:hint="default"/>
                <w:color w:val="000000"/>
                <w:sz w:val="22"/>
                <w:szCs w:val="22"/>
                <w:lang w:eastAsia="ru-RU"/>
              </w:rPr>
              <w:t>Приветствует учеников</w:t>
            </w:r>
            <w:r>
              <w:rPr>
                <w:rFonts w:ascii="Calibri Light" w:cs="Times New Roman" w:eastAsia="Times New Roman" w:hAnsi="Calibri Light" w:hint="default"/>
                <w:color w:val="000000"/>
                <w:sz w:val="22"/>
                <w:szCs w:val="22"/>
                <w:lang w:val="en-US" w:eastAsia="ru-RU"/>
              </w:rPr>
              <w:t>. Создает эмоциональный настрой.</w:t>
            </w:r>
          </w:p>
        </w:tc>
        <w:tc>
          <w:tcPr>
            <w:tcW w:w="18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Приветствуют учителя</w:t>
            </w:r>
          </w:p>
        </w:tc>
        <w:tc>
          <w:tcPr>
            <w:tcW w:w="13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</w:pPr>
          </w:p>
        </w:tc>
        <w:tc>
          <w:tcPr>
            <w:tcW w:w="117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</w:pPr>
            <w:r>
              <w:rPr>
                <w:rFonts w:cs="Courier New" w:eastAsia="Times New Roman" w:hAnsi="Courier New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Презентация https://sharing.mail.ru?autogen_token=AG_2xqBT4MnQL63zmD0EHIOe00&amp;secret_key=1725552bc5d78730c088287e0ff40206</w:t>
            </w:r>
          </w:p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Слайды</w:t>
            </w: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1-3</w:t>
            </w:r>
          </w:p>
        </w:tc>
      </w:tr>
      <w:tr>
        <w:tblPrEx/>
        <w:trPr/>
        <w:tc>
          <w:tcPr>
            <w:tcW w:w="64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numPr>
                <w:ilvl w:val="0"/>
                <w:numId w:val="1"/>
              </w:numPr>
              <w:spacing w:after="0" w:lineRule="auto" w:line="240"/>
              <w:ind w:left="0" w:leftChars="0" w:firstLine="0" w:firstLineChars="0"/>
              <w:rPr>
                <w:rFonts w:ascii="Courier New" w:cs="Courier New" w:eastAsia="Times New Roman" w:hAnsi="Courier New" w:hint="default"/>
                <w:b/>
                <w:bCs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b/>
                <w:bCs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Проверка домашнего задания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 w:firstLine="300" w:firstLineChars="1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-Что такое имя прилагательное?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 w:firstLine="300" w:firstLineChars="1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-Как изменяются прилагательные?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 -С какой частью речи в предложении      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 -связаны прилагательные? </w:t>
            </w:r>
          </w:p>
          <w:p>
            <w:pPr>
              <w:pStyle w:val="style0"/>
              <w:numPr>
                <w:ilvl w:val="0"/>
                <w:numId w:val="1"/>
              </w:numPr>
              <w:spacing w:after="0" w:lineRule="auto" w:line="240"/>
              <w:ind w:left="0" w:leftChars="0" w:firstLine="0" w:firstLineChars="0"/>
              <w:rPr>
                <w:rFonts w:ascii="Courier New" w:cs="Courier New" w:eastAsia="Times New Roman" w:hAnsi="Courier New" w:hint="default"/>
                <w:b/>
                <w:bCs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b/>
                <w:bCs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Актуализация знаний.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-Расскажи о себе, используя прилагательные.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drawing>
                <wp:inline distL="0" distT="0" distB="0" distR="0">
                  <wp:extent cx="2525395" cy="1929129"/>
                  <wp:effectExtent l="0" t="0" r="8255" b="13970"/>
                  <wp:docPr id="1026" name="Замещающее содержимое 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мещающее содержимое 3"/>
                          <pic:cNvPicPr/>
                        </pic:nvPicPr>
                        <pic:blipFill>
                          <a:blip r:embed="rId2" cstate="print"/>
                          <a:srcRect l="0" t="11222" r="0" b="0"/>
                          <a:stretch/>
                        </pic:blipFill>
                        <pic:spPr>
                          <a:xfrm rot="0">
                            <a:off x="0" y="0"/>
                            <a:ext cx="2525395" cy="19291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-Как определить род и число имен прилагательных?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-Расскажи об окончаниях имен прилагательных,используя опорную таблицу.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drawing>
                <wp:inline distL="0" distT="0" distB="0" distR="0">
                  <wp:extent cx="2883535" cy="1677670"/>
                  <wp:effectExtent l="0" t="0" r="12065" b="17780"/>
                  <wp:docPr id="1027" name="Замещающее содержимое 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Замещающее содержимое 3"/>
                          <pic:cNvPicPr/>
                        </pic:nvPicPr>
                        <pic:blipFill>
                          <a:blip r:embed="rId3" cstate="print"/>
                          <a:srcRect l="3737" t="10059" r="4874" b="2773"/>
                          <a:stretch/>
                        </pic:blipFill>
                        <pic:spPr>
                          <a:xfrm rot="0">
                            <a:off x="0" y="0"/>
                            <a:ext cx="2883535" cy="167767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</w:tc>
        <w:tc>
          <w:tcPr>
            <w:tcW w:w="254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 w:hint="default"/>
                <w:color w:val="000000"/>
                <w:kern w:val="2"/>
                <w:sz w:val="28"/>
                <w:szCs w:val="28"/>
                <w:lang w:val="en-US" w:bidi="ar-SA" w:eastAsia="ru-RU"/>
                <w14:ligatures xmlns:w14="http://schemas.microsoft.com/office/word/2010/wordml" w14:val="standardContextual"/>
              </w:rPr>
            </w:pPr>
            <w:r>
              <w:rPr>
                <w:rFonts w:ascii="Calibri Light" w:cs="Times New Roman" w:eastAsia="Times New Roman" w:hAnsi="Calibri Light" w:hint="default"/>
                <w:color w:val="000000"/>
                <w:kern w:val="2"/>
                <w:sz w:val="22"/>
                <w:szCs w:val="22"/>
                <w:lang w:val="ru-RU" w:bidi="ar-SA" w:eastAsia="ru-RU"/>
                <w14:ligatures xmlns:w14="http://schemas.microsoft.com/office/word/2010/wordml" w14:val="standardContextual"/>
              </w:rPr>
              <w:t>Задает</w:t>
            </w:r>
            <w:r>
              <w:rPr>
                <w:rFonts w:ascii="Calibri Light" w:cs="Times New Roman" w:eastAsia="Times New Roman" w:hAnsi="Calibri Light" w:hint="default"/>
                <w:color w:val="000000"/>
                <w:kern w:val="2"/>
                <w:sz w:val="22"/>
                <w:szCs w:val="22"/>
                <w:lang w:val="en-US" w:bidi="ar-SA" w:eastAsia="ru-RU"/>
                <w14:ligatures xmlns:w14="http://schemas.microsoft.com/office/word/2010/wordml" w14:val="standardContextual"/>
              </w:rPr>
              <w:t xml:space="preserve"> вопросы.</w:t>
            </w:r>
          </w:p>
        </w:tc>
        <w:tc>
          <w:tcPr>
            <w:tcW w:w="18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Отвечают на вопросы учителя.</w:t>
            </w:r>
          </w:p>
        </w:tc>
        <w:tc>
          <w:tcPr>
            <w:tcW w:w="13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Словесная оценка </w:t>
            </w:r>
          </w:p>
        </w:tc>
        <w:tc>
          <w:tcPr>
            <w:tcW w:w="117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Слайд</w:t>
            </w: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4</w:t>
            </w:r>
          </w:p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Слайд 5</w:t>
            </w:r>
          </w:p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Слайд 6</w:t>
            </w:r>
          </w:p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Слайд 7</w:t>
            </w:r>
          </w:p>
        </w:tc>
      </w:tr>
      <w:tr>
        <w:tblPrEx/>
        <w:trPr/>
        <w:tc>
          <w:tcPr>
            <w:tcW w:w="6437" w:type="dxa"/>
            <w:tcBorders/>
            <w:shd w:val="clear" w:color="auto" w:fill="ffffff"/>
          </w:tcPr>
          <w:p>
            <w:pPr>
              <w:pStyle w:val="style0"/>
              <w:numPr>
                <w:ilvl w:val="0"/>
                <w:numId w:val="1"/>
              </w:numPr>
              <w:spacing w:after="0" w:lineRule="auto" w:line="240"/>
              <w:ind w:left="0" w:leftChars="0" w:firstLine="0" w:firstLine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b/>
                <w:bCs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Применение знаний и умений.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Цель урока: Повторение и закрепление навыков определения рода, числа, падежа имени прилагательного в согласовании с именем существительным. 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</w:t>
            </w:r>
            <w:r>
              <w:rPr>
                <w:rFonts w:ascii="Courier New" w:cs="Courier New" w:eastAsia="Times New Roman" w:hAnsi="Courier New" w:hint="default"/>
                <w:b/>
                <w:bCs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Задание 1</w:t>
            </w: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.Подбери синонимы и антонимы к прилагательным: свежий журнал,свежее белье,свежий вечер,свежие обои.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b/>
                <w:bCs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Задание 2(работа в паре)</w:t>
            </w: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.Допиши окончания прилагательных, согласуй  их с существительными в роде, числе и падеже.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</w:t>
            </w:r>
          </w:p>
          <w:tbl>
            <w:tblPr>
              <w:tblStyle w:val="style105"/>
              <w:tblpPr w:leftFromText="180" w:rightFromText="180" w:topFromText="0" w:bottomFromText="0" w:vertAnchor="text" w:horzAnchor="page" w:tblpX="164" w:tblpY="205"/>
              <w:tblOverlap w:val="never"/>
              <w:tblW w:w="5239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92"/>
              <w:gridCol w:w="3647"/>
            </w:tblGrid>
            <w:tr>
              <w:trPr>
                <w:trHeight w:val="90" w:hRule="atLeast"/>
              </w:trPr>
              <w:tc>
                <w:tcPr>
                  <w:tcW w:w="1592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4f81bd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Золот …</w:t>
                  </w:r>
                </w:p>
              </w:tc>
              <w:tc>
                <w:tcPr>
                  <w:tcW w:w="3647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4f81bd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монет, сердце, награде</w:t>
                  </w:r>
                </w:p>
              </w:tc>
            </w:tr>
            <w:tr>
              <w:tblPrEx/>
              <w:trPr>
                <w:trHeight w:val="90" w:hRule="atLeast"/>
              </w:trPr>
              <w:tc>
                <w:tcPr>
                  <w:tcW w:w="1592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4f81bd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Дорог …</w:t>
                  </w:r>
                </w:p>
              </w:tc>
              <w:tc>
                <w:tcPr>
                  <w:tcW w:w="3647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d0d8e8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мамочку, подарками, гостю</w:t>
                  </w:r>
                </w:p>
              </w:tc>
            </w:tr>
            <w:tr>
              <w:tblPrEx/>
              <w:trPr>
                <w:trHeight w:val="90" w:hRule="atLeast"/>
              </w:trPr>
              <w:tc>
                <w:tcPr>
                  <w:tcW w:w="1592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4f81bd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Голуб …</w:t>
                  </w:r>
                </w:p>
              </w:tc>
              <w:tc>
                <w:tcPr>
                  <w:tcW w:w="3647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e9edf4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незабудки, простором, озёр </w:t>
                  </w:r>
                </w:p>
              </w:tc>
            </w:tr>
            <w:tr>
              <w:tblPrEx/>
              <w:trPr>
                <w:trHeight w:val="90" w:hRule="atLeast"/>
              </w:trPr>
              <w:tc>
                <w:tcPr>
                  <w:tcW w:w="1592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4f81bd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Крут …</w:t>
                  </w:r>
                </w:p>
              </w:tc>
              <w:tc>
                <w:tcPr>
                  <w:tcW w:w="3647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d0d8e8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характер, склоны, тропками </w:t>
                  </w:r>
                </w:p>
              </w:tc>
            </w:tr>
            <w:tr>
              <w:tblPrEx/>
              <w:trPr>
                <w:trHeight w:val="90" w:hRule="atLeast"/>
              </w:trPr>
              <w:tc>
                <w:tcPr>
                  <w:tcW w:w="1592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4f81bd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Городс …</w:t>
                  </w:r>
                </w:p>
              </w:tc>
              <w:tc>
                <w:tcPr>
                  <w:tcW w:w="3647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e9edf4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жителю, улица, памятников</w:t>
                  </w:r>
                </w:p>
              </w:tc>
            </w:tr>
            <w:tr>
              <w:tblPrEx/>
              <w:trPr>
                <w:trHeight w:val="90" w:hRule="atLeast"/>
              </w:trPr>
              <w:tc>
                <w:tcPr>
                  <w:tcW w:w="1592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4f81bd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Озорн …</w:t>
                  </w:r>
                </w:p>
              </w:tc>
              <w:tc>
                <w:tcPr>
                  <w:tcW w:w="3647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d0d8e8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девчонка, ветерок, поступка </w:t>
                  </w:r>
                </w:p>
              </w:tc>
            </w:tr>
          </w:tbl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b/>
                <w:bCs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Задание 3</w:t>
            </w: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(работа в паре).Выбери правильный вариант согласования существительного с прилагательным.Определить род прилагательного.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Ветер (холодный,холодная,холодное).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Друг  (верный,верная,верное).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Настроение (радостный,радостная,радостное).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Поведение (примерный,примерная,примерное).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Погода (дождливый,дождливая,дождливое).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b/>
                <w:bCs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Задание 4</w:t>
            </w: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.Самостоятельная работа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- Соединить существительные и прилагательные по смыслу так, чтобы не менять  форму слова.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-  записать словосочетания, определить падеж.</w:t>
            </w:r>
          </w:p>
          <w:tbl>
            <w:tblPr>
              <w:tblStyle w:val="style105"/>
              <w:tblpPr w:leftFromText="180" w:rightFromText="180" w:topFromText="0" w:bottomFromText="0" w:vertAnchor="text" w:horzAnchor="page" w:tblpX="324" w:tblpY="574"/>
              <w:tblOverlap w:val="never"/>
              <w:tblW w:w="5239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08"/>
              <w:gridCol w:w="2631"/>
            </w:tblGrid>
            <w:tr>
              <w:trPr>
                <w:trHeight w:val="246" w:hRule="atLeast"/>
              </w:trPr>
              <w:tc>
                <w:tcPr>
                  <w:tcW w:w="2608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4f81bd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Имя существительное</w:t>
                  </w:r>
                </w:p>
              </w:tc>
              <w:tc>
                <w:tcPr>
                  <w:tcW w:w="2631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4f81bd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Имя прилагательное</w:t>
                  </w:r>
                </w:p>
              </w:tc>
            </w:tr>
            <w:tr>
              <w:tblPrEx/>
              <w:trPr>
                <w:trHeight w:val="330" w:hRule="atLeast"/>
              </w:trPr>
              <w:tc>
                <w:tcPr>
                  <w:tcW w:w="2608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4f81bd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на лодке</w:t>
                  </w:r>
                </w:p>
              </w:tc>
              <w:tc>
                <w:tcPr>
                  <w:tcW w:w="2631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d0d8e8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молодых</w:t>
                  </w:r>
                </w:p>
              </w:tc>
            </w:tr>
            <w:tr>
              <w:tblPrEx/>
              <w:trPr>
                <w:trHeight w:val="330" w:hRule="atLeast"/>
              </w:trPr>
              <w:tc>
                <w:tcPr>
                  <w:tcW w:w="2608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4f81bd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беду </w:t>
                  </w:r>
                </w:p>
              </w:tc>
              <w:tc>
                <w:tcPr>
                  <w:tcW w:w="2631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e9edf4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картонные</w:t>
                  </w:r>
                </w:p>
              </w:tc>
            </w:tr>
            <w:tr>
              <w:tblPrEx/>
              <w:trPr>
                <w:trHeight w:val="330" w:hRule="atLeast"/>
              </w:trPr>
              <w:tc>
                <w:tcPr>
                  <w:tcW w:w="2608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4f81bd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взглядом</w:t>
                  </w:r>
                </w:p>
              </w:tc>
              <w:tc>
                <w:tcPr>
                  <w:tcW w:w="2631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d0d8e8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лихую</w:t>
                  </w:r>
                </w:p>
              </w:tc>
            </w:tr>
            <w:tr>
              <w:tblPrEx/>
              <w:trPr>
                <w:trHeight w:val="330" w:hRule="atLeast"/>
              </w:trPr>
              <w:tc>
                <w:tcPr>
                  <w:tcW w:w="2608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4f81bd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к уроку </w:t>
                  </w:r>
                </w:p>
              </w:tc>
              <w:tc>
                <w:tcPr>
                  <w:tcW w:w="2631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e9edf4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последнему </w:t>
                  </w:r>
                </w:p>
              </w:tc>
            </w:tr>
            <w:tr>
              <w:tblPrEx/>
              <w:trPr>
                <w:trHeight w:val="330" w:hRule="atLeast"/>
              </w:trPr>
              <w:tc>
                <w:tcPr>
                  <w:tcW w:w="2608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4f81bd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с булочкой </w:t>
                  </w:r>
                </w:p>
              </w:tc>
              <w:tc>
                <w:tcPr>
                  <w:tcW w:w="2631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d0d8e8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теплым </w:t>
                  </w:r>
                </w:p>
              </w:tc>
            </w:tr>
            <w:tr>
              <w:tblPrEx/>
              <w:trPr>
                <w:trHeight w:val="330" w:hRule="atLeast"/>
              </w:trPr>
              <w:tc>
                <w:tcPr>
                  <w:tcW w:w="2608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4f81bd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в ящики </w:t>
                  </w:r>
                </w:p>
              </w:tc>
              <w:tc>
                <w:tcPr>
                  <w:tcW w:w="2631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e9edf4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сладкой </w:t>
                  </w:r>
                </w:p>
              </w:tc>
            </w:tr>
            <w:tr>
              <w:tblPrEx/>
              <w:trPr>
                <w:trHeight w:val="455" w:hRule="atLeast"/>
              </w:trPr>
              <w:tc>
                <w:tcPr>
                  <w:tcW w:w="2608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4f81bd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у футболистов </w:t>
                  </w:r>
                </w:p>
              </w:tc>
              <w:tc>
                <w:tcPr>
                  <w:tcW w:w="2631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d0d8e8"/>
                </w:tcPr>
                <w:p>
                  <w:pPr>
                    <w:pStyle w:val="style0"/>
                    <w:numPr>
                      <w:ilvl w:val="0"/>
                      <w:numId w:val="0"/>
                    </w:numPr>
                    <w:spacing w:after="0" w:lineRule="auto" w:line="240"/>
                    <w:ind w:leftChars="0"/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</w:pPr>
                  <w:r>
                    <w:rPr>
                      <w:rFonts w:ascii="Courier New" w:cs="Courier New" w:eastAsia="Times New Roman" w:hAnsi="Courier New" w:hint="default"/>
                      <w:color w:val="000000"/>
                      <w:kern w:val="0"/>
                      <w:sz w:val="20"/>
                      <w:szCs w:val="20"/>
                      <w:lang w:val="en-US" w:eastAsia="ru-RU"/>
                      <w14:ligatures xmlns:w14="http://schemas.microsoft.com/office/word/2010/wordml" w14:val="none"/>
                    </w:rPr>
                    <w:t>парусной</w:t>
                  </w:r>
                </w:p>
              </w:tc>
            </w:tr>
          </w:tbl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</w:t>
            </w:r>
          </w:p>
        </w:tc>
        <w:tc>
          <w:tcPr>
            <w:tcW w:w="2549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 w:hint="default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Calibri Light" w:cs="Times New Roman" w:eastAsia="Times New Roman" w:hAnsi="Calibri Light" w:hint="default"/>
                <w:color w:val="000000"/>
                <w:sz w:val="22"/>
                <w:szCs w:val="22"/>
                <w:lang w:eastAsia="ru-RU"/>
              </w:rPr>
              <w:t>Озвучивает тему и цель урока</w:t>
            </w:r>
            <w: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cs="Times New Roman" w:eastAsia="Times New Roman" w:hAnsi="Times New Roman" w:hint="default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Calibri Light" w:cs="Times New Roman" w:eastAsia="Times New Roman" w:hAnsi="Calibri Light" w:hint="default"/>
                <w:color w:val="000000"/>
                <w:sz w:val="22"/>
                <w:szCs w:val="22"/>
                <w:lang w:eastAsia="ru-RU"/>
              </w:rPr>
              <w:t>Уточняет понимание учащимися задания</w:t>
            </w:r>
            <w:r>
              <w:rPr>
                <w:rFonts w:ascii="Calibri Light" w:cs="Times New Roman" w:eastAsia="Times New Roman" w:hAnsi="Calibri Light" w:hint="default"/>
                <w:color w:val="000000"/>
                <w:sz w:val="22"/>
                <w:szCs w:val="22"/>
                <w:lang w:val="en-US" w:eastAsia="ru-RU"/>
              </w:rPr>
              <w:t>.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 w:hint="default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895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ind w:left="198" w:leftChars="90" w:firstLine="0" w:firstLine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Записывают словосочетания в тетради</w:t>
            </w: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. </w:t>
            </w:r>
            <w:r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Выполняют упражнения в тетради.</w:t>
            </w:r>
          </w:p>
          <w:p>
            <w:pPr>
              <w:pStyle w:val="style0"/>
              <w:spacing w:after="0" w:lineRule="auto" w:line="240"/>
              <w:ind w:left="198" w:leftChars="90" w:firstLine="0" w:firstLine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</w:tc>
        <w:tc>
          <w:tcPr>
            <w:tcW w:w="1323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Самооценивание</w:t>
            </w:r>
          </w:p>
        </w:tc>
        <w:tc>
          <w:tcPr>
            <w:tcW w:w="1176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ind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Слайд  8-11 </w:t>
            </w:r>
          </w:p>
          <w:p>
            <w:pPr>
              <w:pStyle w:val="style0"/>
              <w:spacing w:after="0" w:lineRule="auto" w:line="240"/>
              <w:ind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  <w:p>
            <w:pPr>
              <w:pStyle w:val="style0"/>
              <w:spacing w:after="0" w:lineRule="auto" w:line="240"/>
              <w:ind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Слайд 13-14</w:t>
            </w:r>
          </w:p>
          <w:p>
            <w:pPr>
              <w:pStyle w:val="style0"/>
              <w:spacing w:after="0" w:lineRule="auto" w:line="240"/>
              <w:ind w:left="198" w:leftChars="90" w:firstLine="0" w:firstLine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Опорные схемы-таблицы</w:t>
            </w:r>
          </w:p>
        </w:tc>
      </w:tr>
      <w:tr>
        <w:tblPrEx/>
        <w:trPr/>
        <w:tc>
          <w:tcPr>
            <w:tcW w:w="6437" w:type="dxa"/>
            <w:tcBorders/>
            <w:shd w:val="clear" w:color="auto" w:fill="ffffff"/>
          </w:tcPr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6</w:t>
            </w:r>
            <w:r>
              <w:rPr>
                <w:rFonts w:ascii="Courier New" w:cs="Courier New" w:eastAsia="Times New Roman" w:hAnsi="Courier New" w:hint="default"/>
                <w:b/>
                <w:bCs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.Физминутка.</w:t>
            </w:r>
          </w:p>
        </w:tc>
        <w:tc>
          <w:tcPr>
            <w:tcW w:w="2549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 w:hint="default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Calibri Light" w:cs="Times New Roman" w:eastAsia="Times New Roman" w:hAnsi="Calibri Light" w:hint="default"/>
                <w:color w:val="000000"/>
                <w:sz w:val="22"/>
                <w:szCs w:val="22"/>
                <w:lang w:val="en-US" w:eastAsia="ru-RU"/>
              </w:rPr>
              <w:t>Организует построение и выполнение.</w:t>
            </w:r>
          </w:p>
        </w:tc>
        <w:tc>
          <w:tcPr>
            <w:tcW w:w="1895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ind w:left="198" w:leftChars="90" w:firstLine="0" w:firstLine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Повторяют</w:t>
            </w: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движения.</w:t>
            </w:r>
          </w:p>
        </w:tc>
        <w:tc>
          <w:tcPr>
            <w:tcW w:w="1323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</w:pPr>
          </w:p>
        </w:tc>
        <w:tc>
          <w:tcPr>
            <w:tcW w:w="1176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ind w:left="198" w:leftChars="90" w:firstLine="0" w:firstLine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Видео,</w:t>
            </w:r>
          </w:p>
          <w:p>
            <w:pPr>
              <w:pStyle w:val="style0"/>
              <w:spacing w:after="0" w:lineRule="auto" w:line="240"/>
              <w:ind w:left="198" w:leftChars="90" w:firstLine="0" w:firstLine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слайд 12</w:t>
            </w:r>
            <w:bookmarkStart w:id="0" w:name="_GoBack"/>
            <w:bookmarkEnd w:id="0"/>
          </w:p>
        </w:tc>
      </w:tr>
      <w:tr>
        <w:tblPrEx/>
        <w:trPr>
          <w:trHeight w:val="1786" w:hRule="atLeast"/>
        </w:trPr>
        <w:tc>
          <w:tcPr>
            <w:tcW w:w="6437" w:type="dxa"/>
            <w:tcBorders/>
            <w:shd w:val="clear" w:color="auto" w:fill="ffffff"/>
          </w:tcPr>
          <w:p>
            <w:pPr>
              <w:pStyle w:val="style0"/>
              <w:numPr>
                <w:ilvl w:val="0"/>
                <w:numId w:val="2"/>
              </w:numPr>
              <w:spacing w:after="0" w:lineRule="auto" w:line="24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b/>
                <w:bCs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Обобщение и систематизация знаний.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-Как определяется род, число, падеж        прилагательного?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-  Вывод по теме урока  – прилагательное стоит в том же роде, числе и падеже, что и существительное, к которому оно относится.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</w:tc>
        <w:tc>
          <w:tcPr>
            <w:tcW w:w="2549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 w:hint="default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cs="Times New Roman" w:eastAsia="Times New Roman" w:hAnsi="Times New Roman" w:hint="default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Calibri Light" w:cs="Times New Roman" w:eastAsia="Times New Roman" w:hAnsi="Calibri Light" w:hint="default"/>
                <w:color w:val="000000"/>
                <w:sz w:val="22"/>
                <w:szCs w:val="22"/>
                <w:lang w:val="en-US" w:eastAsia="ru-RU"/>
              </w:rPr>
              <w:t xml:space="preserve">Организует беседу по уточнению знаний. </w:t>
            </w:r>
          </w:p>
        </w:tc>
        <w:tc>
          <w:tcPr>
            <w:tcW w:w="1895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ind w:left="198" w:leftChars="90" w:firstLine="0" w:firstLine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Высказывают трудности.Отвечают на вопросы. Делают выводы.</w:t>
            </w:r>
          </w:p>
        </w:tc>
        <w:tc>
          <w:tcPr>
            <w:tcW w:w="1323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Словесное одобрение</w:t>
            </w:r>
          </w:p>
        </w:tc>
        <w:tc>
          <w:tcPr>
            <w:tcW w:w="1176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ind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Слайд 15</w:t>
            </w:r>
          </w:p>
        </w:tc>
      </w:tr>
      <w:tr>
        <w:tblPrEx/>
        <w:trPr/>
        <w:tc>
          <w:tcPr>
            <w:tcW w:w="6437" w:type="dxa"/>
            <w:tcBorders/>
            <w:shd w:val="clear" w:color="auto" w:fill="ffffff"/>
          </w:tcPr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  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b/>
                <w:bCs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8.Домашнее задание.</w:t>
            </w: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Упражнение 542 стр.181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</w:tc>
        <w:tc>
          <w:tcPr>
            <w:tcW w:w="2549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 w:hint="default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Calibri Light" w:cs="Times New Roman" w:eastAsia="Times New Roman" w:hAnsi="Calibri Light" w:hint="default"/>
                <w:color w:val="000000"/>
                <w:sz w:val="22"/>
                <w:szCs w:val="22"/>
                <w:lang w:val="en-US" w:eastAsia="ru-RU"/>
              </w:rPr>
              <w:t xml:space="preserve">  Комментирует домашнее задание.</w:t>
            </w:r>
          </w:p>
        </w:tc>
        <w:tc>
          <w:tcPr>
            <w:tcW w:w="1895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ind w:left="198" w:leftChars="90" w:firstLine="0" w:firstLine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Записывают домашнее задание.</w:t>
            </w:r>
          </w:p>
        </w:tc>
        <w:tc>
          <w:tcPr>
            <w:tcW w:w="1323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</w:t>
            </w:r>
          </w:p>
        </w:tc>
        <w:tc>
          <w:tcPr>
            <w:tcW w:w="1176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ind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Слайд 16</w:t>
            </w:r>
          </w:p>
        </w:tc>
      </w:tr>
      <w:tr>
        <w:tblPrEx/>
        <w:trPr/>
        <w:tc>
          <w:tcPr>
            <w:tcW w:w="6437" w:type="dxa"/>
            <w:tcBorders/>
            <w:shd w:val="clear" w:color="auto" w:fill="ffffff"/>
          </w:tcPr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b/>
                <w:bCs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9.Итог урока.</w:t>
            </w: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Рефлексия.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- Как вы оцениваете урок? </w:t>
            </w:r>
          </w:p>
          <w:p>
            <w:pPr>
              <w:pStyle w:val="style0"/>
              <w:numPr>
                <w:ilvl w:val="0"/>
                <w:numId w:val="0"/>
              </w:numPr>
              <w:spacing w:after="0" w:lineRule="auto" w:line="240"/>
              <w:ind w:left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</w:p>
        </w:tc>
        <w:tc>
          <w:tcPr>
            <w:tcW w:w="2549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 Light" w:cs="Times New Roman" w:eastAsia="Times New Roman" w:hAnsi="Calibri Light" w:hint="default"/>
                <w:color w:val="000000"/>
                <w:sz w:val="22"/>
                <w:szCs w:val="22"/>
                <w:lang w:val="en-US" w:eastAsia="ru-RU"/>
              </w:rPr>
              <w:t>Комментирует оценки за урок.</w:t>
            </w:r>
          </w:p>
        </w:tc>
        <w:tc>
          <w:tcPr>
            <w:tcW w:w="1895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ind w:left="198" w:leftChars="90" w:firstLine="0" w:firstLineChars="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Высказывают трудности</w:t>
            </w: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.</w:t>
            </w:r>
          </w:p>
          <w:p>
            <w:pPr>
              <w:pStyle w:val="style0"/>
              <w:spacing w:after="0" w:lineRule="auto" w:line="240"/>
              <w:ind w:left="198" w:leftChars="90" w:firstLine="0" w:firstLineChars="0"/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/>
                <w:color w:val="000000"/>
                <w:kern w:val="0"/>
                <w:sz w:val="20"/>
                <w:szCs w:val="20"/>
                <w:lang w:eastAsia="ru-RU"/>
                <w14:ligatures xmlns:w14="http://schemas.microsoft.com/office/word/2010/wordml" w14:val="none"/>
              </w:rPr>
              <w:t>Высказывают</w:t>
            </w: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мнение.</w:t>
            </w:r>
          </w:p>
        </w:tc>
        <w:tc>
          <w:tcPr>
            <w:tcW w:w="1323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 xml:space="preserve"> «5» балльное</w:t>
            </w:r>
          </w:p>
        </w:tc>
        <w:tc>
          <w:tcPr>
            <w:tcW w:w="1176" w:type="dxa"/>
            <w:tcBorders/>
            <w:shd w:val="clear" w:color="auto" w:fill="ffffff"/>
          </w:tcPr>
          <w:p>
            <w:pPr>
              <w:pStyle w:val="style0"/>
              <w:spacing w:after="0" w:lineRule="auto" w:line="240"/>
              <w:ind w:firstLine="100" w:firstLineChars="50"/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</w:pPr>
            <w:r>
              <w:rPr>
                <w:rFonts w:ascii="Courier New" w:cs="Courier New" w:eastAsia="Times New Roman" w:hAnsi="Courier New" w:hint="default"/>
                <w:color w:val="000000"/>
                <w:kern w:val="0"/>
                <w:sz w:val="20"/>
                <w:szCs w:val="20"/>
                <w:lang w:val="en-US" w:eastAsia="ru-RU"/>
                <w14:ligatures xmlns:w14="http://schemas.microsoft.com/office/word/2010/wordml" w14:val="none"/>
              </w:rPr>
              <w:t>Слайд 17</w:t>
            </w:r>
          </w:p>
        </w:tc>
      </w:tr>
    </w:tbl>
    <w:p>
      <w:pPr>
        <w:pStyle w:val="style0"/>
        <w:shd w:val="clear" w:color="auto" w:fill="ffffff"/>
        <w:spacing w:after="0" w:lineRule="atLeast" w:line="285"/>
        <w:textAlignment w:val="baseline"/>
        <w:rPr>
          <w:rFonts w:ascii="Courier New" w:cs="Courier New" w:eastAsia="Times New Roman" w:hAnsi="Courier New"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</w:pPr>
      <w:r>
        <w:rPr>
          <w:rFonts w:ascii="Courier New" w:cs="Courier New" w:eastAsia="Times New Roman" w:hAnsi="Courier New"/>
          <w:color w:val="000000"/>
          <w:spacing w:val="2"/>
          <w:kern w:val="0"/>
          <w:sz w:val="20"/>
          <w:szCs w:val="20"/>
          <w:lang w:eastAsia="ru-RU"/>
          <w14:ligatures xmlns:w14="http://schemas.microsoft.com/office/word/2010/wordml" w14:val="none"/>
        </w:rPr>
        <w:t xml:space="preserve">      </w:t>
      </w:r>
    </w:p>
    <w:p>
      <w:pPr>
        <w:pStyle w:val="style0"/>
        <w:rPr>
          <w:rFonts w:hint="default"/>
        </w:rPr>
      </w:pPr>
    </w:p>
    <w:p>
      <w:pPr>
        <w:pStyle w:val="style0"/>
        <w:rPr/>
      </w:pPr>
    </w:p>
    <w:sectPr>
      <w:pgSz w:w="16838" w:h="11906" w:orient="landscape"/>
      <w:pgMar w:top="1690" w:right="1128" w:bottom="833" w:left="1134" w:header="0" w:footer="0" w:gutter="0"/>
      <w:cols w:space="708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000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SimSun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Arial">
    <w:altName w:val="Arial"/>
    <w:panose1 w:val="020b0604020000020204"/>
    <w:charset w:val="00"/>
    <w:family w:val="swiss"/>
    <w:pitch w:val="default"/>
    <w:sig w:usb0="E0002EFF" w:usb1="C000785B" w:usb2="00000009" w:usb3="00000000" w:csb0="400001FF" w:csb1="FFFF0000"/>
  </w:font>
  <w:font w:name="Courier New">
    <w:altName w:val="Courier New"/>
    <w:panose1 w:val="02070309020000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000010101"/>
    <w:charset w:val="86"/>
    <w:family w:val="modern"/>
    <w:pitch w:val="default"/>
    <w:sig w:usb0="800002BF" w:usb1="38CF7CFA" w:usb2="0000001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altName w:val="Calibri"/>
    <w:panose1 w:val="020f0502020000030204"/>
    <w:charset w:val="86"/>
    <w:family w:val="swiss"/>
    <w:pitch w:val="default"/>
    <w:sig w:usb0="E4002EFF" w:usb1="C000247B" w:usb2="00000009" w:usb3="00000000" w:csb0="200001FF" w:csb1="00000000"/>
  </w:font>
  <w:font w:name="Calibri Light">
    <w:altName w:val="Calibri Light"/>
    <w:panose1 w:val="020f0302020000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BDA55380"/>
    <w:lvl w:ilvl="0">
      <w:start w:val="1"/>
      <w:numFmt w:val="decimal"/>
      <w:suff w:val="space"/>
      <w:lvlText w:val="%1."/>
      <w:lvlJc w:val="left"/>
      <w:pPr/>
    </w:lvl>
  </w:abstractNum>
  <w:abstractNum w:abstractNumId="1">
    <w:nsid w:val="00000001"/>
    <w:multiLevelType w:val="singleLevel"/>
    <w:tmpl w:val="5E8F18A3"/>
    <w:lvl w:ilvl="0">
      <w:start w:val="7"/>
      <w:numFmt w:val="decimal"/>
      <w:suff w:val="space"/>
      <w:lvlText w:val="%1."/>
      <w:lvlJc w:val="left"/>
      <w:pPr/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val="bestFit" w:percent="112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drawingGridHorizontalSpacing w:val="110"/>
  <w:drawingGridVerticalSpacing w:val="299"/>
  <w:displayHorizontalDrawingGridEvery w:val="1"/>
  <w:displayVerticalDrawingGridEvery w:val="1"/>
  <w:noPunctuationKerning/>
  <w:characterSpacingControl w:val="doNotCompress"/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SimSun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spacing w:after="160" w:lineRule="auto" w:line="259"/>
    </w:pPr>
    <w:rPr>
      <w:rFonts w:ascii="Calibri" w:cs="宋体" w:eastAsia="Calibri" w:hAnsi="Calibri"/>
      <w:kern w:val="2"/>
      <w:sz w:val="22"/>
      <w:szCs w:val="22"/>
      <w:lang w:val="ru-RU" w:bidi="ar-SA" w:eastAsia="en-US"/>
      <w14:ligatures xmlns:w14="http://schemas.microsoft.com/office/word/2010/wordml" w14:val="standardContextual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character" w:styleId="style85">
    <w:name w:val="Hyperlink"/>
    <w:basedOn w:val="style65"/>
    <w:next w:val="style85"/>
    <w:qFormat/>
    <w:uiPriority w:val="99"/>
    <w:rPr>
      <w:color w:val="0000ff"/>
      <w:u w:val="single"/>
    </w:rPr>
  </w:style>
  <w:style w:type="paragraph" w:styleId="style94">
    <w:name w:val="Normal (Web)"/>
    <w:basedOn w:val="style0"/>
    <w:next w:val="style94"/>
    <w:qFormat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kern w:val="0"/>
      <w:sz w:val="24"/>
      <w:szCs w:val="24"/>
      <w:lang w:eastAsia="ru-RU"/>
      <w14:ligatures xmlns:w14="http://schemas.microsoft.com/office/word/2010/wordml" w14:val="no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Words>431</Words>
  <Pages>5</Pages>
  <Characters>3241</Characters>
  <Application>WPS Office</Application>
  <DocSecurity>0</DocSecurity>
  <Paragraphs>188</Paragraphs>
  <ScaleCrop>false</ScaleCrop>
  <LinksUpToDate>false</LinksUpToDate>
  <CharactersWithSpaces>3797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2024-01-26T05:58:00Z</dcterms:created>
  <dc:creator>Админ</dc:creator>
  <lastModifiedBy>Infinix X6731</lastModifiedBy>
  <dcterms:modified xsi:type="dcterms:W3CDTF">2024-06-07T05:16:59Z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286e83a8b81b411b9c722a178c1b06f2</vt:lpwstr>
  </property>
</Properties>
</file>