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27" w:rsidRPr="00B74376" w:rsidRDefault="003E2527" w:rsidP="003E25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76">
        <w:rPr>
          <w:rFonts w:ascii="Times New Roman" w:hAnsi="Times New Roman" w:cs="Times New Roman"/>
          <w:b/>
          <w:sz w:val="28"/>
          <w:szCs w:val="28"/>
        </w:rPr>
        <w:t xml:space="preserve">РАННЯЯ ПРОФОРИЕНТАЦИЯ ДЕТЕЙ ДОШКОЛЬНОГО ВОЗРАСТА КАК ОДНО ИЗ НАПРАВЛЕНИЙ </w:t>
      </w:r>
    </w:p>
    <w:p w:rsidR="003E2527" w:rsidRPr="00B74376" w:rsidRDefault="003E2527" w:rsidP="003E252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4376">
        <w:rPr>
          <w:rFonts w:ascii="Times New Roman" w:hAnsi="Times New Roman" w:cs="Times New Roman"/>
          <w:b/>
          <w:sz w:val="28"/>
          <w:szCs w:val="28"/>
        </w:rPr>
        <w:t xml:space="preserve">                ИННОВАЦИОННОЙ ДЕЯТЕЛЬНОСТИ </w:t>
      </w:r>
      <w:proofErr w:type="gramStart"/>
      <w:r w:rsidRPr="00B7437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3E2527" w:rsidRPr="00B74376" w:rsidRDefault="003E2527" w:rsidP="003E25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4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376">
        <w:rPr>
          <w:rFonts w:ascii="Times New Roman" w:hAnsi="Times New Roman" w:cs="Times New Roman"/>
          <w:b/>
          <w:i/>
          <w:sz w:val="28"/>
          <w:szCs w:val="28"/>
        </w:rPr>
        <w:t>Карий И.И.</w:t>
      </w:r>
    </w:p>
    <w:p w:rsidR="003E2527" w:rsidRPr="00B74376" w:rsidRDefault="003E2527" w:rsidP="003E25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4376">
        <w:rPr>
          <w:rFonts w:ascii="Times New Roman" w:hAnsi="Times New Roman" w:cs="Times New Roman"/>
          <w:b/>
          <w:i/>
          <w:sz w:val="28"/>
          <w:szCs w:val="28"/>
        </w:rPr>
        <w:t>Фарафонова Н.Н.</w:t>
      </w:r>
    </w:p>
    <w:p w:rsidR="003E2527" w:rsidRPr="00BA3AA2" w:rsidRDefault="003E2527" w:rsidP="003E25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A3AA2">
        <w:rPr>
          <w:rFonts w:ascii="Times New Roman" w:hAnsi="Times New Roman" w:cs="Times New Roman"/>
          <w:b/>
          <w:i/>
          <w:sz w:val="28"/>
          <w:szCs w:val="28"/>
        </w:rPr>
        <w:t xml:space="preserve">КГКП </w:t>
      </w:r>
      <w:proofErr w:type="gramStart"/>
      <w:r w:rsidRPr="00BA3AA2">
        <w:rPr>
          <w:rFonts w:ascii="Times New Roman" w:hAnsi="Times New Roman" w:cs="Times New Roman"/>
          <w:b/>
          <w:i/>
          <w:sz w:val="28"/>
          <w:szCs w:val="28"/>
        </w:rPr>
        <w:t>ясли-сад</w:t>
      </w:r>
      <w:proofErr w:type="gramEnd"/>
      <w:r w:rsidRPr="00BA3AA2"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</w:p>
    <w:p w:rsidR="003E2527" w:rsidRPr="00B74376" w:rsidRDefault="003E2527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A3AA2">
        <w:rPr>
          <w:rFonts w:ascii="Times New Roman" w:hAnsi="Times New Roman" w:cs="Times New Roman"/>
          <w:sz w:val="28"/>
          <w:szCs w:val="28"/>
        </w:rPr>
        <w:t>Глава государства </w:t>
      </w:r>
      <w:proofErr w:type="spellStart"/>
      <w:r w:rsidRPr="00BA3AA2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BA3AA2">
        <w:rPr>
          <w:rFonts w:ascii="Times New Roman" w:hAnsi="Times New Roman" w:cs="Times New Roman"/>
          <w:sz w:val="28"/>
          <w:szCs w:val="28"/>
        </w:rPr>
        <w:t xml:space="preserve"> Токаев в Послании народу Казахстана от 6 сентября 2021 года  в Главе </w:t>
      </w:r>
      <w:r w:rsidRPr="00BA3AA2">
        <w:rPr>
          <w:rStyle w:val="a3"/>
          <w:rFonts w:ascii="Times New Roman" w:hAnsi="Times New Roman" w:cs="Times New Roman"/>
          <w:sz w:val="28"/>
          <w:szCs w:val="28"/>
        </w:rPr>
        <w:t xml:space="preserve">III. Качественное образование, </w:t>
      </w:r>
      <w:r w:rsidRPr="00BA3AA2">
        <w:rPr>
          <w:rFonts w:ascii="Times New Roman" w:hAnsi="Times New Roman" w:cs="Times New Roman"/>
          <w:sz w:val="28"/>
          <w:szCs w:val="28"/>
        </w:rPr>
        <w:t>отметил, что «Особую значимость</w:t>
      </w:r>
      <w:r w:rsidRPr="00B74376">
        <w:rPr>
          <w:rFonts w:ascii="Times New Roman" w:hAnsi="Times New Roman" w:cs="Times New Roman"/>
          <w:sz w:val="28"/>
          <w:szCs w:val="28"/>
        </w:rPr>
        <w:t xml:space="preserve"> приобретает ранняя про</w:t>
      </w:r>
      <w:r w:rsidR="0068766F">
        <w:rPr>
          <w:rFonts w:ascii="Times New Roman" w:hAnsi="Times New Roman" w:cs="Times New Roman"/>
          <w:sz w:val="28"/>
          <w:szCs w:val="28"/>
        </w:rPr>
        <w:t>фориентация детей. Подрастающее поколение должно осознанно относиться </w:t>
      </w:r>
      <w:r w:rsidRPr="00B74376">
        <w:rPr>
          <w:rFonts w:ascii="Times New Roman" w:hAnsi="Times New Roman" w:cs="Times New Roman"/>
          <w:sz w:val="28"/>
          <w:szCs w:val="28"/>
        </w:rPr>
        <w:t>к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выбору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будущей профессии».</w:t>
      </w:r>
    </w:p>
    <w:p w:rsidR="003E2527" w:rsidRPr="00B74376" w:rsidRDefault="003E2527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До</w:t>
      </w:r>
      <w:r w:rsidR="0068766F">
        <w:rPr>
          <w:rFonts w:ascii="Times New Roman" w:hAnsi="Times New Roman" w:cs="Times New Roman"/>
          <w:sz w:val="28"/>
          <w:szCs w:val="28"/>
        </w:rPr>
        <w:t>школьное </w:t>
      </w:r>
      <w:r w:rsidRPr="00B74376">
        <w:rPr>
          <w:rFonts w:ascii="Times New Roman" w:hAnsi="Times New Roman" w:cs="Times New Roman"/>
          <w:sz w:val="28"/>
          <w:szCs w:val="28"/>
        </w:rPr>
        <w:t>образование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идет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ногу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с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современными</w:t>
      </w:r>
      <w:r w:rsidR="0068766F">
        <w:rPr>
          <w:rFonts w:ascii="Times New Roman" w:hAnsi="Times New Roman" w:cs="Times New Roman"/>
          <w:sz w:val="28"/>
          <w:szCs w:val="28"/>
        </w:rPr>
        <w:t> тенденциями развития </w:t>
      </w:r>
      <w:r w:rsidRPr="00B74376">
        <w:rPr>
          <w:rFonts w:ascii="Times New Roman" w:hAnsi="Times New Roman" w:cs="Times New Roman"/>
          <w:sz w:val="28"/>
          <w:szCs w:val="28"/>
        </w:rPr>
        <w:t>общества,</w:t>
      </w:r>
      <w:r w:rsidR="0068766F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учитывает потребность государства в квалифицированных кадрах, например,</w:t>
      </w:r>
      <w:r w:rsidR="0068766F">
        <w:rPr>
          <w:rFonts w:ascii="Times New Roman" w:hAnsi="Times New Roman" w:cs="Times New Roman"/>
          <w:sz w:val="28"/>
          <w:szCs w:val="28"/>
        </w:rPr>
        <w:t xml:space="preserve"> в рабочих специальностях. Ведь </w:t>
      </w:r>
      <w:r w:rsidRPr="00B74376">
        <w:rPr>
          <w:rFonts w:ascii="Times New Roman" w:hAnsi="Times New Roman" w:cs="Times New Roman"/>
          <w:sz w:val="28"/>
          <w:szCs w:val="28"/>
        </w:rPr>
        <w:t>рабочие професси</w:t>
      </w:r>
      <w:r w:rsidR="0068766F">
        <w:rPr>
          <w:rFonts w:ascii="Times New Roman" w:hAnsi="Times New Roman" w:cs="Times New Roman"/>
          <w:sz w:val="28"/>
          <w:szCs w:val="28"/>
        </w:rPr>
        <w:t>и всегда востребованы на рынке </w:t>
      </w:r>
      <w:r w:rsidRPr="00B74376">
        <w:rPr>
          <w:rFonts w:ascii="Times New Roman" w:hAnsi="Times New Roman" w:cs="Times New Roman"/>
          <w:sz w:val="28"/>
          <w:szCs w:val="28"/>
        </w:rPr>
        <w:t>труда</w:t>
      </w:r>
      <w:r w:rsidR="0068766F">
        <w:rPr>
          <w:rFonts w:ascii="Times New Roman" w:hAnsi="Times New Roman" w:cs="Times New Roman"/>
          <w:sz w:val="28"/>
          <w:szCs w:val="28"/>
          <w:lang w:val="kk-KZ"/>
        </w:rPr>
        <w:t> нашего </w:t>
      </w:r>
      <w:r w:rsidRPr="00B74376">
        <w:rPr>
          <w:rFonts w:ascii="Times New Roman" w:hAnsi="Times New Roman" w:cs="Times New Roman"/>
          <w:sz w:val="28"/>
          <w:szCs w:val="28"/>
          <w:lang w:val="kk-KZ"/>
        </w:rPr>
        <w:t>региона</w:t>
      </w:r>
      <w:r w:rsidR="0068766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7437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8766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74376"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r w:rsidR="0068766F">
        <w:rPr>
          <w:rFonts w:ascii="Times New Roman" w:hAnsi="Times New Roman" w:cs="Times New Roman"/>
          <w:sz w:val="28"/>
          <w:szCs w:val="28"/>
        </w:rPr>
        <w:t>; дефицит </w:t>
      </w:r>
      <w:r w:rsidRPr="00B74376">
        <w:rPr>
          <w:rFonts w:ascii="Times New Roman" w:hAnsi="Times New Roman" w:cs="Times New Roman"/>
          <w:sz w:val="28"/>
          <w:szCs w:val="28"/>
        </w:rPr>
        <w:t>рабочих кадров наблюдается в настоящее время и ожидается в перспективном будущем.</w:t>
      </w:r>
    </w:p>
    <w:p w:rsidR="003E2527" w:rsidRPr="00B74376" w:rsidRDefault="00211551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 </w:t>
      </w:r>
      <w:r w:rsidR="003E2527" w:rsidRPr="00B74376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обучения, актуальным в системе дошкольного воспитания и обучения является создание потребности ребенка в игре, движении, выборе, чув</w:t>
      </w:r>
      <w:r>
        <w:rPr>
          <w:rFonts w:ascii="Times New Roman" w:hAnsi="Times New Roman" w:cs="Times New Roman"/>
          <w:sz w:val="28"/>
          <w:szCs w:val="28"/>
        </w:rPr>
        <w:t>стве контроля над своей жизнью, занятиях полезной деятельностью, близких теплых отношениях, общении, создании нового, </w:t>
      </w:r>
      <w:r w:rsidR="003E2527" w:rsidRPr="00B74376">
        <w:rPr>
          <w:rFonts w:ascii="Times New Roman" w:hAnsi="Times New Roman" w:cs="Times New Roman"/>
          <w:sz w:val="28"/>
          <w:szCs w:val="28"/>
        </w:rPr>
        <w:t>изучении,</w:t>
      </w:r>
      <w:r>
        <w:rPr>
          <w:rFonts w:ascii="Times New Roman" w:hAnsi="Times New Roman" w:cs="Times New Roman"/>
          <w:sz w:val="28"/>
          <w:szCs w:val="28"/>
        </w:rPr>
        <w:t> экспериментах, </w:t>
      </w:r>
      <w:r w:rsidR="003E2527" w:rsidRPr="00B74376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</w:p>
    <w:p w:rsidR="003E2527" w:rsidRPr="00B74376" w:rsidRDefault="003E2527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Таким образом, ре</w:t>
      </w:r>
      <w:r w:rsidRPr="00B74376">
        <w:rPr>
          <w:rFonts w:ascii="Times New Roman" w:hAnsi="Times New Roman" w:cs="Times New Roman"/>
          <w:sz w:val="28"/>
          <w:szCs w:val="28"/>
          <w:lang w:val="kk-KZ"/>
        </w:rPr>
        <w:t xml:space="preserve">ализуя </w:t>
      </w:r>
      <w:r w:rsidRPr="00B74376">
        <w:rPr>
          <w:rFonts w:ascii="Times New Roman" w:hAnsi="Times New Roman" w:cs="Times New Roman"/>
          <w:sz w:val="28"/>
          <w:szCs w:val="28"/>
        </w:rPr>
        <w:t>Модель развития дошкольного воспитания и обучения</w:t>
      </w:r>
      <w:r w:rsidR="00211551">
        <w:rPr>
          <w:rFonts w:ascii="Times New Roman" w:hAnsi="Times New Roman" w:cs="Times New Roman"/>
          <w:sz w:val="28"/>
          <w:szCs w:val="28"/>
          <w:lang w:val="kk-KZ"/>
        </w:rPr>
        <w:t>, наша дошкольная организация </w:t>
      </w:r>
      <w:r w:rsidRPr="00B74376">
        <w:rPr>
          <w:rFonts w:ascii="Times New Roman" w:hAnsi="Times New Roman" w:cs="Times New Roman"/>
          <w:sz w:val="28"/>
          <w:szCs w:val="28"/>
          <w:lang w:val="kk-KZ"/>
        </w:rPr>
        <w:t>уделяет особое</w:t>
      </w:r>
      <w:r w:rsidR="0021155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74376">
        <w:rPr>
          <w:rFonts w:ascii="Times New Roman" w:hAnsi="Times New Roman" w:cs="Times New Roman"/>
          <w:sz w:val="28"/>
          <w:szCs w:val="28"/>
          <w:lang w:val="kk-KZ"/>
        </w:rPr>
        <w:t>внимание поиску путей повышения качества воспитания и образования. Эта работа ведется</w:t>
      </w:r>
      <w:r w:rsidR="00211551">
        <w:rPr>
          <w:rFonts w:ascii="Times New Roman" w:hAnsi="Times New Roman" w:cs="Times New Roman"/>
          <w:sz w:val="28"/>
          <w:szCs w:val="28"/>
        </w:rPr>
        <w:t xml:space="preserve"> через внедрение новых технологий, </w:t>
      </w:r>
      <w:r w:rsidRPr="00B74376">
        <w:rPr>
          <w:rFonts w:ascii="Times New Roman" w:hAnsi="Times New Roman" w:cs="Times New Roman"/>
          <w:sz w:val="28"/>
          <w:szCs w:val="28"/>
        </w:rPr>
        <w:t>методов,</w:t>
      </w:r>
      <w:r w:rsidR="00211551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моделей,</w:t>
      </w:r>
      <w:r w:rsidR="00211551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форм</w:t>
      </w:r>
      <w:r w:rsidR="00211551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дошкольного  образов</w:t>
      </w:r>
      <w:r w:rsidR="00211551">
        <w:rPr>
          <w:rFonts w:ascii="Times New Roman" w:hAnsi="Times New Roman" w:cs="Times New Roman"/>
          <w:sz w:val="28"/>
          <w:szCs w:val="28"/>
        </w:rPr>
        <w:t xml:space="preserve">ания, направленных на развитие </w:t>
      </w:r>
      <w:r w:rsidRPr="00B74376">
        <w:rPr>
          <w:rFonts w:ascii="Times New Roman" w:hAnsi="Times New Roman" w:cs="Times New Roman"/>
          <w:sz w:val="28"/>
          <w:szCs w:val="28"/>
        </w:rPr>
        <w:t>индивидуальности каждого ребенка, на поддержку детской инициативы.</w:t>
      </w:r>
    </w:p>
    <w:p w:rsidR="003E2527" w:rsidRPr="00B74376" w:rsidRDefault="00211551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 возраст мы рассматриваем </w:t>
      </w:r>
      <w:r w:rsidR="003E2527" w:rsidRPr="00B7437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 подготовительный, в котором устанавливаются </w:t>
      </w:r>
      <w:r w:rsidR="003E2527" w:rsidRPr="00B74376">
        <w:rPr>
          <w:rFonts w:ascii="Times New Roman" w:hAnsi="Times New Roman" w:cs="Times New Roman"/>
          <w:sz w:val="28"/>
          <w:szCs w:val="28"/>
        </w:rPr>
        <w:t xml:space="preserve">контакты детей с взрослым миром, закладываются </w:t>
      </w:r>
      <w:r w:rsidR="003E2527" w:rsidRPr="00B74376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основы профессионального самоопределения в будущем и поэтому, считаем необходимым направлением своей работы раннюю профориентацию дошкольников. 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2527">
        <w:rPr>
          <w:b/>
          <w:sz w:val="28"/>
          <w:szCs w:val="28"/>
        </w:rPr>
        <w:t xml:space="preserve">  Что такое профессиональная ориентация? </w:t>
      </w:r>
      <w:r w:rsidRPr="00B74376">
        <w:rPr>
          <w:sz w:val="28"/>
          <w:szCs w:val="28"/>
        </w:rPr>
        <w:t>Это система мероприятий, направленных на выявление личностных особенностей, интересов и способностей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3E2527" w:rsidRPr="00B74376" w:rsidRDefault="003E2527" w:rsidP="003E2527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В настоящее время в нашем детском саду сложилась определенная система работы по ознакомлению детей с профессиями.</w:t>
      </w:r>
    </w:p>
    <w:p w:rsidR="003E2527" w:rsidRPr="00B74376" w:rsidRDefault="003E2527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Эффективной формой инновационной работы по ранней профориентации дошкольников является использование </w:t>
      </w:r>
      <w:r w:rsidRPr="00B74376">
        <w:rPr>
          <w:rFonts w:ascii="Times New Roman" w:hAnsi="Times New Roman" w:cs="Times New Roman"/>
          <w:b/>
          <w:sz w:val="28"/>
          <w:szCs w:val="28"/>
        </w:rPr>
        <w:t>информационно-коммуникативных технологий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B74376">
        <w:rPr>
          <w:rFonts w:ascii="Times New Roman" w:hAnsi="Times New Roman" w:cs="Times New Roman"/>
          <w:sz w:val="28"/>
          <w:szCs w:val="28"/>
        </w:rPr>
        <w:t>Использование ИКТ в формировании у детей представлений о </w:t>
      </w:r>
      <w:r>
        <w:rPr>
          <w:rFonts w:ascii="Times New Roman" w:hAnsi="Times New Roman" w:cs="Times New Roman"/>
          <w:sz w:val="28"/>
          <w:szCs w:val="28"/>
        </w:rPr>
        <w:t>разных </w:t>
      </w:r>
      <w:r w:rsidRPr="00B74376">
        <w:rPr>
          <w:rFonts w:ascii="Times New Roman" w:hAnsi="Times New Roman" w:cs="Times New Roman"/>
          <w:sz w:val="28"/>
          <w:szCs w:val="28"/>
        </w:rPr>
        <w:t>профессиях имеет огромное значение, так как информационно-коммуникативные средства - это то, что требует</w:t>
      </w:r>
      <w:r w:rsidR="00211551">
        <w:rPr>
          <w:rFonts w:ascii="Times New Roman" w:hAnsi="Times New Roman" w:cs="Times New Roman"/>
          <w:sz w:val="28"/>
          <w:szCs w:val="28"/>
        </w:rPr>
        <w:t xml:space="preserve"> современная модель обучения на современном </w:t>
      </w:r>
      <w:r w:rsidRPr="00B74376">
        <w:rPr>
          <w:rFonts w:ascii="Times New Roman" w:hAnsi="Times New Roman" w:cs="Times New Roman"/>
          <w:sz w:val="28"/>
          <w:szCs w:val="28"/>
        </w:rPr>
        <w:t>этапе</w:t>
      </w:r>
      <w:r w:rsidR="00211551"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155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Результативность использования ИКТ: использование информационных технологий позволит сделать процесс обучения и </w:t>
      </w:r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2115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="002115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</w:t>
      </w:r>
      <w:r w:rsidR="00211551">
        <w:rPr>
          <w:rFonts w:ascii="Times New Roman" w:hAnsi="Times New Roman" w:cs="Times New Roman"/>
          <w:sz w:val="28"/>
          <w:szCs w:val="28"/>
          <w:shd w:val="clear" w:color="auto" w:fill="FFFFFF"/>
        </w:rPr>
        <w:t> эффективным, </w:t>
      </w:r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откроет</w:t>
      </w:r>
      <w:r w:rsidR="002115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возможности образования не только для самого ребёнка, но и для педагога. Поможет воспитателю грамотно составить презентацию для работы с детьми.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           Сегодня, на наш взгляд, одной из эффективных педагогических технологий для развития творчества у детей является </w:t>
      </w:r>
      <w:r w:rsidRPr="003E2527">
        <w:rPr>
          <w:b/>
          <w:sz w:val="28"/>
          <w:szCs w:val="28"/>
        </w:rPr>
        <w:t>ТРИЗ - Теория решения изобретательских задач.</w:t>
      </w:r>
      <w:r w:rsidRPr="00B74376">
        <w:rPr>
          <w:sz w:val="28"/>
          <w:szCs w:val="28"/>
        </w:rPr>
        <w:t xml:space="preserve"> ТРИЗ представляет собой уникальный инструмент для поиска оригинальных идей</w:t>
      </w:r>
      <w:r w:rsidR="00211551">
        <w:rPr>
          <w:sz w:val="28"/>
          <w:szCs w:val="28"/>
        </w:rPr>
        <w:t>, развития творческой  личности,  </w:t>
      </w:r>
      <w:r w:rsidRPr="00B74376">
        <w:rPr>
          <w:sz w:val="28"/>
          <w:szCs w:val="28"/>
        </w:rPr>
        <w:t>доказательством</w:t>
      </w:r>
      <w:r w:rsidR="00211551">
        <w:rPr>
          <w:sz w:val="28"/>
          <w:szCs w:val="28"/>
        </w:rPr>
        <w:t xml:space="preserve"> </w:t>
      </w:r>
      <w:r w:rsidRPr="00B74376">
        <w:rPr>
          <w:sz w:val="28"/>
          <w:szCs w:val="28"/>
        </w:rPr>
        <w:t>того, что творчеству можно и нужно обучать.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        В своей работе по ранней профориентации дошкольников мы используем методы </w:t>
      </w:r>
      <w:proofErr w:type="spellStart"/>
      <w:r w:rsidRPr="00B74376">
        <w:rPr>
          <w:b/>
          <w:sz w:val="28"/>
          <w:szCs w:val="28"/>
        </w:rPr>
        <w:t>ТРИЗ-технологии</w:t>
      </w:r>
      <w:proofErr w:type="spellEnd"/>
      <w:r w:rsidRPr="00B74376">
        <w:rPr>
          <w:sz w:val="28"/>
          <w:szCs w:val="28"/>
        </w:rPr>
        <w:t>. Вот некоторые из них:</w:t>
      </w:r>
    </w:p>
    <w:p w:rsidR="003E2527" w:rsidRPr="00B74376" w:rsidRDefault="003E2527" w:rsidP="003E2527">
      <w:pPr>
        <w:pStyle w:val="a8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b/>
          <w:sz w:val="28"/>
          <w:szCs w:val="28"/>
        </w:rPr>
        <w:t xml:space="preserve">Круги </w:t>
      </w:r>
      <w:proofErr w:type="spellStart"/>
      <w:r w:rsidRPr="00B74376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B74376">
        <w:rPr>
          <w:rFonts w:ascii="Times New Roman" w:hAnsi="Times New Roman" w:cs="Times New Roman"/>
          <w:sz w:val="28"/>
          <w:szCs w:val="28"/>
        </w:rPr>
        <w:t xml:space="preserve"> современная образовательная технология ТРИЗ. Круги </w:t>
      </w:r>
      <w:proofErr w:type="spellStart"/>
      <w:r w:rsidRPr="00B74376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B74376">
        <w:rPr>
          <w:rFonts w:ascii="Times New Roman" w:hAnsi="Times New Roman" w:cs="Times New Roman"/>
          <w:sz w:val="28"/>
          <w:szCs w:val="28"/>
        </w:rPr>
        <w:t> – это загадочные круги для изучения различных профессий и орудий труда, для значимости тех или иных людей разных профессий </w:t>
      </w:r>
      <w:proofErr w:type="gramStart"/>
      <w:r w:rsidRPr="00B743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74376">
        <w:rPr>
          <w:rFonts w:ascii="Times New Roman" w:hAnsi="Times New Roman" w:cs="Times New Roman"/>
          <w:sz w:val="28"/>
          <w:szCs w:val="28"/>
        </w:rPr>
        <w:t> </w:t>
      </w:r>
    </w:p>
    <w:p w:rsidR="003E2527" w:rsidRPr="00B74376" w:rsidRDefault="003E2527" w:rsidP="003E2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окружающих.</w:t>
      </w:r>
    </w:p>
    <w:p w:rsidR="003E2527" w:rsidRPr="00B74376" w:rsidRDefault="00211551" w:rsidP="003E2527">
      <w:pPr>
        <w:pStyle w:val="a8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 </w:t>
      </w:r>
      <w:r w:rsidR="003E2527" w:rsidRPr="00B743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E2527" w:rsidRPr="00B74376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3E2527" w:rsidRPr="00B74376">
        <w:rPr>
          <w:rFonts w:ascii="Times New Roman" w:hAnsi="Times New Roman" w:cs="Times New Roman"/>
          <w:b/>
          <w:sz w:val="28"/>
          <w:szCs w:val="28"/>
        </w:rPr>
        <w:t>»</w:t>
      </w:r>
      <w:r w:rsidR="003E2527" w:rsidRPr="00B74376">
        <w:rPr>
          <w:rFonts w:ascii="Times New Roman" w:hAnsi="Times New Roman" w:cs="Times New Roman"/>
          <w:i/>
          <w:iCs/>
          <w:sz w:val="28"/>
          <w:szCs w:val="28"/>
        </w:rPr>
        <w:t> - </w:t>
      </w:r>
      <w:r>
        <w:rPr>
          <w:rFonts w:ascii="Times New Roman" w:hAnsi="Times New Roman" w:cs="Times New Roman"/>
          <w:sz w:val="28"/>
          <w:szCs w:val="28"/>
        </w:rPr>
        <w:t>это </w:t>
      </w:r>
      <w:proofErr w:type="spellStart"/>
      <w:r w:rsidR="003E2527" w:rsidRPr="00B74376">
        <w:rPr>
          <w:rFonts w:ascii="Times New Roman" w:hAnsi="Times New Roman" w:cs="Times New Roman"/>
          <w:sz w:val="28"/>
          <w:szCs w:val="28"/>
        </w:rPr>
        <w:t>пятистрочный</w:t>
      </w:r>
      <w:proofErr w:type="spellEnd"/>
      <w:r w:rsidR="003E2527" w:rsidRPr="00B74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нерифмованный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527" w:rsidRPr="00B74376">
        <w:rPr>
          <w:rFonts w:ascii="Times New Roman" w:hAnsi="Times New Roman" w:cs="Times New Roman"/>
          <w:sz w:val="28"/>
          <w:szCs w:val="28"/>
        </w:rPr>
        <w:t>стих, который позволяет в нескольких словах изложить глубокое осмысления темы.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Форма </w:t>
      </w:r>
      <w:proofErr w:type="spellStart"/>
      <w:r w:rsidRPr="00B74376">
        <w:rPr>
          <w:sz w:val="28"/>
          <w:szCs w:val="28"/>
        </w:rPr>
        <w:t>синквейна</w:t>
      </w:r>
      <w:proofErr w:type="spellEnd"/>
      <w:r w:rsidRPr="00B74376">
        <w:rPr>
          <w:sz w:val="28"/>
          <w:szCs w:val="28"/>
        </w:rPr>
        <w:t xml:space="preserve"> напоминает ёлочку.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B74376">
        <w:rPr>
          <w:b/>
          <w:i/>
          <w:iCs/>
          <w:sz w:val="28"/>
          <w:szCs w:val="28"/>
        </w:rPr>
        <w:t>Например: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b/>
          <w:sz w:val="28"/>
          <w:szCs w:val="28"/>
        </w:rPr>
        <w:t>Кто?</w:t>
      </w:r>
      <w:r w:rsidRPr="00B74376">
        <w:rPr>
          <w:sz w:val="28"/>
          <w:szCs w:val="28"/>
        </w:rPr>
        <w:t xml:space="preserve">                   - Повар.                                     - Врач.</w:t>
      </w:r>
    </w:p>
    <w:p w:rsidR="003E2527" w:rsidRPr="00B74376" w:rsidRDefault="003E2527" w:rsidP="003E2527">
      <w:pPr>
        <w:pStyle w:val="a5"/>
        <w:tabs>
          <w:tab w:val="left" w:pos="52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b/>
          <w:sz w:val="28"/>
          <w:szCs w:val="28"/>
        </w:rPr>
        <w:t>Какой?</w:t>
      </w:r>
      <w:r w:rsidRPr="00B74376">
        <w:rPr>
          <w:sz w:val="28"/>
          <w:szCs w:val="28"/>
        </w:rPr>
        <w:t xml:space="preserve">              - Весёлый, добрый.</w:t>
      </w:r>
      <w:r w:rsidRPr="00B74376">
        <w:rPr>
          <w:sz w:val="28"/>
          <w:szCs w:val="28"/>
        </w:rPr>
        <w:tab/>
        <w:t xml:space="preserve">    - Добрый, ласковый.</w:t>
      </w:r>
    </w:p>
    <w:p w:rsidR="003E2527" w:rsidRPr="00B74376" w:rsidRDefault="003E2527" w:rsidP="003E2527">
      <w:pPr>
        <w:pStyle w:val="a5"/>
        <w:tabs>
          <w:tab w:val="left" w:pos="5032"/>
        </w:tabs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b/>
          <w:sz w:val="28"/>
          <w:szCs w:val="28"/>
        </w:rPr>
        <w:t>Что делает?</w:t>
      </w:r>
      <w:r w:rsidRPr="00B74376">
        <w:rPr>
          <w:sz w:val="28"/>
          <w:szCs w:val="28"/>
        </w:rPr>
        <w:t xml:space="preserve">      - Готовит, режет, варит.</w:t>
      </w:r>
      <w:r w:rsidRPr="00B74376">
        <w:rPr>
          <w:sz w:val="28"/>
          <w:szCs w:val="28"/>
        </w:rPr>
        <w:tab/>
        <w:t xml:space="preserve">       - Лечит, слушает, заботится.</w:t>
      </w:r>
    </w:p>
    <w:p w:rsidR="003E2527" w:rsidRPr="00B74376" w:rsidRDefault="003E2527" w:rsidP="003E2527">
      <w:pPr>
        <w:pStyle w:val="a5"/>
        <w:tabs>
          <w:tab w:val="left" w:pos="5032"/>
        </w:tabs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b/>
          <w:sz w:val="28"/>
          <w:szCs w:val="28"/>
        </w:rPr>
        <w:t xml:space="preserve">Предложение </w:t>
      </w:r>
      <w:r w:rsidRPr="00B74376">
        <w:rPr>
          <w:sz w:val="28"/>
          <w:szCs w:val="28"/>
        </w:rPr>
        <w:t xml:space="preserve"> - Повар вкусно готовит.</w:t>
      </w:r>
      <w:r w:rsidRPr="00B74376">
        <w:rPr>
          <w:sz w:val="28"/>
          <w:szCs w:val="28"/>
        </w:rPr>
        <w:tab/>
        <w:t xml:space="preserve">       - Врач делает уколы.</w:t>
      </w:r>
    </w:p>
    <w:p w:rsidR="003E2527" w:rsidRPr="00B74376" w:rsidRDefault="003E2527" w:rsidP="003E2527">
      <w:pPr>
        <w:pStyle w:val="a5"/>
        <w:tabs>
          <w:tab w:val="left" w:pos="5032"/>
        </w:tabs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b/>
          <w:sz w:val="28"/>
          <w:szCs w:val="28"/>
        </w:rPr>
        <w:t xml:space="preserve">Ассоциация </w:t>
      </w:r>
      <w:r w:rsidRPr="00B74376">
        <w:rPr>
          <w:sz w:val="28"/>
          <w:szCs w:val="28"/>
        </w:rPr>
        <w:t xml:space="preserve">    - Обед.</w:t>
      </w:r>
      <w:r w:rsidRPr="00B74376">
        <w:rPr>
          <w:sz w:val="28"/>
          <w:szCs w:val="28"/>
        </w:rPr>
        <w:tab/>
        <w:t xml:space="preserve">       - Таблетки</w:t>
      </w:r>
    </w:p>
    <w:p w:rsidR="003E2527" w:rsidRPr="00B74376" w:rsidRDefault="003E2527" w:rsidP="003E252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1418" w:hanging="284"/>
        <w:rPr>
          <w:b/>
          <w:sz w:val="28"/>
          <w:szCs w:val="28"/>
        </w:rPr>
      </w:pPr>
      <w:r w:rsidRPr="00B74376">
        <w:rPr>
          <w:b/>
          <w:sz w:val="28"/>
          <w:szCs w:val="28"/>
        </w:rPr>
        <w:t>Метод моделирования «мнемотехника»</w:t>
      </w:r>
    </w:p>
    <w:p w:rsidR="003E2527" w:rsidRPr="00B74376" w:rsidRDefault="003E2527" w:rsidP="003E2527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           Мнемотехника в переводе с греческого – «искусство запоминания».         Использование мнемотехники для дошкольников сегодня становится все более актуальным, т. к. в современном мире много закодированной информации в виде символов, схем и важно ребенка научить перекодировать информацию из символов в образы.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           </w:t>
      </w:r>
      <w:proofErr w:type="spellStart"/>
      <w:r w:rsidRPr="00B74376">
        <w:rPr>
          <w:sz w:val="28"/>
          <w:szCs w:val="28"/>
        </w:rPr>
        <w:t>Мнемотаблица</w:t>
      </w:r>
      <w:proofErr w:type="spellEnd"/>
      <w:r w:rsidRPr="00B74376">
        <w:rPr>
          <w:sz w:val="28"/>
          <w:szCs w:val="28"/>
        </w:rPr>
        <w:t xml:space="preserve"> – это схема, в которую заложена определённая информация, которую можно использовать: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>- для ознакомления детей с миром профессий;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>- при заучивании стихов и пословиц;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>- при пересказах художественной литературы;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>- при обучении составлению рассказов;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>- при отгадывании и загадывании загадок о профессии.</w:t>
      </w:r>
    </w:p>
    <w:p w:rsidR="003E2527" w:rsidRPr="00B74376" w:rsidRDefault="003E2527" w:rsidP="003E2527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4376">
        <w:rPr>
          <w:rFonts w:ascii="Times New Roman" w:hAnsi="Times New Roman" w:cs="Times New Roman"/>
          <w:b/>
          <w:sz w:val="28"/>
          <w:szCs w:val="28"/>
        </w:rPr>
        <w:t xml:space="preserve">Кубик </w:t>
      </w:r>
      <w:proofErr w:type="spellStart"/>
      <w:r w:rsidRPr="00B74376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B74376">
        <w:rPr>
          <w:rFonts w:ascii="Times New Roman" w:hAnsi="Times New Roman" w:cs="Times New Roman"/>
          <w:b/>
          <w:sz w:val="28"/>
          <w:szCs w:val="28"/>
        </w:rPr>
        <w:t xml:space="preserve"> – технология развития критического мышления.</w:t>
      </w:r>
    </w:p>
    <w:p w:rsidR="003E2527" w:rsidRPr="00B74376" w:rsidRDefault="003E2527" w:rsidP="003E25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«Кубик </w:t>
      </w:r>
      <w:proofErr w:type="spellStart"/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>Блума</w:t>
      </w:r>
      <w:proofErr w:type="spellEnd"/>
      <w:r w:rsidRPr="00B74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можно использовать во всех группах и по всем образовательным областям. Наиболее удобно применять этот приём на обобщающих занятиях, когда у детей уже есть представление о сути темы. </w:t>
      </w:r>
    </w:p>
    <w:p w:rsidR="003E2527" w:rsidRPr="00B74376" w:rsidRDefault="003E2527" w:rsidP="003E2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Таким образом, использование методов ТРИЗ позволяет сформировать у детей дошкольного возраста системные знания о профессиональной деятельности взрослых, приобщить к миру профессий, изменить характер мышления, </w:t>
      </w:r>
      <w:r w:rsidRPr="00B74376">
        <w:rPr>
          <w:sz w:val="28"/>
          <w:szCs w:val="28"/>
        </w:rPr>
        <w:lastRenderedPageBreak/>
        <w:t>способствуя развитию его планирующей функции, так необходимой в самостоятельной трудовой деятельности.</w:t>
      </w:r>
    </w:p>
    <w:p w:rsidR="003E2527" w:rsidRPr="00B74376" w:rsidRDefault="003E2527" w:rsidP="003E2527">
      <w:pPr>
        <w:widowControl w:val="0"/>
        <w:tabs>
          <w:tab w:val="left" w:pos="5076"/>
        </w:tabs>
        <w:spacing w:after="0" w:line="360" w:lineRule="auto"/>
        <w:ind w:left="2" w:right="-1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Эффективной формой инновационной работы по ранней проф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4376">
        <w:rPr>
          <w:rFonts w:ascii="Times New Roman" w:hAnsi="Times New Roman" w:cs="Times New Roman"/>
          <w:sz w:val="28"/>
          <w:szCs w:val="28"/>
        </w:rPr>
        <w:t xml:space="preserve">риентации дошкольников является </w:t>
      </w:r>
      <w:r w:rsidRPr="00B74376">
        <w:rPr>
          <w:rFonts w:ascii="Times New Roman" w:hAnsi="Times New Roman" w:cs="Times New Roman"/>
          <w:b/>
          <w:sz w:val="28"/>
          <w:szCs w:val="28"/>
        </w:rPr>
        <w:t>метод проектов.</w:t>
      </w:r>
    </w:p>
    <w:p w:rsidR="003E2527" w:rsidRDefault="003E2527" w:rsidP="003E2527">
      <w:pPr>
        <w:widowControl w:val="0"/>
        <w:spacing w:after="0" w:line="360" w:lineRule="auto"/>
        <w:ind w:left="2"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Педагоги нашей дошкольной организации совместно с родителями и детьми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B74376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долгосрочными</w:t>
      </w:r>
      <w:r>
        <w:rPr>
          <w:rFonts w:ascii="Times New Roman" w:hAnsi="Times New Roman" w:cs="Times New Roman"/>
          <w:sz w:val="28"/>
          <w:szCs w:val="28"/>
        </w:rPr>
        <w:t> проектами,  посвященными </w:t>
      </w:r>
      <w:r w:rsidRPr="00B74376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43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4376">
        <w:rPr>
          <w:rFonts w:ascii="Times New Roman" w:hAnsi="Times New Roman" w:cs="Times New Roman"/>
          <w:sz w:val="28"/>
          <w:szCs w:val="28"/>
        </w:rPr>
        <w:t>/с,</w:t>
      </w:r>
      <w:r>
        <w:rPr>
          <w:rFonts w:ascii="Times New Roman" w:hAnsi="Times New Roman" w:cs="Times New Roman"/>
          <w:sz w:val="28"/>
          <w:szCs w:val="28"/>
        </w:rPr>
        <w:t> и </w:t>
      </w:r>
    </w:p>
    <w:p w:rsidR="003E2527" w:rsidRPr="00B74376" w:rsidRDefault="003E2527" w:rsidP="003E2527">
      <w:pPr>
        <w:widowControl w:val="0"/>
        <w:spacing w:after="0" w:line="360" w:lineRule="auto"/>
        <w:ind w:left="2" w:right="-141"/>
        <w:jc w:val="both"/>
        <w:rPr>
          <w:rFonts w:ascii="Times New Roman" w:eastAsia="CQOTK+TimesNewRomanPSMT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узконаправленных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 </w:t>
      </w:r>
      <w:r w:rsidRPr="00B74376">
        <w:rPr>
          <w:rFonts w:ascii="Times New Roman" w:hAnsi="Times New Roman" w:cs="Times New Roman"/>
          <w:sz w:val="28"/>
          <w:szCs w:val="28"/>
        </w:rPr>
        <w:t>предназначенных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близкого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знакомства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 xml:space="preserve">какой-либо специальностью. </w:t>
      </w:r>
    </w:p>
    <w:p w:rsidR="003E2527" w:rsidRPr="00B74376" w:rsidRDefault="003E2527" w:rsidP="003E2527">
      <w:pPr>
        <w:widowControl w:val="0"/>
        <w:spacing w:after="0" w:line="360" w:lineRule="auto"/>
        <w:ind w:left="2"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eastAsia="CQOTK+TimesNewRomanPSMT" w:hAnsi="Times New Roman" w:cs="Times New Roman"/>
          <w:spacing w:val="-79"/>
          <w:sz w:val="28"/>
          <w:szCs w:val="28"/>
        </w:rPr>
        <w:t xml:space="preserve"> </w:t>
      </w:r>
      <w:r w:rsidRPr="00B743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B7437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 </w:t>
      </w:r>
      <w:r w:rsidRPr="00B74376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 xml:space="preserve">стали использовать инновационную технологию, тематическую папку </w:t>
      </w:r>
      <w:proofErr w:type="spellStart"/>
      <w:r w:rsidRPr="00B7437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4376">
        <w:rPr>
          <w:rFonts w:ascii="Times New Roman" w:hAnsi="Times New Roman" w:cs="Times New Roman"/>
          <w:sz w:val="28"/>
          <w:szCs w:val="28"/>
        </w:rPr>
        <w:t>.</w:t>
      </w:r>
    </w:p>
    <w:p w:rsidR="003E2527" w:rsidRPr="00B74376" w:rsidRDefault="003E2527" w:rsidP="003E25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B74376"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 w:rsidRPr="00B74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376">
        <w:rPr>
          <w:rFonts w:ascii="Times New Roman" w:hAnsi="Times New Roman" w:cs="Times New Roman"/>
          <w:sz w:val="28"/>
          <w:szCs w:val="28"/>
        </w:rPr>
        <w:t>– сравнительно новое средство обучения, которое соответствует новым требованиям и целям обучения и воспитания в условиях реализации Государственного общеобязательного стандарта. (ГОС ДВО).</w:t>
      </w:r>
    </w:p>
    <w:p w:rsidR="003E2527" w:rsidRPr="00B74376" w:rsidRDefault="003E2527" w:rsidP="003E25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 xml:space="preserve">        На данном этапе работы в нашем детском саду имеется 10 </w:t>
      </w:r>
      <w:proofErr w:type="spellStart"/>
      <w:r w:rsidRPr="00B74376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B74376">
        <w:rPr>
          <w:rFonts w:ascii="Times New Roman" w:hAnsi="Times New Roman" w:cs="Times New Roman"/>
          <w:sz w:val="28"/>
          <w:szCs w:val="28"/>
        </w:rPr>
        <w:t xml:space="preserve">.  Каждый </w:t>
      </w:r>
      <w:proofErr w:type="spellStart"/>
      <w:r w:rsidRPr="00B7437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74376">
        <w:rPr>
          <w:rFonts w:ascii="Times New Roman" w:hAnsi="Times New Roman" w:cs="Times New Roman"/>
          <w:sz w:val="28"/>
          <w:szCs w:val="28"/>
        </w:rPr>
        <w:t xml:space="preserve">  посвящен одной из профессии, </w:t>
      </w:r>
      <w:proofErr w:type="gramStart"/>
      <w:r w:rsidRPr="00B74376">
        <w:rPr>
          <w:rFonts w:ascii="Times New Roman" w:hAnsi="Times New Roman" w:cs="Times New Roman"/>
          <w:sz w:val="28"/>
          <w:szCs w:val="28"/>
        </w:rPr>
        <w:t>востребованных</w:t>
      </w:r>
      <w:proofErr w:type="gramEnd"/>
      <w:r w:rsidRPr="00B74376">
        <w:rPr>
          <w:rFonts w:ascii="Times New Roman" w:hAnsi="Times New Roman" w:cs="Times New Roman"/>
          <w:sz w:val="28"/>
          <w:szCs w:val="28"/>
        </w:rPr>
        <w:t xml:space="preserve"> в нашем регионе.</w:t>
      </w:r>
    </w:p>
    <w:p w:rsidR="003E2527" w:rsidRPr="00B74376" w:rsidRDefault="003E2527" w:rsidP="003E2527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        Прекрасным развивающим пособием по ранней профориентации детей являются </w:t>
      </w:r>
      <w:r w:rsidRPr="00B74376">
        <w:rPr>
          <w:b/>
          <w:sz w:val="28"/>
          <w:szCs w:val="28"/>
        </w:rPr>
        <w:t>книги из фетра</w:t>
      </w:r>
      <w:r w:rsidRPr="00B74376">
        <w:rPr>
          <w:sz w:val="28"/>
          <w:szCs w:val="28"/>
        </w:rPr>
        <w:t xml:space="preserve">. </w:t>
      </w:r>
    </w:p>
    <w:p w:rsidR="003E2527" w:rsidRPr="00B74376" w:rsidRDefault="003E2527" w:rsidP="003E2527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>Вы спросите, почему именно фетр?</w:t>
      </w:r>
      <w:r w:rsidR="007F7CAB">
        <w:rPr>
          <w:sz w:val="28"/>
          <w:szCs w:val="28"/>
        </w:rPr>
        <w:t xml:space="preserve"> </w:t>
      </w:r>
      <w:r w:rsidRPr="00B74376">
        <w:rPr>
          <w:sz w:val="28"/>
          <w:szCs w:val="28"/>
        </w:rPr>
        <w:t xml:space="preserve"> Фетр таит в себе множество возможностей: </w:t>
      </w:r>
    </w:p>
    <w:p w:rsidR="003E2527" w:rsidRPr="00B74376" w:rsidRDefault="003E2527" w:rsidP="007F7CA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F7CAB">
        <w:rPr>
          <w:sz w:val="28"/>
          <w:szCs w:val="28"/>
        </w:rPr>
        <w:t>он очень яркий;</w:t>
      </w:r>
      <w:r w:rsidR="007F7CAB" w:rsidRPr="007F7CAB">
        <w:rPr>
          <w:sz w:val="28"/>
          <w:szCs w:val="28"/>
        </w:rPr>
        <w:t xml:space="preserve"> </w:t>
      </w:r>
      <w:r w:rsidRPr="007F7CAB">
        <w:rPr>
          <w:sz w:val="28"/>
          <w:szCs w:val="28"/>
        </w:rPr>
        <w:t>мягкий и приятный на ощупь;</w:t>
      </w:r>
      <w:r w:rsidR="007F7CAB">
        <w:rPr>
          <w:sz w:val="28"/>
          <w:szCs w:val="28"/>
        </w:rPr>
        <w:t xml:space="preserve"> </w:t>
      </w:r>
      <w:r w:rsidRPr="00B74376">
        <w:rPr>
          <w:sz w:val="28"/>
          <w:szCs w:val="28"/>
        </w:rPr>
        <w:t>легко приклеивается; более долговечен, чем бумага.</w:t>
      </w:r>
    </w:p>
    <w:p w:rsidR="003E2527" w:rsidRPr="00B74376" w:rsidRDefault="007F7CAB" w:rsidP="003E2527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2527" w:rsidRPr="00B74376">
        <w:rPr>
          <w:sz w:val="28"/>
          <w:szCs w:val="28"/>
        </w:rPr>
        <w:t xml:space="preserve"> Следующее наше пособие </w:t>
      </w:r>
      <w:r w:rsidR="003E2527" w:rsidRPr="00B74376">
        <w:rPr>
          <w:b/>
          <w:sz w:val="28"/>
          <w:szCs w:val="28"/>
        </w:rPr>
        <w:t>«Книжка-малышка».</w:t>
      </w:r>
    </w:p>
    <w:p w:rsidR="003E2527" w:rsidRDefault="003E2527" w:rsidP="003E2527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376">
        <w:rPr>
          <w:sz w:val="28"/>
          <w:szCs w:val="28"/>
        </w:rPr>
        <w:t xml:space="preserve"> Она  создана специально для детских ручек, изготовлена из плотного картона и будет долго радовать маленького читателя.</w:t>
      </w:r>
      <w:r w:rsidR="007F7CAB">
        <w:rPr>
          <w:sz w:val="28"/>
          <w:szCs w:val="28"/>
        </w:rPr>
        <w:t xml:space="preserve"> </w:t>
      </w:r>
      <w:r w:rsidRPr="00B74376">
        <w:rPr>
          <w:sz w:val="28"/>
          <w:szCs w:val="28"/>
        </w:rPr>
        <w:t>На каждой странице, кратно и интересно написано о профессиях, есть картинки с атрибутами, инструментами к каждой профессии.</w:t>
      </w:r>
    </w:p>
    <w:p w:rsidR="003E2527" w:rsidRPr="00B74376" w:rsidRDefault="003E2527" w:rsidP="003E2527">
      <w:pPr>
        <w:pStyle w:val="a5"/>
        <w:shd w:val="clear" w:color="auto" w:fill="FFFFFF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B74376">
        <w:rPr>
          <w:sz w:val="28"/>
          <w:szCs w:val="28"/>
        </w:rPr>
        <w:t xml:space="preserve">      На базе нашего детского сада организованна  инновационная  площадка по ранней профориентации дошкольников. Творческой группой разработан проект программы по ранней профориентации </w:t>
      </w:r>
      <w:r w:rsidRPr="00B74376">
        <w:rPr>
          <w:b/>
          <w:sz w:val="28"/>
          <w:szCs w:val="28"/>
        </w:rPr>
        <w:t>«Первые шаги к профессии»</w:t>
      </w:r>
      <w:r>
        <w:rPr>
          <w:b/>
          <w:sz w:val="28"/>
          <w:szCs w:val="28"/>
        </w:rPr>
        <w:t xml:space="preserve">.    </w:t>
      </w:r>
      <w:r w:rsidRPr="00B74376">
        <w:rPr>
          <w:rStyle w:val="c0"/>
          <w:bCs/>
          <w:sz w:val="28"/>
          <w:szCs w:val="28"/>
        </w:rPr>
        <w:lastRenderedPageBreak/>
        <w:t xml:space="preserve">Актуальность Проекта заключается в </w:t>
      </w:r>
      <w:r w:rsidRPr="00B74376">
        <w:rPr>
          <w:rStyle w:val="c0"/>
          <w:sz w:val="28"/>
          <w:szCs w:val="28"/>
        </w:rPr>
        <w:t xml:space="preserve">воспитании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 через </w:t>
      </w:r>
      <w:r w:rsidRPr="00B74376">
        <w:rPr>
          <w:rStyle w:val="c0"/>
          <w:bCs/>
          <w:sz w:val="28"/>
          <w:szCs w:val="28"/>
        </w:rPr>
        <w:t xml:space="preserve">ознакомление дошкольников с профессиями взрослых различными подходами. </w:t>
      </w:r>
    </w:p>
    <w:p w:rsidR="003E2527" w:rsidRPr="00B74376" w:rsidRDefault="003E2527" w:rsidP="003E2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   </w:t>
      </w:r>
      <w:r w:rsidRPr="00B74376">
        <w:rPr>
          <w:rStyle w:val="c5"/>
          <w:rFonts w:ascii="Times New Roman" w:hAnsi="Times New Roman" w:cs="Times New Roman"/>
          <w:sz w:val="28"/>
          <w:szCs w:val="28"/>
        </w:rPr>
        <w:t>Так же нами разработан Учебно-методический комплекс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мир профессий: </w:t>
      </w:r>
      <w:r w:rsidRPr="00B74376">
        <w:rPr>
          <w:rFonts w:ascii="Times New Roman" w:hAnsi="Times New Roman" w:cs="Times New Roman"/>
          <w:b/>
          <w:sz w:val="28"/>
          <w:szCs w:val="28"/>
        </w:rPr>
        <w:t>Поз</w:t>
      </w:r>
      <w:r>
        <w:rPr>
          <w:rFonts w:ascii="Times New Roman" w:hAnsi="Times New Roman" w:cs="Times New Roman"/>
          <w:b/>
          <w:sz w:val="28"/>
          <w:szCs w:val="28"/>
        </w:rPr>
        <w:t>наем! </w:t>
      </w:r>
      <w:r w:rsidRPr="00B74376">
        <w:rPr>
          <w:rFonts w:ascii="Times New Roman" w:hAnsi="Times New Roman" w:cs="Times New Roman"/>
          <w:b/>
          <w:sz w:val="28"/>
          <w:szCs w:val="28"/>
        </w:rPr>
        <w:t>Играем!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376">
        <w:rPr>
          <w:rFonts w:ascii="Times New Roman" w:hAnsi="Times New Roman" w:cs="Times New Roman"/>
          <w:b/>
          <w:sz w:val="28"/>
          <w:szCs w:val="28"/>
        </w:rPr>
        <w:t>Хотим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376">
        <w:rPr>
          <w:rFonts w:ascii="Times New Roman" w:hAnsi="Times New Roman" w:cs="Times New Roman"/>
          <w:b/>
          <w:sz w:val="28"/>
          <w:szCs w:val="28"/>
        </w:rPr>
        <w:t>стать!</w:t>
      </w:r>
      <w:r w:rsidRPr="00B74376">
        <w:rPr>
          <w:rStyle w:val="c5"/>
          <w:rFonts w:ascii="Times New Roman" w:hAnsi="Times New Roman" w:cs="Times New Roman"/>
          <w:sz w:val="28"/>
          <w:szCs w:val="28"/>
        </w:rPr>
        <w:t>»</w:t>
      </w:r>
      <w:r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для использования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вариативного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4376">
        <w:rPr>
          <w:rFonts w:ascii="Times New Roman" w:hAnsi="Times New Roman" w:cs="Times New Roman"/>
          <w:sz w:val="28"/>
          <w:szCs w:val="28"/>
        </w:rPr>
        <w:t>ошкольного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E2527" w:rsidRDefault="003E2527" w:rsidP="003E2527">
      <w:pPr>
        <w:widowControl w:val="0"/>
        <w:spacing w:after="0" w:line="360" w:lineRule="auto"/>
        <w:ind w:left="2" w:right="-141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Одной из инновационной формой работы с родителями является </w:t>
      </w:r>
      <w:r w:rsidRPr="00B74376">
        <w:rPr>
          <w:rFonts w:ascii="Times New Roman" w:hAnsi="Times New Roman" w:cs="Times New Roman"/>
          <w:b/>
          <w:sz w:val="28"/>
          <w:szCs w:val="28"/>
        </w:rPr>
        <w:t>Челлендж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2527" w:rsidRPr="00B74376" w:rsidRDefault="003E2527" w:rsidP="003E2527">
      <w:pPr>
        <w:widowControl w:val="0"/>
        <w:spacing w:after="0" w:line="360" w:lineRule="auto"/>
        <w:ind w:left="2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 </w:t>
      </w:r>
      <w:r w:rsidRPr="00B743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одителей </w:t>
      </w:r>
      <w:r w:rsidRPr="00B743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37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74376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74376"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376">
        <w:rPr>
          <w:rFonts w:ascii="Times New Roman" w:hAnsi="Times New Roman" w:cs="Times New Roman"/>
          <w:b/>
          <w:sz w:val="28"/>
          <w:szCs w:val="28"/>
        </w:rPr>
        <w:t>«Читающая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376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37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376">
        <w:rPr>
          <w:rFonts w:ascii="Times New Roman" w:hAnsi="Times New Roman" w:cs="Times New Roman"/>
          <w:b/>
          <w:sz w:val="28"/>
          <w:szCs w:val="28"/>
        </w:rPr>
        <w:t>кем быть?»</w:t>
      </w:r>
      <w:r w:rsidRPr="00B74376">
        <w:rPr>
          <w:rFonts w:ascii="Times New Roman" w:hAnsi="Times New Roman" w:cs="Times New Roman"/>
          <w:sz w:val="28"/>
          <w:szCs w:val="28"/>
        </w:rPr>
        <w:t xml:space="preserve">, где родители в процессе беседы с детьми знакомят их со своей профессией, профессией своих родителей, дедушек и бабушек. </w:t>
      </w:r>
    </w:p>
    <w:p w:rsidR="003E2527" w:rsidRPr="00B74376" w:rsidRDefault="003E2527" w:rsidP="003E2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4376">
        <w:rPr>
          <w:rFonts w:ascii="Times New Roman" w:hAnsi="Times New Roman" w:cs="Times New Roman"/>
          <w:sz w:val="28"/>
          <w:szCs w:val="28"/>
        </w:rPr>
        <w:t xml:space="preserve">Таким образом, работа по ранней профориентации в нашем детском саду продолжается. </w:t>
      </w:r>
    </w:p>
    <w:p w:rsidR="003E2527" w:rsidRPr="00B74376" w:rsidRDefault="003E2527" w:rsidP="003E25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4376">
        <w:rPr>
          <w:rStyle w:val="c5"/>
          <w:sz w:val="28"/>
          <w:szCs w:val="28"/>
        </w:rPr>
        <w:t xml:space="preserve">       Считаем, что знакомство дошкольников с профессиями не только расширяет общую осведомленность об окружающем мире и кругозор детей, но и формирует у них определенный элементарный опыт профессиональных действий, способствует профессиональной ранней ориентации.</w:t>
      </w:r>
    </w:p>
    <w:p w:rsidR="003E2527" w:rsidRPr="00B74376" w:rsidRDefault="003E2527" w:rsidP="003E25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B74376">
        <w:rPr>
          <w:rStyle w:val="c5"/>
          <w:sz w:val="28"/>
          <w:szCs w:val="28"/>
        </w:rPr>
        <w:t> Надеемся, что наши дети научатся быть инициативными в выборе </w:t>
      </w:r>
    </w:p>
    <w:p w:rsidR="003E2527" w:rsidRPr="00B74376" w:rsidRDefault="003E2527" w:rsidP="003E25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B74376">
        <w:rPr>
          <w:rStyle w:val="c5"/>
          <w:sz w:val="28"/>
          <w:szCs w:val="28"/>
        </w:rPr>
        <w:t>интересующего их вида деятельности, получат представления о мире </w:t>
      </w:r>
    </w:p>
    <w:p w:rsidR="003E2527" w:rsidRDefault="003E2527" w:rsidP="003E25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B74376">
        <w:rPr>
          <w:rStyle w:val="c5"/>
          <w:sz w:val="28"/>
          <w:szCs w:val="28"/>
        </w:rPr>
        <w:t>профессий, осознают ценностное отношение к труду взрослых, будут проявлять самостоятельность, активность и творчество, что поможет их дальнейшему</w:t>
      </w:r>
      <w:r>
        <w:rPr>
          <w:rStyle w:val="c5"/>
          <w:sz w:val="28"/>
          <w:szCs w:val="28"/>
        </w:rPr>
        <w:t xml:space="preserve"> </w:t>
      </w:r>
      <w:r w:rsidRPr="00B74376">
        <w:rPr>
          <w:rStyle w:val="c5"/>
          <w:sz w:val="28"/>
          <w:szCs w:val="28"/>
        </w:rPr>
        <w:t>успешному обучению в школе, а в будущем стать профессионалами своего дела.</w:t>
      </w:r>
    </w:p>
    <w:p w:rsidR="003E2527" w:rsidRPr="007A3632" w:rsidRDefault="003E2527" w:rsidP="007A363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363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E2527" w:rsidRPr="007A3632" w:rsidRDefault="003E2527" w:rsidP="007A36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32">
        <w:rPr>
          <w:rFonts w:ascii="Times New Roman" w:hAnsi="Times New Roman" w:cs="Times New Roman"/>
          <w:b/>
          <w:i/>
          <w:sz w:val="28"/>
          <w:szCs w:val="28"/>
        </w:rPr>
        <w:t>Описание книги (монография, сборники):</w:t>
      </w:r>
    </w:p>
    <w:p w:rsidR="007A3632" w:rsidRPr="007A3632" w:rsidRDefault="007A3632" w:rsidP="007A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632">
        <w:rPr>
          <w:rStyle w:val="c6"/>
          <w:rFonts w:ascii="Times New Roman" w:hAnsi="Times New Roman" w:cs="Times New Roman"/>
          <w:sz w:val="28"/>
          <w:szCs w:val="28"/>
        </w:rPr>
        <w:t>Кондрашов В.П. Введение дошкольников в мир профессий: Учебно-методическое пособие/</w:t>
      </w:r>
      <w:proofErr w:type="spellStart"/>
      <w:r w:rsidRPr="007A3632">
        <w:rPr>
          <w:rStyle w:val="c6"/>
          <w:rFonts w:ascii="Times New Roman" w:hAnsi="Times New Roman" w:cs="Times New Roman"/>
          <w:sz w:val="28"/>
          <w:szCs w:val="28"/>
        </w:rPr>
        <w:t>В.П.Кондрашов-Балашов</w:t>
      </w:r>
      <w:proofErr w:type="spellEnd"/>
      <w:r w:rsidRPr="007A3632">
        <w:rPr>
          <w:rStyle w:val="c6"/>
          <w:rFonts w:ascii="Times New Roman" w:hAnsi="Times New Roman" w:cs="Times New Roman"/>
          <w:sz w:val="28"/>
          <w:szCs w:val="28"/>
        </w:rPr>
        <w:t>: Изд-во «Николаев», 2004.</w:t>
      </w:r>
    </w:p>
    <w:p w:rsidR="007A3632" w:rsidRPr="007A3632" w:rsidRDefault="007A3632" w:rsidP="007A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68" w:rsidRPr="007A3632" w:rsidRDefault="00E47A4B" w:rsidP="007A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632">
        <w:rPr>
          <w:rFonts w:ascii="Times New Roman" w:hAnsi="Times New Roman" w:cs="Times New Roman"/>
          <w:sz w:val="28"/>
          <w:szCs w:val="28"/>
        </w:rPr>
        <w:lastRenderedPageBreak/>
        <w:t xml:space="preserve">Сателл, Г. Как подготовить детей к профессиям будущего / Г. Сателл. </w:t>
      </w:r>
    </w:p>
    <w:p w:rsidR="007A3632" w:rsidRPr="007A3632" w:rsidRDefault="007A3632" w:rsidP="007A363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A3632">
        <w:rPr>
          <w:sz w:val="28"/>
          <w:szCs w:val="28"/>
          <w:shd w:val="clear" w:color="auto" w:fill="FFFFFF"/>
        </w:rPr>
        <w:t>Шорыгина Т. А. Беседы о профессиях. Метод. Пособие М., 2014</w:t>
      </w:r>
    </w:p>
    <w:p w:rsidR="003E2527" w:rsidRPr="007A3632" w:rsidRDefault="003E2527" w:rsidP="007A36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32">
        <w:rPr>
          <w:rFonts w:ascii="Times New Roman" w:hAnsi="Times New Roman" w:cs="Times New Roman"/>
          <w:b/>
          <w:i/>
          <w:sz w:val="28"/>
          <w:szCs w:val="28"/>
        </w:rPr>
        <w:t>Описание Интернет-ресурса:</w:t>
      </w:r>
    </w:p>
    <w:p w:rsidR="007A3632" w:rsidRPr="007A3632" w:rsidRDefault="007A3632" w:rsidP="007A363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7A3632">
        <w:rPr>
          <w:sz w:val="28"/>
          <w:szCs w:val="28"/>
          <w:shd w:val="clear" w:color="auto" w:fill="FFFFFF"/>
          <w:lang w:val="en-US"/>
        </w:rPr>
        <w:t>planetadetstva.net</w:t>
      </w:r>
    </w:p>
    <w:p w:rsidR="007A3632" w:rsidRPr="007A3632" w:rsidRDefault="007A3632" w:rsidP="007A363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7A3632">
        <w:rPr>
          <w:sz w:val="28"/>
          <w:szCs w:val="28"/>
          <w:shd w:val="clear" w:color="auto" w:fill="FFFFFF"/>
          <w:lang w:val="en-US"/>
        </w:rPr>
        <w:t>vseodetishkax.ru</w:t>
      </w:r>
    </w:p>
    <w:p w:rsidR="007A3632" w:rsidRPr="007A3632" w:rsidRDefault="007A3632" w:rsidP="007A3632">
      <w:pPr>
        <w:pStyle w:val="c4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7A3632">
        <w:rPr>
          <w:sz w:val="28"/>
          <w:szCs w:val="28"/>
          <w:shd w:val="clear" w:color="auto" w:fill="FFFFFF"/>
          <w:lang w:val="en-US"/>
        </w:rPr>
        <w:t>dohcolonoc.ru</w:t>
      </w:r>
    </w:p>
    <w:p w:rsidR="003E2527" w:rsidRPr="007A3632" w:rsidRDefault="003E2527" w:rsidP="007A36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32">
        <w:rPr>
          <w:rFonts w:ascii="Times New Roman" w:hAnsi="Times New Roman" w:cs="Times New Roman"/>
          <w:b/>
          <w:i/>
          <w:sz w:val="28"/>
          <w:szCs w:val="28"/>
        </w:rPr>
        <w:t>Описание нормативных документов:</w:t>
      </w:r>
    </w:p>
    <w:p w:rsidR="003E2527" w:rsidRPr="007A3632" w:rsidRDefault="003E2527" w:rsidP="007A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632">
        <w:rPr>
          <w:rFonts w:ascii="Times New Roman" w:hAnsi="Times New Roman" w:cs="Times New Roman"/>
          <w:sz w:val="28"/>
          <w:szCs w:val="28"/>
        </w:rPr>
        <w:t>Послание Главы государства Народу Казахстана: Единство народа и системные реформы – прочная основа процветания страны/сентябрь 2021г.</w:t>
      </w:r>
    </w:p>
    <w:p w:rsidR="003E2527" w:rsidRPr="007A3632" w:rsidRDefault="003E2527" w:rsidP="007A3632">
      <w:pPr>
        <w:spacing w:after="0" w:line="36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A363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общеобязательный стандарт дошкольного воспитания и обучения/приказ МОН РК от 31 октября 2018 года № 604</w:t>
      </w:r>
    </w:p>
    <w:p w:rsidR="003E2527" w:rsidRPr="007A3632" w:rsidRDefault="003E2527" w:rsidP="007A3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632">
        <w:rPr>
          <w:rFonts w:ascii="Times New Roman" w:hAnsi="Times New Roman" w:cs="Times New Roman"/>
          <w:sz w:val="28"/>
          <w:szCs w:val="28"/>
        </w:rPr>
        <w:t xml:space="preserve">Типовая учебная  программа дошкольного воспитания и обучения/приказ Министерства  образования и науки  Республики Казахстан от 12 августа 2016 года №499                                                               </w:t>
      </w:r>
    </w:p>
    <w:p w:rsidR="003E2527" w:rsidRPr="007A3632" w:rsidRDefault="003E2527" w:rsidP="007A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632">
        <w:rPr>
          <w:rStyle w:val="c6"/>
          <w:rFonts w:ascii="Times New Roman" w:hAnsi="Times New Roman" w:cs="Times New Roman"/>
          <w:sz w:val="28"/>
          <w:szCs w:val="28"/>
        </w:rPr>
        <w:t>Модель</w:t>
      </w:r>
      <w:r w:rsidRPr="007A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32">
        <w:rPr>
          <w:rFonts w:ascii="Times New Roman" w:hAnsi="Times New Roman" w:cs="Times New Roman"/>
          <w:sz w:val="28"/>
          <w:szCs w:val="28"/>
        </w:rPr>
        <w:t>развития дошкольного воспитания и обучения от 15 марта 2021        года № 137</w:t>
      </w:r>
    </w:p>
    <w:p w:rsidR="003E2527" w:rsidRPr="007A3632" w:rsidRDefault="003E2527" w:rsidP="007A36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632">
        <w:rPr>
          <w:rFonts w:ascii="Times New Roman" w:hAnsi="Times New Roman" w:cs="Times New Roman"/>
          <w:b/>
          <w:i/>
          <w:sz w:val="28"/>
          <w:szCs w:val="28"/>
        </w:rPr>
        <w:t>Описание статьи из журнала:</w:t>
      </w:r>
    </w:p>
    <w:p w:rsidR="003E2527" w:rsidRPr="007A3632" w:rsidRDefault="003E2527" w:rsidP="007A363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A3632">
        <w:rPr>
          <w:sz w:val="28"/>
          <w:szCs w:val="28"/>
          <w:shd w:val="clear" w:color="auto" w:fill="FFFFFF"/>
        </w:rPr>
        <w:t>Бурмистова</w:t>
      </w:r>
      <w:proofErr w:type="spellEnd"/>
      <w:r w:rsidRPr="007A3632">
        <w:rPr>
          <w:sz w:val="28"/>
          <w:szCs w:val="28"/>
          <w:shd w:val="clear" w:color="auto" w:fill="FFFFFF"/>
        </w:rPr>
        <w:t xml:space="preserve"> Н. Н. Путешествие в мир профессий/Воспитатель ДОУ. 2013.  № 9</w:t>
      </w:r>
    </w:p>
    <w:p w:rsidR="003E2527" w:rsidRPr="007A3632" w:rsidRDefault="003E2527" w:rsidP="007A3632">
      <w:pPr>
        <w:spacing w:after="0" w:line="36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A3632">
        <w:rPr>
          <w:rStyle w:val="c6"/>
          <w:rFonts w:ascii="Times New Roman" w:hAnsi="Times New Roman" w:cs="Times New Roman"/>
          <w:sz w:val="28"/>
          <w:szCs w:val="28"/>
        </w:rPr>
        <w:t xml:space="preserve">Логинова В., </w:t>
      </w:r>
      <w:proofErr w:type="spellStart"/>
      <w:r w:rsidRPr="007A3632">
        <w:rPr>
          <w:rStyle w:val="c6"/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Pr="007A3632">
        <w:rPr>
          <w:rStyle w:val="c6"/>
          <w:rFonts w:ascii="Times New Roman" w:hAnsi="Times New Roman" w:cs="Times New Roman"/>
          <w:sz w:val="28"/>
          <w:szCs w:val="28"/>
        </w:rPr>
        <w:t xml:space="preserve"> Л. Формирование представления о труде взрослых/ В. Логинова, Л. </w:t>
      </w:r>
      <w:proofErr w:type="spellStart"/>
      <w:r w:rsidRPr="007A3632">
        <w:rPr>
          <w:rStyle w:val="c6"/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Pr="007A3632">
        <w:rPr>
          <w:rStyle w:val="c6"/>
          <w:rFonts w:ascii="Times New Roman" w:hAnsi="Times New Roman" w:cs="Times New Roman"/>
          <w:sz w:val="28"/>
          <w:szCs w:val="28"/>
        </w:rPr>
        <w:t xml:space="preserve"> / Дошкольное воспитание.- 1978.- № 10. с.56–63.</w:t>
      </w:r>
    </w:p>
    <w:p w:rsidR="003E2527" w:rsidRPr="007A3632" w:rsidRDefault="003E2527" w:rsidP="007A363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3632">
        <w:rPr>
          <w:sz w:val="28"/>
          <w:szCs w:val="28"/>
          <w:shd w:val="clear" w:color="auto" w:fill="FFFFFF"/>
        </w:rPr>
        <w:t>Савина И. В. Формирование представлений о профессиях у детей старшего    дошкольного возраста // Воспитатель ДОУ. 2012№ 3</w:t>
      </w:r>
    </w:p>
    <w:p w:rsidR="00D137EA" w:rsidRPr="007A3632" w:rsidRDefault="00D137EA" w:rsidP="007A36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137EA" w:rsidRPr="007A3632" w:rsidSect="00916B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QOTK+TimesNewRomanPSMT"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EE4"/>
    <w:multiLevelType w:val="hybridMultilevel"/>
    <w:tmpl w:val="281E5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2045"/>
    <w:multiLevelType w:val="hybridMultilevel"/>
    <w:tmpl w:val="5C50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4E43"/>
    <w:multiLevelType w:val="hybridMultilevel"/>
    <w:tmpl w:val="6E18ED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755DED"/>
    <w:multiLevelType w:val="hybridMultilevel"/>
    <w:tmpl w:val="2DDCA41E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>
    <w:nsid w:val="57E363DD"/>
    <w:multiLevelType w:val="hybridMultilevel"/>
    <w:tmpl w:val="9DF8CE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E53716"/>
    <w:multiLevelType w:val="hybridMultilevel"/>
    <w:tmpl w:val="12443D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2527"/>
    <w:rsid w:val="00211551"/>
    <w:rsid w:val="003E2527"/>
    <w:rsid w:val="005F6B00"/>
    <w:rsid w:val="0068766F"/>
    <w:rsid w:val="00755768"/>
    <w:rsid w:val="007A3632"/>
    <w:rsid w:val="007F7CAB"/>
    <w:rsid w:val="009B32E2"/>
    <w:rsid w:val="00BA3AA2"/>
    <w:rsid w:val="00C972A6"/>
    <w:rsid w:val="00D137EA"/>
    <w:rsid w:val="00DD122F"/>
    <w:rsid w:val="00E47A4B"/>
    <w:rsid w:val="00F7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7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E25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25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2527"/>
    <w:rPr>
      <w:b/>
      <w:bCs/>
    </w:rPr>
  </w:style>
  <w:style w:type="character" w:styleId="a4">
    <w:name w:val="Hyperlink"/>
    <w:basedOn w:val="a0"/>
    <w:uiPriority w:val="99"/>
    <w:unhideWhenUsed/>
    <w:rsid w:val="003E2527"/>
    <w:rPr>
      <w:color w:val="0000FF"/>
      <w:u w:val="single"/>
    </w:rPr>
  </w:style>
  <w:style w:type="paragraph" w:customStyle="1" w:styleId="c1">
    <w:name w:val="c1"/>
    <w:basedOn w:val="a"/>
    <w:rsid w:val="003E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2527"/>
  </w:style>
  <w:style w:type="paragraph" w:styleId="a5">
    <w:name w:val="Normal (Web)"/>
    <w:basedOn w:val="a"/>
    <w:uiPriority w:val="99"/>
    <w:unhideWhenUsed/>
    <w:rsid w:val="003E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No Spacing,основной"/>
    <w:link w:val="a7"/>
    <w:uiPriority w:val="1"/>
    <w:qFormat/>
    <w:rsid w:val="003E2527"/>
    <w:pPr>
      <w:spacing w:after="0" w:line="240" w:lineRule="auto"/>
    </w:pPr>
  </w:style>
  <w:style w:type="character" w:customStyle="1" w:styleId="a7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No Spacing Знак"/>
    <w:link w:val="a6"/>
    <w:uiPriority w:val="1"/>
    <w:locked/>
    <w:rsid w:val="003E2527"/>
  </w:style>
  <w:style w:type="paragraph" w:styleId="a8">
    <w:name w:val="List Paragraph"/>
    <w:basedOn w:val="a"/>
    <w:uiPriority w:val="34"/>
    <w:qFormat/>
    <w:rsid w:val="003E2527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3E2527"/>
  </w:style>
  <w:style w:type="character" w:customStyle="1" w:styleId="c6">
    <w:name w:val="c6"/>
    <w:basedOn w:val="a0"/>
    <w:rsid w:val="003E2527"/>
  </w:style>
  <w:style w:type="paragraph" w:customStyle="1" w:styleId="c7">
    <w:name w:val="c7"/>
    <w:basedOn w:val="a"/>
    <w:rsid w:val="003E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E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</dc:creator>
  <cp:keywords/>
  <dc:description/>
  <cp:lastModifiedBy>ака</cp:lastModifiedBy>
  <cp:revision>7</cp:revision>
  <dcterms:created xsi:type="dcterms:W3CDTF">2021-10-21T04:50:00Z</dcterms:created>
  <dcterms:modified xsi:type="dcterms:W3CDTF">2021-10-21T06:30:00Z</dcterms:modified>
</cp:coreProperties>
</file>