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82" w:rsidRDefault="00D64E82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работы социального педагога с трудными подростками в условиях общеобразовательной школы</w:t>
      </w:r>
      <w:bookmarkStart w:id="0" w:name="_GoBack"/>
      <w:bookmarkEnd w:id="0"/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3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Аннотация: п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 теоретические аспекты социально-педагогической работы с трудными подростками в общеобразовательной школе, характеризуются особенности подросткового возраста. 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направления социально-педагогической работы с трудными подростками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школе.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Ключевые слова: 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педагог, подросток, трудный подросток, социально-педагогическая работа, </w:t>
      </w:r>
      <w:proofErr w:type="spellStart"/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процессах, определяющих нравственное благополучие общества, значительное место принадлежит социально-педагогической деятельности общеобразовательных школ.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в силу своего возраста отличаются социальной неопытностью, незрелостью и не защищены от проявлений насилия, зла, жестокости, бескультурья. Молодому поколению приходится совершать жизненный выбор в сложных условиях определения признания целей развития, правовых и моральных способов достижения. В связи с этим одним из сложных этапов формирования личности выступает подростковый возраст. Особенно частными становятся проявления трудновоспитуемости, меняется характер и поведение подростка. В силу неустойчивости личностной структуры подростки становятся подверженными социальному воздействию, в том числе негативному.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«трудных» подростков требует комплексного подхода, основой которого должно стать поэтапное определение специфики профессионального включения в работу с данными детьми.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девиации как связь психических нарушений с закономерностями нормального протекания переходного возраста [3].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основные факторы, обусловливающие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несовершеннолетних: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Биологические факторы в существовании неблагоприятных физиологических и анатомических особенностей организма ребёнка, затрудняющих его социальную адаптацию.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2. Психологические факторы, в которые включаются наличие у ребёнка психопатологии или акцентуации (чрезмерное усиление) отдельных черт характера.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3. Социально-педагогические факторы выражаются в дефектах школьного, семейного и общественного воспитания, в основе которых лежат половозрастные и индивидуальные особенности развития детей, приводящих к отклонениям в ранней социализации ребенка, в период детства, с накоплением негативного опыта; в стойкой школьной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ребёнка, с разрывом связей со школой (педагогическая запущенность), ведущей к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у ребёнка познавательных мотивов, интересов и школьных навыков [4].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основными социальными институтами государства по ранней профилактике и коррекции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подростков, </w:t>
      </w: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общеобразовательные учреждения сталкиваются с необходимостью помогать семье в воспитании детей, направлять и выправлять, нивелировать недостатки семейного воспитания, негативного влияния окружающей среды, облегчать вхождение детей и подростков в различные виды социальных взаимоотношений.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аспектами социально-педагогической деятельности социального педагога в школе с трудными подростками являются следующие: профилактика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подростков; профилактическая работа с учащимися и семьями «группы риска», а также с семьями, находящимися в трудной жизненной ситуации; поддержка и защита законных прав и интересов несовершеннолетних, в том числе в органах государственной власти; активизация и коррекция семейного воспитания; повышение родительской компетентности и информационно-просветительская работа специалистов в решении проблем детей и семьи; организация занятости детей и подростков во внеурочное время </w:t>
      </w:r>
      <w:r w:rsidRPr="00503358">
        <w:rPr>
          <w:rFonts w:ascii="Times New Roman" w:eastAsia="Calibri" w:hAnsi="Times New Roman" w:cs="Times New Roman"/>
          <w:sz w:val="28"/>
          <w:szCs w:val="28"/>
        </w:rPr>
        <w:t>[1]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помощь подросткам с трудным поведением в общеобразовательной школе включает в себя различные направления. В первую очередь это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-профилактическая работа, которая осуществляется в разнообразных формах, таких как: общая профилактика и индивидуально-профилактическая работа.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профилактика представляет собой выявление и установление причин, порождающих отклоняющееся от нормы поведения, а также обстоятельств, благоприятствующих деформации сознания подростков, проведение и активизацию нравственного, правового воспитания и профилактической работы в группах.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профилактика и коррекция включает в себя комплекс мер, направленных на выявление подростков, склонных к девиациям, и оказание коррекционно-профилактического воздействия с целью устранить отрицательное влияние неблагоприятных для формирования личности подростка условий </w:t>
      </w:r>
      <w:r w:rsidRPr="00503358">
        <w:rPr>
          <w:rFonts w:ascii="Times New Roman" w:eastAsia="Calibri" w:hAnsi="Times New Roman" w:cs="Times New Roman"/>
          <w:sz w:val="28"/>
          <w:szCs w:val="28"/>
        </w:rPr>
        <w:t>[2].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ведется по ряду направлений: непосредственная работа с подростками, выявление лиц и условий, положительно влияющих на подростка и вовлечение их в коррекционную и профилактическую работу, выявление лиц и условий, отрицательно влияющих на подростков, и нейтрализация их негативного воздействия.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повышения эффективности как общей, так и индивидуальной профилактической работы является разработка и осуществление различных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-профилактических программ, имеющих общую цель – управление процессом социализации подростков, создание условий для нормального развития ребенка, устранение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десоциализирующих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влияний, работа с возникшими отклонениями, восстановление подростка в статусе и дееспособности.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важным направлением совершенствования работы с подростками в рамках социально-педагогического аспекта является </w:t>
      </w: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по преодолению негативных воздействий социальной среды.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направлением совершенствования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работы является организация досуга подростков. В понятие «досуг» входит широкое пространство и время жизнедеятельности ребенка за пределами учебной деятельности. Досуговая сфера жизнедеятельности подростков может выполнять следующие функции: восстановление физических и духовных сил ребенка, развитие их способностей и интересов и свободное общение со значимыми для подростка людьми. Отличительная особенность сферы досуга – добровольный, в зависимости от интересов и потребностей подростка, выбор форм досуговой деятельности.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 возможна реализация программ индивидуальной и </w:t>
      </w:r>
      <w:proofErr w:type="gram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социально-педагогической профилактики</w:t>
      </w:r>
      <w:proofErr w:type="gram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коррекции. Для подростков, наряду с групповыми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социотренингами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 использование индивидуальных занятий по преодолению дурных привычек, коррекции негативных социальных установок, самооценки, различных нарушений во взаимоотношениях со взрослых и сверстниками.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коррекционно-профилактической работы с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девиантными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подростками, следует опираться на такие правила: опора на положительные качества личности подростка. Необходимо создавать для него ситуации успеха, уметь найти положительное в поведении подростка, строить согласно этому деятельность социального педагога; включение подростка в значимую для него деятельность; глубокая доверительность и уважение во взаимоотношениях с подростком </w:t>
      </w:r>
      <w:r w:rsidRPr="00503358">
        <w:rPr>
          <w:rFonts w:ascii="Times New Roman" w:eastAsia="Calibri" w:hAnsi="Times New Roman" w:cs="Times New Roman"/>
          <w:sz w:val="28"/>
          <w:szCs w:val="28"/>
        </w:rPr>
        <w:t>[5].</w:t>
      </w: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Таким образом, эффективность социально-педагогической работы с трудными подростками связана с обеспечением многостороннего характера и гуманистической направленности оказываемой педагогической поддержки; наличием технологической гибкости и разнообразия в применяемых методах и приемах перевоспитания; распределением функций и четкой обоснованной структуры взаимодействия семьи, школы и других социальных институтов воспитания для создания комфортной, безопасной и педагогически организованной среды. Посредником в этом взаимодействии выступает социальный педагог.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358" w:rsidRPr="00503358" w:rsidRDefault="00503358" w:rsidP="005033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3358">
        <w:rPr>
          <w:rFonts w:ascii="Times New Roman" w:eastAsia="Calibri" w:hAnsi="Times New Roman" w:cs="Times New Roman"/>
          <w:iCs/>
          <w:sz w:val="28"/>
          <w:szCs w:val="28"/>
        </w:rPr>
        <w:t>Василькова Ю.В. Методика и опыт работы социального педагога. М.: Академия, 2008. 293 с.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Дети с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поведением: психолого-педагогическая реабилитация и коррекция // Материалы всероссийской научно-практической конференции (Саратов, 1991 г.); ред.-сост.: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В.А.Иванников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М.: Изд-во МАИ, 1992. 103 с.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Джумабаев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А.В. Система перевоспитания педагогически запущенных детей. А-А: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>, 2016. 88 с.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Мериакле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И.А. Работа с трудными подростками. М.: Просвещение 2011.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Чумаков И.В. Психологическая карта учащегося группы риска в системе профилактики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// Вестник психосоциальной и коррекционно-реабилитационной работы. 2018. №2. С.41-57.</w:t>
      </w:r>
    </w:p>
    <w:p w:rsidR="00DB5B78" w:rsidRDefault="00DB5B78"/>
    <w:sectPr w:rsidR="00DB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8"/>
    <w:rsid w:val="003040A8"/>
    <w:rsid w:val="00503358"/>
    <w:rsid w:val="00D64E82"/>
    <w:rsid w:val="00D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C87D"/>
  <w15:chartTrackingRefBased/>
  <w15:docId w15:val="{0B2F8E56-977A-4DCB-899D-C0076C1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3</cp:revision>
  <dcterms:created xsi:type="dcterms:W3CDTF">2022-05-15T06:16:00Z</dcterms:created>
  <dcterms:modified xsi:type="dcterms:W3CDTF">2022-05-15T07:10:00Z</dcterms:modified>
</cp:coreProperties>
</file>