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ED" w:rsidRDefault="00627BF2" w:rsidP="00627BF2">
      <w:pPr>
        <w:jc w:val="center"/>
      </w:pPr>
      <w:r>
        <w:t>КСП по обучению грамоте 1-4-16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264"/>
        <w:gridCol w:w="270"/>
        <w:gridCol w:w="1016"/>
        <w:gridCol w:w="992"/>
        <w:gridCol w:w="2183"/>
        <w:gridCol w:w="1662"/>
        <w:gridCol w:w="1384"/>
      </w:tblGrid>
      <w:tr w:rsidR="00627BF2" w:rsidRPr="00627BF2" w:rsidTr="0081690F">
        <w:trPr>
          <w:cantSplit/>
          <w:trHeight w:val="280"/>
        </w:trPr>
        <w:tc>
          <w:tcPr>
            <w:tcW w:w="2133" w:type="pct"/>
            <w:gridSpan w:val="5"/>
          </w:tcPr>
          <w:p w:rsidR="00627BF2" w:rsidRPr="00627BF2" w:rsidRDefault="00627BF2" w:rsidP="00627BF2">
            <w:bookmarkStart w:id="0" w:name="_GoBack"/>
            <w:proofErr w:type="gramStart"/>
            <w:r w:rsidRPr="00627BF2">
              <w:t>Сквозная  тема</w:t>
            </w:r>
            <w:proofErr w:type="gramEnd"/>
            <w:r w:rsidRPr="00627BF2">
              <w:t>:</w:t>
            </w:r>
          </w:p>
        </w:tc>
        <w:tc>
          <w:tcPr>
            <w:tcW w:w="2867" w:type="pct"/>
            <w:gridSpan w:val="3"/>
          </w:tcPr>
          <w:p w:rsidR="00627BF2" w:rsidRPr="00627BF2" w:rsidRDefault="00627BF2" w:rsidP="00627BF2">
            <w:r w:rsidRPr="00627BF2">
              <w:t>ЕДА И НАПИТКИ</w:t>
            </w:r>
          </w:p>
        </w:tc>
      </w:tr>
      <w:tr w:rsidR="00627BF2" w:rsidRPr="00627BF2" w:rsidTr="0081690F">
        <w:trPr>
          <w:cantSplit/>
          <w:trHeight w:val="473"/>
        </w:trPr>
        <w:tc>
          <w:tcPr>
            <w:tcW w:w="5000" w:type="pct"/>
            <w:gridSpan w:val="8"/>
          </w:tcPr>
          <w:p w:rsidR="00627BF2" w:rsidRPr="00627BF2" w:rsidRDefault="00627BF2" w:rsidP="00627BF2">
            <w:r w:rsidRPr="00627BF2">
              <w:t xml:space="preserve">Школа: </w:t>
            </w:r>
          </w:p>
        </w:tc>
      </w:tr>
      <w:tr w:rsidR="00627BF2" w:rsidRPr="00627BF2" w:rsidTr="0081690F">
        <w:trPr>
          <w:cantSplit/>
          <w:trHeight w:val="472"/>
        </w:trPr>
        <w:tc>
          <w:tcPr>
            <w:tcW w:w="2133" w:type="pct"/>
            <w:gridSpan w:val="5"/>
          </w:tcPr>
          <w:p w:rsidR="00627BF2" w:rsidRPr="00627BF2" w:rsidRDefault="00627BF2" w:rsidP="00627BF2">
            <w:r w:rsidRPr="00627BF2">
              <w:t>Дата: «___</w:t>
            </w:r>
            <w:proofErr w:type="gramStart"/>
            <w:r w:rsidRPr="00627BF2">
              <w:t>_»_</w:t>
            </w:r>
            <w:proofErr w:type="gramEnd"/>
            <w:r w:rsidRPr="00627BF2">
              <w:t>___________20___г.</w:t>
            </w:r>
          </w:p>
          <w:p w:rsidR="00627BF2" w:rsidRPr="00627BF2" w:rsidRDefault="00627BF2" w:rsidP="00627BF2"/>
        </w:tc>
        <w:tc>
          <w:tcPr>
            <w:tcW w:w="2867" w:type="pct"/>
            <w:gridSpan w:val="3"/>
          </w:tcPr>
          <w:p w:rsidR="00627BF2" w:rsidRPr="00627BF2" w:rsidRDefault="00627BF2" w:rsidP="00627BF2">
            <w:r w:rsidRPr="00627BF2">
              <w:t xml:space="preserve">ФИО учителя: </w:t>
            </w:r>
          </w:p>
          <w:p w:rsidR="00627BF2" w:rsidRPr="00627BF2" w:rsidRDefault="00627BF2" w:rsidP="00627BF2"/>
        </w:tc>
      </w:tr>
      <w:tr w:rsidR="00627BF2" w:rsidRPr="00627BF2" w:rsidTr="0081690F">
        <w:trPr>
          <w:cantSplit/>
          <w:trHeight w:val="412"/>
        </w:trPr>
        <w:tc>
          <w:tcPr>
            <w:tcW w:w="2133" w:type="pct"/>
            <w:gridSpan w:val="5"/>
          </w:tcPr>
          <w:p w:rsidR="00627BF2" w:rsidRPr="00627BF2" w:rsidRDefault="00627BF2" w:rsidP="00627BF2">
            <w:r w:rsidRPr="00627BF2">
              <w:t>Класс: 1 «____» класс.</w:t>
            </w:r>
          </w:p>
        </w:tc>
        <w:tc>
          <w:tcPr>
            <w:tcW w:w="2867" w:type="pct"/>
            <w:gridSpan w:val="3"/>
          </w:tcPr>
          <w:p w:rsidR="00627BF2" w:rsidRPr="00627BF2" w:rsidRDefault="00627BF2" w:rsidP="00627BF2">
            <w:r w:rsidRPr="00627BF2">
              <w:t xml:space="preserve">Количество присутствующих: </w:t>
            </w:r>
          </w:p>
          <w:p w:rsidR="00627BF2" w:rsidRPr="00627BF2" w:rsidRDefault="00627BF2" w:rsidP="00627BF2">
            <w:r w:rsidRPr="00627BF2">
              <w:t xml:space="preserve">                        </w:t>
            </w:r>
            <w:proofErr w:type="gramStart"/>
            <w:r w:rsidRPr="00627BF2">
              <w:t>отсутствующих</w:t>
            </w:r>
            <w:proofErr w:type="gramEnd"/>
            <w:r w:rsidRPr="00627BF2">
              <w:t>:</w:t>
            </w:r>
          </w:p>
        </w:tc>
      </w:tr>
      <w:tr w:rsidR="00627BF2" w:rsidRPr="00627BF2" w:rsidTr="0081690F">
        <w:trPr>
          <w:cantSplit/>
          <w:trHeight w:val="412"/>
        </w:trPr>
        <w:tc>
          <w:tcPr>
            <w:tcW w:w="2133" w:type="pct"/>
            <w:gridSpan w:val="5"/>
          </w:tcPr>
          <w:p w:rsidR="00627BF2" w:rsidRPr="00627BF2" w:rsidRDefault="00627BF2" w:rsidP="00627BF2">
            <w:r w:rsidRPr="00627BF2">
              <w:t>Тема урока:</w:t>
            </w:r>
          </w:p>
        </w:tc>
        <w:tc>
          <w:tcPr>
            <w:tcW w:w="2867" w:type="pct"/>
            <w:gridSpan w:val="3"/>
          </w:tcPr>
          <w:p w:rsidR="00627BF2" w:rsidRPr="00627BF2" w:rsidRDefault="00627BF2" w:rsidP="00627BF2">
            <w:r w:rsidRPr="00627BF2">
              <w:t xml:space="preserve">Как вырастить хороший урожай? </w:t>
            </w:r>
          </w:p>
        </w:tc>
      </w:tr>
      <w:tr w:rsidR="00627BF2" w:rsidRPr="00627BF2" w:rsidTr="0081690F">
        <w:trPr>
          <w:cantSplit/>
        </w:trPr>
        <w:tc>
          <w:tcPr>
            <w:tcW w:w="5000" w:type="pct"/>
            <w:gridSpan w:val="8"/>
          </w:tcPr>
          <w:p w:rsidR="00627BF2" w:rsidRPr="00627BF2" w:rsidRDefault="00627BF2" w:rsidP="00627BF2">
            <w:r w:rsidRPr="00627BF2">
              <w:t>Цели обучения, которые достигаются на данном уроке (ссылка на учебную программу):</w:t>
            </w:r>
          </w:p>
        </w:tc>
      </w:tr>
      <w:tr w:rsidR="00627BF2" w:rsidRPr="00627BF2" w:rsidTr="0081690F">
        <w:trPr>
          <w:cantSplit/>
        </w:trPr>
        <w:tc>
          <w:tcPr>
            <w:tcW w:w="5000" w:type="pct"/>
            <w:gridSpan w:val="8"/>
          </w:tcPr>
          <w:p w:rsidR="00627BF2" w:rsidRPr="00627BF2" w:rsidRDefault="00627BF2" w:rsidP="00627BF2">
            <w:r w:rsidRPr="00627BF2">
              <w:t>Определять, о ком/о чем говорится в тексте, и понимать, что хотел сказать автор.</w:t>
            </w:r>
          </w:p>
          <w:p w:rsidR="00627BF2" w:rsidRPr="00627BF2" w:rsidRDefault="00627BF2" w:rsidP="00627BF2">
            <w:r w:rsidRPr="00627BF2">
              <w:t>1.1.8.1</w:t>
            </w:r>
            <w:r w:rsidRPr="00627BF2">
              <w:tab/>
              <w:t>Составлять рассказ по сюжетной иллюстрации или по серии картинок.</w:t>
            </w:r>
          </w:p>
          <w:p w:rsidR="00627BF2" w:rsidRPr="00627BF2" w:rsidRDefault="00627BF2" w:rsidP="00627BF2">
            <w:r w:rsidRPr="00627BF2">
              <w:t>1.2.1.2</w:t>
            </w:r>
            <w:r w:rsidRPr="00627BF2">
              <w:tab/>
              <w:t>Использовать основные виды чтения (плавное слоговое чтение с переходом на чтение целыми словами, осознанное чтение.</w:t>
            </w:r>
          </w:p>
          <w:p w:rsidR="00627BF2" w:rsidRPr="00627BF2" w:rsidRDefault="00627BF2" w:rsidP="00627BF2">
            <w:r w:rsidRPr="00627BF2">
              <w:t>1.2.8.1 Сравнивать тексты разных жанров (сказка, рассказ, стихотворение) и стилей (художественные и нехудожественные) с помощью учителя.</w:t>
            </w:r>
          </w:p>
          <w:p w:rsidR="00627BF2" w:rsidRPr="00627BF2" w:rsidRDefault="00627BF2" w:rsidP="00627BF2">
            <w:r w:rsidRPr="00627BF2">
              <w:t xml:space="preserve">1.3.9.1 Списывать/писать слова, написание которых расходится с произношением (вода, снег, пенал и т.д.), соблюдать правила переноса (с помощью учителя). </w:t>
            </w:r>
          </w:p>
          <w:p w:rsidR="00627BF2" w:rsidRPr="00627BF2" w:rsidRDefault="00627BF2" w:rsidP="00627BF2">
            <w:r w:rsidRPr="00627BF2">
              <w:t>1.3.11.1 Ставить знаки препинания в конце предложения: точка, вопросительный, восклицательный знаки.</w:t>
            </w:r>
          </w:p>
        </w:tc>
      </w:tr>
      <w:tr w:rsidR="00627BF2" w:rsidRPr="00627BF2" w:rsidTr="0081690F">
        <w:trPr>
          <w:cantSplit/>
          <w:trHeight w:val="603"/>
        </w:trPr>
        <w:tc>
          <w:tcPr>
            <w:tcW w:w="884" w:type="pct"/>
            <w:gridSpan w:val="2"/>
          </w:tcPr>
          <w:p w:rsidR="00627BF2" w:rsidRPr="00627BF2" w:rsidRDefault="00627BF2" w:rsidP="00627BF2">
            <w:r w:rsidRPr="00627BF2">
              <w:t xml:space="preserve">Развитие </w:t>
            </w:r>
          </w:p>
          <w:p w:rsidR="00627BF2" w:rsidRPr="00627BF2" w:rsidRDefault="00627BF2" w:rsidP="00627BF2">
            <w:proofErr w:type="gramStart"/>
            <w:r w:rsidRPr="00627BF2">
              <w:t>навы</w:t>
            </w:r>
            <w:r w:rsidRPr="00627BF2">
              <w:softHyphen/>
              <w:t>ков</w:t>
            </w:r>
            <w:proofErr w:type="gramEnd"/>
            <w:r w:rsidRPr="00627BF2">
              <w:t>:</w:t>
            </w:r>
          </w:p>
        </w:tc>
        <w:tc>
          <w:tcPr>
            <w:tcW w:w="4116" w:type="pct"/>
            <w:gridSpan w:val="6"/>
          </w:tcPr>
          <w:p w:rsidR="00627BF2" w:rsidRPr="00627BF2" w:rsidRDefault="00627BF2" w:rsidP="00627BF2">
            <w:r w:rsidRPr="00627BF2">
              <w:t xml:space="preserve">2 Определение темы и основной мысли информации/сообщения. </w:t>
            </w:r>
          </w:p>
          <w:p w:rsidR="00627BF2" w:rsidRPr="00627BF2" w:rsidRDefault="00627BF2" w:rsidP="00627BF2">
            <w:r w:rsidRPr="00627BF2">
              <w:t xml:space="preserve">1.8 Составление рассказа на заданную тему. </w:t>
            </w:r>
          </w:p>
          <w:p w:rsidR="00627BF2" w:rsidRPr="00627BF2" w:rsidRDefault="00627BF2" w:rsidP="00627BF2">
            <w:r w:rsidRPr="00627BF2">
              <w:t>2.1 Использование видов чтения.</w:t>
            </w:r>
          </w:p>
          <w:p w:rsidR="00627BF2" w:rsidRPr="00627BF2" w:rsidRDefault="00627BF2" w:rsidP="00627BF2">
            <w:r w:rsidRPr="00627BF2">
              <w:t>2.8</w:t>
            </w:r>
            <w:r w:rsidRPr="00627BF2">
              <w:tab/>
              <w:t>Сравнительный анализ текстов.</w:t>
            </w:r>
          </w:p>
          <w:p w:rsidR="00627BF2" w:rsidRPr="00627BF2" w:rsidRDefault="00627BF2" w:rsidP="00627BF2">
            <w:r w:rsidRPr="00627BF2">
              <w:t>3.9</w:t>
            </w:r>
            <w:r w:rsidRPr="00627BF2">
              <w:tab/>
              <w:t xml:space="preserve">Соблюдение орфографических норм. </w:t>
            </w:r>
          </w:p>
          <w:p w:rsidR="00627BF2" w:rsidRPr="00627BF2" w:rsidRDefault="00627BF2" w:rsidP="00627BF2">
            <w:r w:rsidRPr="00627BF2">
              <w:t>3.11 Соблюдение пунктуационных норм.</w:t>
            </w:r>
          </w:p>
        </w:tc>
      </w:tr>
      <w:tr w:rsidR="00627BF2" w:rsidRPr="00627BF2" w:rsidTr="0081690F">
        <w:trPr>
          <w:cantSplit/>
          <w:trHeight w:val="603"/>
        </w:trPr>
        <w:tc>
          <w:tcPr>
            <w:tcW w:w="1032" w:type="pct"/>
            <w:gridSpan w:val="3"/>
          </w:tcPr>
          <w:p w:rsidR="00627BF2" w:rsidRPr="00627BF2" w:rsidRDefault="00627BF2" w:rsidP="00627BF2">
            <w:r w:rsidRPr="00627BF2">
              <w:lastRenderedPageBreak/>
              <w:t>Критерии успеха</w:t>
            </w:r>
          </w:p>
        </w:tc>
        <w:tc>
          <w:tcPr>
            <w:tcW w:w="3968" w:type="pct"/>
            <w:gridSpan w:val="5"/>
          </w:tcPr>
          <w:p w:rsidR="00627BF2" w:rsidRPr="00627BF2" w:rsidRDefault="00627BF2" w:rsidP="00627BF2">
            <w:r w:rsidRPr="00627BF2">
              <w:t>Все учащиеся смогут: Отвечать на поставленные учителем вопросы в игре «Что растет в огороде?». Раскрасить иллюстрацию к стихотворению.</w:t>
            </w:r>
          </w:p>
          <w:p w:rsidR="00627BF2" w:rsidRPr="00627BF2" w:rsidRDefault="00627BF2" w:rsidP="00627BF2">
            <w:r w:rsidRPr="00627BF2">
              <w:t>Ориентироваться на рабочей строке, знать элементы, соединительные линии. Оценивать свою работу на уроке.</w:t>
            </w:r>
          </w:p>
          <w:p w:rsidR="00627BF2" w:rsidRPr="00627BF2" w:rsidRDefault="00627BF2" w:rsidP="00627BF2">
            <w:r w:rsidRPr="00627BF2">
              <w:t>Большинство учащихся смогут: Прочитать стихотворение и найти в нем нужные слова. Перечислить блюда из овощей. Рассказать сказку по сюжетным картинкам. Составить предложение с опорой на заданные схемы. Написать слова и предложения. Отгадать ребус.</w:t>
            </w:r>
          </w:p>
          <w:p w:rsidR="00627BF2" w:rsidRPr="00627BF2" w:rsidRDefault="00627BF2" w:rsidP="00627BF2">
            <w:r w:rsidRPr="00627BF2">
              <w:t>Отвечать на итоговые вопросы урока.</w:t>
            </w:r>
          </w:p>
          <w:p w:rsidR="00627BF2" w:rsidRPr="00627BF2" w:rsidRDefault="00627BF2" w:rsidP="00627BF2">
            <w:r w:rsidRPr="00627BF2">
              <w:t>Некоторые учащиеся смогут: Прогнозировать развитие событий по заголовку Составить свое предложение с опорой на заданные схемы. Объяснить и прокомментировать написание слов и предложений</w:t>
            </w:r>
          </w:p>
        </w:tc>
      </w:tr>
      <w:tr w:rsidR="00627BF2" w:rsidRPr="00627BF2" w:rsidTr="0081690F">
        <w:trPr>
          <w:cantSplit/>
          <w:trHeight w:val="603"/>
        </w:trPr>
        <w:tc>
          <w:tcPr>
            <w:tcW w:w="1032" w:type="pct"/>
            <w:gridSpan w:val="3"/>
          </w:tcPr>
          <w:p w:rsidR="00627BF2" w:rsidRPr="00627BF2" w:rsidRDefault="00627BF2" w:rsidP="00627BF2">
            <w:r w:rsidRPr="00627BF2">
              <w:t xml:space="preserve">Привитие </w:t>
            </w:r>
          </w:p>
          <w:p w:rsidR="00627BF2" w:rsidRPr="00627BF2" w:rsidRDefault="00627BF2" w:rsidP="00627BF2">
            <w:proofErr w:type="gramStart"/>
            <w:r w:rsidRPr="00627BF2">
              <w:t>ценностей</w:t>
            </w:r>
            <w:proofErr w:type="gramEnd"/>
            <w:r w:rsidRPr="00627BF2">
              <w:t xml:space="preserve"> </w:t>
            </w:r>
          </w:p>
        </w:tc>
        <w:tc>
          <w:tcPr>
            <w:tcW w:w="3968" w:type="pct"/>
            <w:gridSpan w:val="5"/>
          </w:tcPr>
          <w:p w:rsidR="00627BF2" w:rsidRPr="00627BF2" w:rsidRDefault="00627BF2" w:rsidP="00627BF2">
            <w:r w:rsidRPr="00627BF2"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627BF2" w:rsidRPr="00627BF2" w:rsidTr="0081690F">
        <w:trPr>
          <w:cantSplit/>
          <w:trHeight w:val="397"/>
        </w:trPr>
        <w:tc>
          <w:tcPr>
            <w:tcW w:w="1032" w:type="pct"/>
            <w:gridSpan w:val="3"/>
          </w:tcPr>
          <w:p w:rsidR="00627BF2" w:rsidRPr="00627BF2" w:rsidRDefault="00627BF2" w:rsidP="00627BF2">
            <w:r w:rsidRPr="00627BF2">
              <w:t xml:space="preserve">Межпредметные </w:t>
            </w:r>
          </w:p>
          <w:p w:rsidR="00627BF2" w:rsidRPr="00627BF2" w:rsidRDefault="00627BF2" w:rsidP="00627BF2">
            <w:proofErr w:type="gramStart"/>
            <w:r w:rsidRPr="00627BF2">
              <w:t>связи</w:t>
            </w:r>
            <w:proofErr w:type="gramEnd"/>
          </w:p>
        </w:tc>
        <w:tc>
          <w:tcPr>
            <w:tcW w:w="3968" w:type="pct"/>
            <w:gridSpan w:val="5"/>
          </w:tcPr>
          <w:p w:rsidR="00627BF2" w:rsidRPr="00627BF2" w:rsidRDefault="00627BF2" w:rsidP="00627BF2">
            <w:r w:rsidRPr="00627BF2">
              <w:t>-</w:t>
            </w:r>
            <w:r w:rsidRPr="00627BF2">
              <w:tab/>
              <w:t>познание</w:t>
            </w:r>
          </w:p>
          <w:p w:rsidR="00627BF2" w:rsidRPr="00627BF2" w:rsidRDefault="00627BF2" w:rsidP="00627BF2">
            <w:r w:rsidRPr="00627BF2">
              <w:t>-</w:t>
            </w:r>
            <w:r w:rsidRPr="00627BF2">
              <w:tab/>
              <w:t>казахский язык</w:t>
            </w:r>
          </w:p>
          <w:p w:rsidR="00627BF2" w:rsidRPr="00627BF2" w:rsidRDefault="00627BF2" w:rsidP="00627BF2">
            <w:r w:rsidRPr="00627BF2">
              <w:t>-</w:t>
            </w:r>
            <w:r w:rsidRPr="00627BF2">
              <w:tab/>
              <w:t>английский язык</w:t>
            </w:r>
          </w:p>
          <w:p w:rsidR="00627BF2" w:rsidRPr="00627BF2" w:rsidRDefault="00627BF2" w:rsidP="00627BF2">
            <w:r w:rsidRPr="00627BF2">
              <w:t>-</w:t>
            </w:r>
            <w:r w:rsidRPr="00627BF2">
              <w:tab/>
              <w:t>изобразительное искусство</w:t>
            </w:r>
          </w:p>
          <w:p w:rsidR="00627BF2" w:rsidRPr="00627BF2" w:rsidRDefault="00627BF2" w:rsidP="00627BF2">
            <w:r w:rsidRPr="00627BF2">
              <w:t>-</w:t>
            </w:r>
            <w:r w:rsidRPr="00627BF2">
              <w:tab/>
              <w:t>театр</w:t>
            </w:r>
          </w:p>
        </w:tc>
      </w:tr>
      <w:tr w:rsidR="00627BF2" w:rsidRPr="00627BF2" w:rsidTr="0081690F">
        <w:trPr>
          <w:cantSplit/>
          <w:trHeight w:val="688"/>
        </w:trPr>
        <w:tc>
          <w:tcPr>
            <w:tcW w:w="1032" w:type="pct"/>
            <w:gridSpan w:val="3"/>
          </w:tcPr>
          <w:p w:rsidR="00627BF2" w:rsidRPr="00627BF2" w:rsidRDefault="00627BF2" w:rsidP="00627BF2">
            <w:r w:rsidRPr="00627BF2">
              <w:t xml:space="preserve">Навыки </w:t>
            </w:r>
          </w:p>
          <w:p w:rsidR="00627BF2" w:rsidRPr="00627BF2" w:rsidRDefault="00627BF2" w:rsidP="00627BF2">
            <w:proofErr w:type="gramStart"/>
            <w:r w:rsidRPr="00627BF2">
              <w:t>использования</w:t>
            </w:r>
            <w:proofErr w:type="gramEnd"/>
            <w:r w:rsidRPr="00627BF2">
              <w:t xml:space="preserve"> </w:t>
            </w:r>
          </w:p>
          <w:p w:rsidR="00627BF2" w:rsidRPr="00627BF2" w:rsidRDefault="00627BF2" w:rsidP="00627BF2">
            <w:r w:rsidRPr="00627BF2">
              <w:t xml:space="preserve">ИКТ </w:t>
            </w:r>
          </w:p>
        </w:tc>
        <w:tc>
          <w:tcPr>
            <w:tcW w:w="3968" w:type="pct"/>
            <w:gridSpan w:val="5"/>
          </w:tcPr>
          <w:p w:rsidR="00627BF2" w:rsidRPr="00627BF2" w:rsidRDefault="00627BF2" w:rsidP="00627BF2">
            <w:r w:rsidRPr="00627BF2">
              <w:t>На данном уроке учащиеся не используют ИКТ. Возможный уровень: создание и использование флеш-презентацию, которую можно загрузить на планшет или мобильный телефон через QR-код.</w:t>
            </w:r>
          </w:p>
        </w:tc>
      </w:tr>
      <w:tr w:rsidR="00627BF2" w:rsidRPr="00627BF2" w:rsidTr="0081690F">
        <w:trPr>
          <w:cantSplit/>
          <w:trHeight w:val="542"/>
        </w:trPr>
        <w:tc>
          <w:tcPr>
            <w:tcW w:w="1032" w:type="pct"/>
            <w:gridSpan w:val="3"/>
          </w:tcPr>
          <w:p w:rsidR="00627BF2" w:rsidRPr="00627BF2" w:rsidRDefault="00627BF2" w:rsidP="00627BF2">
            <w:r w:rsidRPr="00627BF2">
              <w:t xml:space="preserve">Предварительные </w:t>
            </w:r>
          </w:p>
          <w:p w:rsidR="00627BF2" w:rsidRPr="00627BF2" w:rsidRDefault="00627BF2" w:rsidP="00627BF2">
            <w:proofErr w:type="gramStart"/>
            <w:r w:rsidRPr="00627BF2">
              <w:t>знания</w:t>
            </w:r>
            <w:proofErr w:type="gramEnd"/>
          </w:p>
        </w:tc>
        <w:tc>
          <w:tcPr>
            <w:tcW w:w="3968" w:type="pct"/>
            <w:gridSpan w:val="5"/>
          </w:tcPr>
          <w:p w:rsidR="00627BF2" w:rsidRPr="00627BF2" w:rsidRDefault="00627BF2" w:rsidP="00627BF2">
            <w:r w:rsidRPr="00627BF2">
              <w:t xml:space="preserve">Речь. Звуки речи. Буквы. Алфавит. Гласные звуки и буквы. Гласные после шипящих жи- ши, </w:t>
            </w:r>
            <w:proofErr w:type="gramStart"/>
            <w:r w:rsidRPr="00627BF2">
              <w:t>ча-ща</w:t>
            </w:r>
            <w:proofErr w:type="gramEnd"/>
            <w:r w:rsidRPr="00627BF2">
              <w:t>, чу-щу Слово делится на слоги. Перенос слов.</w:t>
            </w:r>
          </w:p>
        </w:tc>
      </w:tr>
      <w:tr w:rsidR="00627BF2" w:rsidRPr="00627BF2" w:rsidTr="0081690F">
        <w:trPr>
          <w:trHeight w:val="365"/>
        </w:trPr>
        <w:tc>
          <w:tcPr>
            <w:tcW w:w="5000" w:type="pct"/>
            <w:gridSpan w:val="8"/>
          </w:tcPr>
          <w:p w:rsidR="00627BF2" w:rsidRPr="00627BF2" w:rsidRDefault="00627BF2" w:rsidP="00627BF2">
            <w:r w:rsidRPr="00627BF2">
              <w:t>Ход урока</w:t>
            </w:r>
          </w:p>
        </w:tc>
      </w:tr>
      <w:tr w:rsidR="00627BF2" w:rsidRPr="00627BF2" w:rsidTr="0081690F">
        <w:trPr>
          <w:trHeight w:val="528"/>
        </w:trPr>
        <w:tc>
          <w:tcPr>
            <w:tcW w:w="739" w:type="pct"/>
          </w:tcPr>
          <w:p w:rsidR="00627BF2" w:rsidRPr="00627BF2" w:rsidRDefault="00627BF2" w:rsidP="00627BF2">
            <w:r w:rsidRPr="00627BF2">
              <w:t>Этапы урока</w:t>
            </w:r>
          </w:p>
        </w:tc>
        <w:tc>
          <w:tcPr>
            <w:tcW w:w="3502" w:type="pct"/>
            <w:gridSpan w:val="6"/>
          </w:tcPr>
          <w:p w:rsidR="00627BF2" w:rsidRPr="00627BF2" w:rsidRDefault="00627BF2" w:rsidP="00627BF2">
            <w:r w:rsidRPr="00627BF2">
              <w:t>Запланированная деятельность на уроке</w:t>
            </w:r>
          </w:p>
          <w:p w:rsidR="00627BF2" w:rsidRPr="00627BF2" w:rsidRDefault="00627BF2" w:rsidP="00627BF2"/>
        </w:tc>
        <w:tc>
          <w:tcPr>
            <w:tcW w:w="759" w:type="pct"/>
          </w:tcPr>
          <w:p w:rsidR="00627BF2" w:rsidRPr="00627BF2" w:rsidRDefault="00627BF2" w:rsidP="00627BF2">
            <w:r w:rsidRPr="00627BF2">
              <w:t>Ресурсы</w:t>
            </w:r>
          </w:p>
        </w:tc>
      </w:tr>
      <w:tr w:rsidR="00627BF2" w:rsidRPr="00627BF2" w:rsidTr="0081690F">
        <w:trPr>
          <w:trHeight w:val="851"/>
        </w:trPr>
        <w:tc>
          <w:tcPr>
            <w:tcW w:w="739" w:type="pct"/>
          </w:tcPr>
          <w:p w:rsidR="00627BF2" w:rsidRPr="00627BF2" w:rsidRDefault="00627BF2" w:rsidP="00627BF2"/>
          <w:p w:rsidR="00627BF2" w:rsidRPr="00627BF2" w:rsidRDefault="00627BF2" w:rsidP="00627BF2">
            <w:r w:rsidRPr="00627BF2">
              <w:t>Начало урока</w:t>
            </w:r>
          </w:p>
        </w:tc>
        <w:tc>
          <w:tcPr>
            <w:tcW w:w="3502" w:type="pct"/>
            <w:gridSpan w:val="6"/>
          </w:tcPr>
          <w:p w:rsidR="00627BF2" w:rsidRPr="00627BF2" w:rsidRDefault="00627BF2" w:rsidP="00627BF2">
            <w:r w:rsidRPr="00627BF2">
              <w:t>Создание положительного эмоционального настроя.</w:t>
            </w:r>
          </w:p>
          <w:p w:rsidR="00627BF2" w:rsidRPr="00627BF2" w:rsidRDefault="00627BF2" w:rsidP="00627BF2">
            <w:r w:rsidRPr="00627BF2">
              <w:t>(Г) Учитель предлагает рассмотреть игру лото «Огород». Подумать, как она может помочь нам на уроке при изучении темы.</w:t>
            </w:r>
          </w:p>
        </w:tc>
        <w:tc>
          <w:tcPr>
            <w:tcW w:w="759" w:type="pct"/>
          </w:tcPr>
          <w:p w:rsidR="00627BF2" w:rsidRPr="00627BF2" w:rsidRDefault="00627BF2" w:rsidP="00627BF2">
            <w:r w:rsidRPr="00627BF2">
              <w:t>Игра-лото «Огород»</w:t>
            </w:r>
          </w:p>
        </w:tc>
      </w:tr>
      <w:tr w:rsidR="00627BF2" w:rsidRPr="00627BF2" w:rsidTr="0081690F">
        <w:trPr>
          <w:trHeight w:val="608"/>
        </w:trPr>
        <w:tc>
          <w:tcPr>
            <w:tcW w:w="739" w:type="pct"/>
          </w:tcPr>
          <w:p w:rsidR="00627BF2" w:rsidRPr="00627BF2" w:rsidRDefault="00627BF2" w:rsidP="00627BF2">
            <w:r w:rsidRPr="00627BF2">
              <w:t>Критерии успеха</w:t>
            </w:r>
          </w:p>
        </w:tc>
        <w:tc>
          <w:tcPr>
            <w:tcW w:w="3502" w:type="pct"/>
            <w:gridSpan w:val="6"/>
          </w:tcPr>
          <w:p w:rsidR="00627BF2" w:rsidRPr="00627BF2" w:rsidRDefault="00627BF2" w:rsidP="00627BF2">
            <w:r w:rsidRPr="00627BF2">
              <w:t>Учащиеся участвуют в целеполагании урока. Отвечают на вопросы учителя.</w:t>
            </w:r>
          </w:p>
        </w:tc>
        <w:tc>
          <w:tcPr>
            <w:tcW w:w="759" w:type="pct"/>
          </w:tcPr>
          <w:p w:rsidR="00627BF2" w:rsidRPr="00627BF2" w:rsidRDefault="00627BF2" w:rsidP="00627BF2"/>
        </w:tc>
      </w:tr>
      <w:tr w:rsidR="00627BF2" w:rsidRPr="00627BF2" w:rsidTr="0081690F">
        <w:trPr>
          <w:trHeight w:val="1587"/>
        </w:trPr>
        <w:tc>
          <w:tcPr>
            <w:tcW w:w="739" w:type="pct"/>
            <w:tcBorders>
              <w:bottom w:val="single" w:sz="4" w:space="0" w:color="auto"/>
            </w:tcBorders>
          </w:tcPr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>
            <w:r w:rsidRPr="00627BF2">
              <w:t xml:space="preserve">Середина урока </w:t>
            </w:r>
          </w:p>
          <w:p w:rsidR="00627BF2" w:rsidRPr="00627BF2" w:rsidRDefault="00627BF2" w:rsidP="00627BF2"/>
        </w:tc>
        <w:tc>
          <w:tcPr>
            <w:tcW w:w="3502" w:type="pct"/>
            <w:gridSpan w:val="6"/>
            <w:tcBorders>
              <w:bottom w:val="single" w:sz="4" w:space="0" w:color="auto"/>
            </w:tcBorders>
          </w:tcPr>
          <w:p w:rsidR="00627BF2" w:rsidRPr="00627BF2" w:rsidRDefault="00627BF2" w:rsidP="00627BF2">
            <w:r w:rsidRPr="00627BF2">
              <w:t>Актуализация жизненного опыта. Целеполагание.</w:t>
            </w:r>
          </w:p>
          <w:p w:rsidR="00627BF2" w:rsidRPr="00627BF2" w:rsidRDefault="00627BF2" w:rsidP="00627BF2">
            <w:r w:rsidRPr="00627BF2">
              <w:t>(Г) Игра «Что растет в огороде?». Учитель предлагает детям разделиться на группы, взяться за руки и образовать форму грядки на огороде. Каждый называет то, что растет в огороде.</w:t>
            </w:r>
          </w:p>
          <w:p w:rsidR="00627BF2" w:rsidRPr="00627BF2" w:rsidRDefault="00627BF2" w:rsidP="00627BF2">
            <w:r w:rsidRPr="00627BF2">
              <w:t>Работа над новой темой. Работа по учебнику.</w:t>
            </w:r>
          </w:p>
          <w:p w:rsidR="00627BF2" w:rsidRPr="00627BF2" w:rsidRDefault="00627BF2" w:rsidP="00627BF2">
            <w:r w:rsidRPr="00627BF2">
              <w:t>К. Ильяшева «Веселый огород».</w:t>
            </w:r>
          </w:p>
          <w:p w:rsidR="00627BF2" w:rsidRPr="00627BF2" w:rsidRDefault="00627BF2" w:rsidP="00627BF2">
            <w:r w:rsidRPr="00627BF2">
              <w:t>(К) Учитель предлагает учащимся спрогнозировать развитие</w:t>
            </w:r>
          </w:p>
          <w:p w:rsidR="00627BF2" w:rsidRPr="00627BF2" w:rsidRDefault="00627BF2" w:rsidP="00627BF2">
            <w:proofErr w:type="gramStart"/>
            <w:r w:rsidRPr="00627BF2">
              <w:t>событий</w:t>
            </w:r>
            <w:proofErr w:type="gramEnd"/>
            <w:r w:rsidRPr="00627BF2">
              <w:t xml:space="preserve"> по заголовку</w:t>
            </w:r>
          </w:p>
          <w:p w:rsidR="00627BF2" w:rsidRPr="00627BF2" w:rsidRDefault="00627BF2" w:rsidP="00627BF2">
            <w:r w:rsidRPr="00627BF2">
              <w:t>(К) Прочитайте стихотворение. О чем оно?</w:t>
            </w:r>
          </w:p>
          <w:p w:rsidR="00627BF2" w:rsidRPr="00627BF2" w:rsidRDefault="00627BF2" w:rsidP="00627BF2">
            <w:r w:rsidRPr="00627BF2">
              <w:t>(П) Упражнение «Поисковое чтение». Перечисли овощи</w:t>
            </w:r>
          </w:p>
          <w:p w:rsidR="00627BF2" w:rsidRPr="00627BF2" w:rsidRDefault="00627BF2" w:rsidP="00627BF2">
            <w:proofErr w:type="gramStart"/>
            <w:r w:rsidRPr="00627BF2">
              <w:t>веселого</w:t>
            </w:r>
            <w:proofErr w:type="gramEnd"/>
            <w:r w:rsidRPr="00627BF2">
              <w:t xml:space="preserve"> огорода.</w:t>
            </w:r>
          </w:p>
          <w:p w:rsidR="00627BF2" w:rsidRPr="00627BF2" w:rsidRDefault="00627BF2" w:rsidP="00627BF2">
            <w:r w:rsidRPr="00627BF2">
              <w:t xml:space="preserve">Какие блюда можно приготовить из этих овощей? </w:t>
            </w:r>
          </w:p>
          <w:p w:rsidR="00627BF2" w:rsidRPr="00627BF2" w:rsidRDefault="00627BF2" w:rsidP="00627BF2">
            <w:r w:rsidRPr="00627BF2">
              <w:t>(К)Что надо делать, чтобы вырастить богатый урожай? Как описано об этом в стихотворении? Найди эти строчки.</w:t>
            </w:r>
          </w:p>
          <w:p w:rsidR="00627BF2" w:rsidRPr="00627BF2" w:rsidRDefault="00627BF2" w:rsidP="00627BF2"/>
          <w:p w:rsidR="00627BF2" w:rsidRPr="00627BF2" w:rsidRDefault="00627BF2" w:rsidP="00627BF2">
            <w:r w:rsidRPr="00627BF2">
              <w:t>Работа в Рабочей тетради № 1.</w:t>
            </w:r>
          </w:p>
          <w:p w:rsidR="00627BF2" w:rsidRPr="00627BF2" w:rsidRDefault="00627BF2" w:rsidP="00627BF2">
            <w:r w:rsidRPr="00627BF2">
              <w:t>(И) 1. Каллиграфическая минутка. Отработка правописания словарного слова «огород».</w:t>
            </w:r>
          </w:p>
          <w:p w:rsidR="00627BF2" w:rsidRPr="00627BF2" w:rsidRDefault="00627BF2" w:rsidP="00627BF2">
            <w:r w:rsidRPr="00627BF2">
              <w:t>(П) 2. Составление звуковых схем к словам и их сравнение. (Г) 3. Совместное письмо. Выпишите из стихотворения названия овощей.</w:t>
            </w:r>
          </w:p>
          <w:p w:rsidR="00627BF2" w:rsidRPr="00627BF2" w:rsidRDefault="00627BF2" w:rsidP="00627BF2">
            <w:r w:rsidRPr="00627BF2">
              <w:t>(И) Раскрась иллюстрацию к стихотворению.</w:t>
            </w:r>
          </w:p>
          <w:p w:rsidR="00627BF2" w:rsidRPr="00627BF2" w:rsidRDefault="00627BF2" w:rsidP="00627BF2"/>
          <w:p w:rsidR="00627BF2" w:rsidRPr="00627BF2" w:rsidRDefault="00627BF2" w:rsidP="00627BF2">
            <w:r w:rsidRPr="00627BF2">
              <w:t>Динамическая пауза.</w:t>
            </w:r>
          </w:p>
          <w:p w:rsidR="00627BF2" w:rsidRPr="00627BF2" w:rsidRDefault="00627BF2" w:rsidP="00627BF2">
            <w:r w:rsidRPr="00627BF2">
              <w:t xml:space="preserve">Глубоко - не мелко, </w:t>
            </w:r>
          </w:p>
          <w:p w:rsidR="00627BF2" w:rsidRPr="00627BF2" w:rsidRDefault="00627BF2" w:rsidP="00627BF2">
            <w:r w:rsidRPr="00627BF2">
              <w:t xml:space="preserve">Корабли в тарелках. </w:t>
            </w:r>
          </w:p>
          <w:p w:rsidR="00627BF2" w:rsidRPr="00627BF2" w:rsidRDefault="00627BF2" w:rsidP="00627BF2">
            <w:r w:rsidRPr="00627BF2">
              <w:t xml:space="preserve">Лука головка, </w:t>
            </w:r>
          </w:p>
          <w:p w:rsidR="00627BF2" w:rsidRPr="00627BF2" w:rsidRDefault="00627BF2" w:rsidP="00627BF2">
            <w:r w:rsidRPr="00627BF2">
              <w:t xml:space="preserve">Красная морковка, </w:t>
            </w:r>
          </w:p>
          <w:p w:rsidR="00627BF2" w:rsidRPr="00627BF2" w:rsidRDefault="00627BF2" w:rsidP="00627BF2">
            <w:r w:rsidRPr="00627BF2">
              <w:t xml:space="preserve">Петрушка, картошка, </w:t>
            </w:r>
          </w:p>
          <w:p w:rsidR="00627BF2" w:rsidRPr="00627BF2" w:rsidRDefault="00627BF2" w:rsidP="00627BF2">
            <w:r w:rsidRPr="00627BF2">
              <w:t xml:space="preserve">Крупки немножко. </w:t>
            </w:r>
          </w:p>
          <w:p w:rsidR="00627BF2" w:rsidRPr="00627BF2" w:rsidRDefault="00627BF2" w:rsidP="00627BF2">
            <w:r w:rsidRPr="00627BF2">
              <w:t xml:space="preserve">Вот кораблик плывет; </w:t>
            </w:r>
          </w:p>
          <w:p w:rsidR="00627BF2" w:rsidRPr="00627BF2" w:rsidRDefault="00627BF2" w:rsidP="00627BF2">
            <w:r w:rsidRPr="00627BF2">
              <w:t>Заплывает прямо в рот!</w:t>
            </w:r>
          </w:p>
          <w:p w:rsidR="00627BF2" w:rsidRPr="00627BF2" w:rsidRDefault="00627BF2" w:rsidP="00627BF2"/>
          <w:p w:rsidR="00627BF2" w:rsidRPr="00627BF2" w:rsidRDefault="00627BF2" w:rsidP="00627BF2">
            <w:r w:rsidRPr="00627BF2">
              <w:t>Работа по учебнику.</w:t>
            </w:r>
          </w:p>
          <w:p w:rsidR="00627BF2" w:rsidRPr="00627BF2" w:rsidRDefault="00627BF2" w:rsidP="00627BF2">
            <w:r w:rsidRPr="00627BF2">
              <w:lastRenderedPageBreak/>
              <w:t>(К) Учитель предлагает подготовленным ученикам прочитать отрывок из сказки.</w:t>
            </w:r>
          </w:p>
          <w:p w:rsidR="00627BF2" w:rsidRPr="00627BF2" w:rsidRDefault="00627BF2" w:rsidP="00627BF2">
            <w:r w:rsidRPr="00627BF2">
              <w:t>(Г) Ученики рассказывают сказку по сюжетным картинкам. Определяют; художественное или нехудожественное произведение.</w:t>
            </w:r>
          </w:p>
          <w:p w:rsidR="00627BF2" w:rsidRPr="00627BF2" w:rsidRDefault="00627BF2" w:rsidP="00627BF2">
            <w:r w:rsidRPr="00627BF2">
              <w:t>Отвечают: Можно ли по названию догадаться о содержании</w:t>
            </w:r>
          </w:p>
          <w:p w:rsidR="00627BF2" w:rsidRPr="00627BF2" w:rsidRDefault="00627BF2" w:rsidP="00627BF2">
            <w:proofErr w:type="gramStart"/>
            <w:r w:rsidRPr="00627BF2">
              <w:t>сказки</w:t>
            </w:r>
            <w:proofErr w:type="gramEnd"/>
            <w:r w:rsidRPr="00627BF2">
              <w:t>? Где происходит действие? Кто действующие лица?</w:t>
            </w:r>
          </w:p>
          <w:p w:rsidR="00627BF2" w:rsidRPr="00627BF2" w:rsidRDefault="00627BF2" w:rsidP="00627BF2">
            <w:r w:rsidRPr="00627BF2">
              <w:t>(К) Упражнение «Чтение по ролям».</w:t>
            </w:r>
          </w:p>
          <w:p w:rsidR="00627BF2" w:rsidRPr="00627BF2" w:rsidRDefault="00627BF2" w:rsidP="00627BF2">
            <w:r w:rsidRPr="00627BF2">
              <w:t>(Г) Учащиеся распределяют роли. Разыгрывают сказку</w:t>
            </w:r>
          </w:p>
          <w:p w:rsidR="00627BF2" w:rsidRPr="00627BF2" w:rsidRDefault="00627BF2" w:rsidP="00627BF2">
            <w:r w:rsidRPr="00627BF2">
              <w:t>(П) Кто из героев тебе понравился? Почему?</w:t>
            </w:r>
          </w:p>
          <w:p w:rsidR="00627BF2" w:rsidRPr="00627BF2" w:rsidRDefault="00627BF2" w:rsidP="00627BF2">
            <w:r w:rsidRPr="00627BF2">
              <w:t>Расскажи сказку по картинкам.</w:t>
            </w:r>
          </w:p>
          <w:p w:rsidR="00627BF2" w:rsidRPr="00627BF2" w:rsidRDefault="00627BF2" w:rsidP="00627BF2"/>
          <w:p w:rsidR="00627BF2" w:rsidRPr="00627BF2" w:rsidRDefault="00627BF2" w:rsidP="00627BF2">
            <w:r w:rsidRPr="00627BF2">
              <w:t>Пальчиковая гимнастика.</w:t>
            </w:r>
          </w:p>
          <w:p w:rsidR="00627BF2" w:rsidRPr="00627BF2" w:rsidRDefault="00627BF2" w:rsidP="00627BF2">
            <w:r w:rsidRPr="00627BF2">
              <w:t>«Потягивание пальцев одной руки другой рукой».</w:t>
            </w:r>
          </w:p>
          <w:p w:rsidR="00627BF2" w:rsidRPr="00627BF2" w:rsidRDefault="00627BF2" w:rsidP="00627BF2">
            <w:r w:rsidRPr="00627BF2">
              <w:t>Мы приходим в огород.</w:t>
            </w:r>
          </w:p>
          <w:p w:rsidR="00627BF2" w:rsidRPr="00627BF2" w:rsidRDefault="00627BF2" w:rsidP="00627BF2">
            <w:r w:rsidRPr="00627BF2">
              <w:t>Это что у нас растет?</w:t>
            </w:r>
          </w:p>
          <w:p w:rsidR="00627BF2" w:rsidRPr="00627BF2" w:rsidRDefault="00627BF2" w:rsidP="00627BF2">
            <w:r w:rsidRPr="00627BF2">
              <w:t>Ухватив за хвостик ловко,</w:t>
            </w:r>
          </w:p>
          <w:p w:rsidR="00627BF2" w:rsidRPr="00627BF2" w:rsidRDefault="00627BF2" w:rsidP="00627BF2">
            <w:r w:rsidRPr="00627BF2">
              <w:t>Тянем спелую морковку</w:t>
            </w:r>
          </w:p>
          <w:p w:rsidR="00627BF2" w:rsidRPr="00627BF2" w:rsidRDefault="00627BF2" w:rsidP="00627BF2">
            <w:r w:rsidRPr="00627BF2">
              <w:t>Дети тянут безымянный палец левой руки большим и указательным пальцами правой руки. Затем меняют руки и то же самое проделывают с безымянным пальцем правой руки. Повторяют упражнение несколько раз.</w:t>
            </w:r>
          </w:p>
          <w:p w:rsidR="00627BF2" w:rsidRPr="00627BF2" w:rsidRDefault="00627BF2" w:rsidP="00627BF2"/>
          <w:p w:rsidR="00627BF2" w:rsidRPr="00627BF2" w:rsidRDefault="00627BF2" w:rsidP="00627BF2">
            <w:r w:rsidRPr="00627BF2">
              <w:t>(К) Подумай и скажи, какие блюда можно приготовить из овощей.</w:t>
            </w:r>
          </w:p>
          <w:p w:rsidR="00627BF2" w:rsidRPr="00627BF2" w:rsidRDefault="00627BF2" w:rsidP="00627BF2">
            <w:r w:rsidRPr="00627BF2">
              <w:t>Работа в Рабочей тетради № 1. Анализ и письмо.</w:t>
            </w:r>
          </w:p>
          <w:p w:rsidR="00627BF2" w:rsidRPr="00627BF2" w:rsidRDefault="00627BF2" w:rsidP="00627BF2">
            <w:r w:rsidRPr="00627BF2">
              <w:t>(К) 4. Комментированное письмо. Закончи предложения. Тыквенная каша - каша из тыквы. Гороховый суп - суп из гороха. Морковный сок - сок из моркови. Яблочное пюре - пюре из яблок.</w:t>
            </w:r>
          </w:p>
          <w:p w:rsidR="00627BF2" w:rsidRPr="00627BF2" w:rsidRDefault="00627BF2" w:rsidP="00627BF2">
            <w:r w:rsidRPr="00627BF2">
              <w:t>(И) Ученикам с высоким уровнем развития учитель предлагает</w:t>
            </w:r>
          </w:p>
          <w:p w:rsidR="00627BF2" w:rsidRPr="00627BF2" w:rsidRDefault="00627BF2" w:rsidP="00627BF2">
            <w:proofErr w:type="gramStart"/>
            <w:r w:rsidRPr="00627BF2">
              <w:t>составить</w:t>
            </w:r>
            <w:proofErr w:type="gramEnd"/>
            <w:r w:rsidRPr="00627BF2">
              <w:t xml:space="preserve"> и записать свои предложения.</w:t>
            </w:r>
          </w:p>
          <w:p w:rsidR="00627BF2" w:rsidRPr="00627BF2" w:rsidRDefault="00627BF2" w:rsidP="00627BF2">
            <w:r w:rsidRPr="00627BF2">
              <w:t>(П) Развивающее задание. Ребус. (Пирог)</w:t>
            </w:r>
          </w:p>
          <w:p w:rsidR="00627BF2" w:rsidRPr="00627BF2" w:rsidRDefault="00627BF2" w:rsidP="00627BF2">
            <w:r w:rsidRPr="00627BF2">
              <w:t>(К) Учитель предлагает назвать пироги в зависимости от</w:t>
            </w:r>
          </w:p>
          <w:p w:rsidR="00627BF2" w:rsidRPr="00627BF2" w:rsidRDefault="00627BF2" w:rsidP="00627BF2">
            <w:proofErr w:type="gramStart"/>
            <w:r w:rsidRPr="00627BF2">
              <w:t>начинки</w:t>
            </w:r>
            <w:proofErr w:type="gramEnd"/>
            <w:r w:rsidRPr="00627BF2">
              <w:t xml:space="preserve">. (Пирог с капустой, морковный </w:t>
            </w:r>
            <w:proofErr w:type="gramStart"/>
            <w:r w:rsidRPr="00627BF2">
              <w:t>пирог;...</w:t>
            </w:r>
            <w:proofErr w:type="gramEnd"/>
            <w:r w:rsidRPr="00627BF2">
              <w:t>)</w:t>
            </w:r>
          </w:p>
          <w:p w:rsidR="00627BF2" w:rsidRPr="00627BF2" w:rsidRDefault="00627BF2" w:rsidP="00627BF2"/>
          <w:p w:rsidR="00627BF2" w:rsidRPr="00627BF2" w:rsidRDefault="00627BF2" w:rsidP="00627BF2">
            <w:r w:rsidRPr="00627BF2">
              <w:t>Трехьязычие: бащпа, огород, vegetable garden. Бидай, пшеница, wheat.</w:t>
            </w:r>
          </w:p>
          <w:p w:rsidR="00627BF2" w:rsidRPr="00627BF2" w:rsidRDefault="00627BF2" w:rsidP="00627BF2">
            <w:r w:rsidRPr="00627BF2">
              <w:t>Учитель просит детей проговорить изученные слова, повторить другу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627BF2" w:rsidRPr="00627BF2" w:rsidRDefault="00627BF2" w:rsidP="00627BF2">
            <w:r w:rsidRPr="00627BF2">
              <w:lastRenderedPageBreak/>
              <w:t>Фото огорода</w:t>
            </w:r>
          </w:p>
          <w:p w:rsidR="00627BF2" w:rsidRPr="00627BF2" w:rsidRDefault="00627BF2" w:rsidP="00627BF2">
            <w:r w:rsidRPr="00627BF2">
              <w:t>Учебник</w:t>
            </w:r>
          </w:p>
          <w:p w:rsidR="00627BF2" w:rsidRPr="00627BF2" w:rsidRDefault="00627BF2" w:rsidP="00627BF2">
            <w:r w:rsidRPr="00627BF2">
              <w:t>Рабочая тетрадь Орфографический словарь</w:t>
            </w:r>
          </w:p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>
            <w:r w:rsidRPr="00627BF2">
              <w:t>Учебник</w:t>
            </w:r>
          </w:p>
          <w:p w:rsidR="00627BF2" w:rsidRPr="00627BF2" w:rsidRDefault="00627BF2" w:rsidP="00627BF2"/>
          <w:p w:rsidR="00627BF2" w:rsidRPr="00627BF2" w:rsidRDefault="00627BF2" w:rsidP="00627BF2">
            <w:r w:rsidRPr="00627BF2">
              <w:t>Рабочая тетрадь Картинка пирога</w:t>
            </w:r>
          </w:p>
          <w:p w:rsidR="00627BF2" w:rsidRPr="00627BF2" w:rsidRDefault="00627BF2" w:rsidP="00627BF2">
            <w:r w:rsidRPr="00627BF2">
              <w:t>Табличка со словами на говорящую стену.</w:t>
            </w:r>
          </w:p>
          <w:p w:rsidR="00627BF2" w:rsidRPr="00627BF2" w:rsidRDefault="00627BF2" w:rsidP="00627BF2"/>
        </w:tc>
      </w:tr>
      <w:tr w:rsidR="00627BF2" w:rsidRPr="00627BF2" w:rsidTr="0081690F">
        <w:trPr>
          <w:trHeight w:val="674"/>
        </w:trPr>
        <w:tc>
          <w:tcPr>
            <w:tcW w:w="739" w:type="pct"/>
            <w:tcBorders>
              <w:bottom w:val="single" w:sz="2" w:space="0" w:color="auto"/>
            </w:tcBorders>
          </w:tcPr>
          <w:p w:rsidR="00627BF2" w:rsidRPr="00627BF2" w:rsidRDefault="00627BF2" w:rsidP="00627BF2">
            <w:r w:rsidRPr="00627BF2">
              <w:lastRenderedPageBreak/>
              <w:t>Критерии успеха</w:t>
            </w:r>
          </w:p>
        </w:tc>
        <w:tc>
          <w:tcPr>
            <w:tcW w:w="3502" w:type="pct"/>
            <w:gridSpan w:val="6"/>
            <w:tcBorders>
              <w:bottom w:val="single" w:sz="2" w:space="0" w:color="auto"/>
            </w:tcBorders>
          </w:tcPr>
          <w:p w:rsidR="00627BF2" w:rsidRPr="00627BF2" w:rsidRDefault="00627BF2" w:rsidP="00627BF2">
            <w:r w:rsidRPr="00627BF2">
              <w:t>Учащиеся могут отвечать на поставленные учителем вопросы в игре «Что растет в огороде?». Раскрасить иллюстрацию к стихотворению.</w:t>
            </w:r>
          </w:p>
          <w:p w:rsidR="00627BF2" w:rsidRPr="00627BF2" w:rsidRDefault="00627BF2" w:rsidP="00627BF2">
            <w:r w:rsidRPr="00627BF2">
              <w:t>Ориентироваться на рабочей строке, знать элементы, соединительные линии.</w:t>
            </w:r>
          </w:p>
        </w:tc>
        <w:tc>
          <w:tcPr>
            <w:tcW w:w="759" w:type="pct"/>
            <w:tcBorders>
              <w:bottom w:val="single" w:sz="2" w:space="0" w:color="auto"/>
            </w:tcBorders>
          </w:tcPr>
          <w:p w:rsidR="00627BF2" w:rsidRPr="00627BF2" w:rsidRDefault="00627BF2" w:rsidP="00627BF2"/>
        </w:tc>
      </w:tr>
      <w:tr w:rsidR="00627BF2" w:rsidRPr="00627BF2" w:rsidTr="0081690F">
        <w:trPr>
          <w:trHeight w:val="845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BF2" w:rsidRPr="00627BF2" w:rsidRDefault="00627BF2" w:rsidP="00627BF2">
            <w:r w:rsidRPr="00627BF2">
              <w:t>Конец урока</w:t>
            </w:r>
          </w:p>
          <w:p w:rsidR="00627BF2" w:rsidRPr="00627BF2" w:rsidRDefault="00627BF2" w:rsidP="00627BF2"/>
        </w:tc>
        <w:tc>
          <w:tcPr>
            <w:tcW w:w="350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BF2" w:rsidRPr="00627BF2" w:rsidRDefault="00627BF2" w:rsidP="00627BF2">
            <w:r w:rsidRPr="00627BF2">
              <w:t>Итог урока. Рефлексия.</w:t>
            </w:r>
          </w:p>
          <w:p w:rsidR="00627BF2" w:rsidRPr="00627BF2" w:rsidRDefault="00627BF2" w:rsidP="00627BF2">
            <w:r w:rsidRPr="00627BF2">
              <w:t>«Карта настроения».</w:t>
            </w:r>
          </w:p>
          <w:p w:rsidR="00627BF2" w:rsidRPr="00627BF2" w:rsidRDefault="00627BF2" w:rsidP="00627BF2">
            <w:r w:rsidRPr="00627BF2">
              <w:t>В юнце занятия ребята заполняют карточки эмоционального состояния, в которых отмечают свое самочувствие, указывают свое отношение к уроку вписывая то, что понравилось (не понравилось) на занятии.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/>
          <w:p w:rsidR="00627BF2" w:rsidRPr="00627BF2" w:rsidRDefault="00627BF2" w:rsidP="00627BF2">
            <w:r w:rsidRPr="00627BF2">
              <w:t>«Карта настроения»</w:t>
            </w:r>
          </w:p>
        </w:tc>
      </w:tr>
      <w:tr w:rsidR="00627BF2" w:rsidRPr="00627BF2" w:rsidTr="0081690F">
        <w:trPr>
          <w:trHeight w:val="849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BF2" w:rsidRPr="00627BF2" w:rsidRDefault="00627BF2" w:rsidP="00627BF2">
            <w:r w:rsidRPr="00627BF2">
              <w:t>Критерии успеха</w:t>
            </w:r>
          </w:p>
        </w:tc>
        <w:tc>
          <w:tcPr>
            <w:tcW w:w="350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BF2" w:rsidRPr="00627BF2" w:rsidRDefault="00627BF2" w:rsidP="00627BF2">
            <w:r w:rsidRPr="00627BF2">
              <w:t>Отвечают на вопросы, рефлексируют урок, используя стратегию «Карта настроения».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BF2" w:rsidRPr="00627BF2" w:rsidRDefault="00627BF2" w:rsidP="00627BF2"/>
        </w:tc>
      </w:tr>
      <w:tr w:rsidR="00627BF2" w:rsidRPr="00627BF2" w:rsidTr="0081690F">
        <w:tc>
          <w:tcPr>
            <w:tcW w:w="1589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7BF2" w:rsidRPr="00627BF2" w:rsidRDefault="00627BF2" w:rsidP="00627BF2">
            <w:r w:rsidRPr="00627BF2">
              <w:t>Дифференциация</w:t>
            </w:r>
          </w:p>
          <w:p w:rsidR="00627BF2" w:rsidRPr="00627BF2" w:rsidRDefault="00627BF2" w:rsidP="00627BF2">
            <w:r w:rsidRPr="00627BF2"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41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F2" w:rsidRPr="00627BF2" w:rsidRDefault="00627BF2" w:rsidP="00627BF2">
            <w:r w:rsidRPr="00627BF2">
              <w:t>Оценивание</w:t>
            </w:r>
          </w:p>
          <w:p w:rsidR="00627BF2" w:rsidRPr="00627BF2" w:rsidRDefault="00627BF2" w:rsidP="00627BF2">
            <w:r w:rsidRPr="00627BF2">
              <w:t>Как Вы планируете проверить уровень усвоения материала учащимися?</w:t>
            </w:r>
          </w:p>
          <w:p w:rsidR="00627BF2" w:rsidRPr="00627BF2" w:rsidRDefault="00627BF2" w:rsidP="00627BF2">
            <w:r w:rsidRPr="00627BF2"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670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7BF2" w:rsidRPr="00627BF2" w:rsidRDefault="00627BF2" w:rsidP="00627BF2">
            <w:r w:rsidRPr="00627BF2">
              <w:t>Здоровье и соблюдение техники безопасности</w:t>
            </w:r>
            <w:r w:rsidRPr="00627BF2">
              <w:br/>
            </w:r>
            <w:r w:rsidRPr="00627BF2">
              <w:br/>
              <w:t>Здоровьесберегающие технологии.</w:t>
            </w:r>
          </w:p>
          <w:p w:rsidR="00627BF2" w:rsidRPr="00627BF2" w:rsidRDefault="00627BF2" w:rsidP="00627BF2">
            <w:r w:rsidRPr="00627BF2">
              <w:t>Используемые физминутки и активные виды деятельности.</w:t>
            </w:r>
          </w:p>
          <w:p w:rsidR="00627BF2" w:rsidRPr="00627BF2" w:rsidRDefault="00627BF2" w:rsidP="00627BF2">
            <w:pPr>
              <w:rPr>
                <w:highlight w:val="yellow"/>
              </w:rPr>
            </w:pPr>
          </w:p>
        </w:tc>
      </w:tr>
      <w:tr w:rsidR="00627BF2" w:rsidRPr="00627BF2" w:rsidTr="0081690F">
        <w:trPr>
          <w:trHeight w:val="271"/>
        </w:trPr>
        <w:tc>
          <w:tcPr>
            <w:tcW w:w="1589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27BF2" w:rsidRPr="00627BF2" w:rsidRDefault="00627BF2" w:rsidP="00627BF2">
            <w:r w:rsidRPr="00627BF2">
              <w:t>Ученикам с высоким уровнем развития учитель предлагает составить и записать свои предложения по аналогии. Ученики с низким уровнем развития раскрашивают иллюстрацию к стихотворению и находят написание слов в словаре.</w:t>
            </w:r>
          </w:p>
        </w:tc>
        <w:tc>
          <w:tcPr>
            <w:tcW w:w="1741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7BF2" w:rsidRPr="00627BF2" w:rsidRDefault="00627BF2" w:rsidP="00627BF2">
            <w:r w:rsidRPr="00627BF2">
              <w:t>Рефлексия «Карта настроения». Педагог анализирует принятие информации всем классом и активность каждого во время инсценировки сказки.</w:t>
            </w:r>
          </w:p>
        </w:tc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27BF2" w:rsidRPr="00627BF2" w:rsidRDefault="00627BF2" w:rsidP="00627BF2">
            <w:r w:rsidRPr="00627BF2">
              <w:t>Пальчиковая гимнастика.</w:t>
            </w:r>
          </w:p>
          <w:p w:rsidR="00627BF2" w:rsidRPr="00627BF2" w:rsidRDefault="00627BF2" w:rsidP="00627BF2">
            <w:r w:rsidRPr="00627BF2">
              <w:t>«Потягивание пальцев одной руки другой рукой».</w:t>
            </w:r>
          </w:p>
          <w:p w:rsidR="00627BF2" w:rsidRPr="00627BF2" w:rsidRDefault="00627BF2" w:rsidP="00627BF2">
            <w:r w:rsidRPr="00627BF2">
              <w:t>Мы приходим в огород.</w:t>
            </w:r>
          </w:p>
          <w:p w:rsidR="00627BF2" w:rsidRPr="00627BF2" w:rsidRDefault="00627BF2" w:rsidP="00627BF2">
            <w:r w:rsidRPr="00627BF2">
              <w:t>Это что у нас растет?</w:t>
            </w:r>
          </w:p>
          <w:p w:rsidR="00627BF2" w:rsidRPr="00627BF2" w:rsidRDefault="00627BF2" w:rsidP="00627BF2">
            <w:r w:rsidRPr="00627BF2">
              <w:t>Ухватив за хвостик ловко,</w:t>
            </w:r>
          </w:p>
          <w:p w:rsidR="00627BF2" w:rsidRPr="00627BF2" w:rsidRDefault="00627BF2" w:rsidP="00627BF2">
            <w:r w:rsidRPr="00627BF2">
              <w:t>Тянем спелую морковку</w:t>
            </w:r>
          </w:p>
          <w:p w:rsidR="00627BF2" w:rsidRPr="00627BF2" w:rsidRDefault="00627BF2" w:rsidP="00627BF2">
            <w:r w:rsidRPr="00627BF2">
              <w:t xml:space="preserve">Дети тянут безымянный палец левой руки большим и </w:t>
            </w:r>
            <w:r w:rsidRPr="00627BF2">
              <w:lastRenderedPageBreak/>
              <w:t>указательным пальцами правой руки. Затем меняют руки и то же самое проделывают с безымянным пальцем правой руки. Повторяют упражнение несколько раз.</w:t>
            </w:r>
          </w:p>
          <w:p w:rsidR="00627BF2" w:rsidRPr="00627BF2" w:rsidRDefault="00627BF2" w:rsidP="00627BF2">
            <w:pPr>
              <w:rPr>
                <w:highlight w:val="yellow"/>
              </w:rPr>
            </w:pPr>
          </w:p>
        </w:tc>
      </w:tr>
    </w:tbl>
    <w:p w:rsidR="00627BF2" w:rsidRPr="00627BF2" w:rsidRDefault="00627BF2" w:rsidP="00627BF2"/>
    <w:bookmarkEnd w:id="0"/>
    <w:p w:rsidR="00627BF2" w:rsidRPr="00627BF2" w:rsidRDefault="00627BF2" w:rsidP="00627BF2"/>
    <w:p w:rsidR="003122FF" w:rsidRPr="00E32F86" w:rsidRDefault="003122FF" w:rsidP="00E32F86"/>
    <w:sectPr w:rsidR="003122FF" w:rsidRPr="00E3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702F"/>
    <w:multiLevelType w:val="multilevel"/>
    <w:tmpl w:val="112E64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4704C0"/>
    <w:multiLevelType w:val="multilevel"/>
    <w:tmpl w:val="F7C4C77A"/>
    <w:lvl w:ilvl="0">
      <w:start w:val="1"/>
      <w:numFmt w:val="decimal"/>
      <w:lvlText w:val="1.1.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3E1470"/>
    <w:multiLevelType w:val="multilevel"/>
    <w:tmpl w:val="A06A8C92"/>
    <w:lvl w:ilvl="0">
      <w:start w:val="2"/>
      <w:numFmt w:val="decimal"/>
      <w:lvlText w:val="1.1.9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567279"/>
    <w:multiLevelType w:val="multilevel"/>
    <w:tmpl w:val="CCEC392C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2766AE2"/>
    <w:multiLevelType w:val="multilevel"/>
    <w:tmpl w:val="401E4390"/>
    <w:lvl w:ilvl="0">
      <w:start w:val="5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38D536B"/>
    <w:multiLevelType w:val="multilevel"/>
    <w:tmpl w:val="D7EAA800"/>
    <w:lvl w:ilvl="0">
      <w:start w:val="2"/>
      <w:numFmt w:val="decimal"/>
      <w:lvlText w:val="1.2.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097DEC"/>
    <w:multiLevelType w:val="multilevel"/>
    <w:tmpl w:val="1CFAE430"/>
    <w:lvl w:ilvl="0">
      <w:start w:val="1"/>
      <w:numFmt w:val="decimal"/>
      <w:lvlText w:val="1.1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25"/>
    <w:rsid w:val="00197F82"/>
    <w:rsid w:val="001F4966"/>
    <w:rsid w:val="002A57ED"/>
    <w:rsid w:val="003122FF"/>
    <w:rsid w:val="00467627"/>
    <w:rsid w:val="005032A7"/>
    <w:rsid w:val="00565EE5"/>
    <w:rsid w:val="005A268F"/>
    <w:rsid w:val="005F1DCA"/>
    <w:rsid w:val="00611825"/>
    <w:rsid w:val="00627BF2"/>
    <w:rsid w:val="00645D0D"/>
    <w:rsid w:val="009B12CA"/>
    <w:rsid w:val="009C737D"/>
    <w:rsid w:val="00AD410A"/>
    <w:rsid w:val="00AE280E"/>
    <w:rsid w:val="00D22474"/>
    <w:rsid w:val="00E32F86"/>
    <w:rsid w:val="00E7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4824-F2C8-4BBC-8EC8-EBCFE30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9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1F496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1F4966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1F4966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rsid w:val="001F4966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1F496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6">
    <w:name w:val="Основной текст6"/>
    <w:basedOn w:val="a"/>
    <w:rsid w:val="001F4966"/>
    <w:pPr>
      <w:shd w:val="clear" w:color="auto" w:fill="FFFFFF"/>
      <w:spacing w:before="2640" w:after="2100" w:line="0" w:lineRule="atLeast"/>
      <w:ind w:hanging="36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91">
    <w:name w:val="Основной текст (9)"/>
    <w:rsid w:val="001F49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0">
    <w:name w:val="Основной текст (6)"/>
    <w:rsid w:val="001F49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4">
    <w:name w:val="Основной текст + Полужирный"/>
    <w:aliases w:val="Интервал 2 pt"/>
    <w:rsid w:val="001F49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61">
    <w:name w:val="Основной текст (6) + Не полужирный"/>
    <w:rsid w:val="001F49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">
    <w:name w:val="Основной текст (5)"/>
    <w:rsid w:val="001F49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0">
    <w:name w:val="Заголовок 9 Знак"/>
    <w:basedOn w:val="a0"/>
    <w:link w:val="9"/>
    <w:uiPriority w:val="9"/>
    <w:semiHidden/>
    <w:rsid w:val="001F49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">
    <w:name w:val="Основной текст1"/>
    <w:rsid w:val="00E32F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8">
    <w:name w:val="Основной текст (8)"/>
    <w:rsid w:val="005A26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revision>17</cp:revision>
  <dcterms:created xsi:type="dcterms:W3CDTF">2017-03-24T13:13:00Z</dcterms:created>
  <dcterms:modified xsi:type="dcterms:W3CDTF">2017-03-24T15:36:00Z</dcterms:modified>
</cp:coreProperties>
</file>