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4F" w:rsidRPr="00581C4F" w:rsidRDefault="00581C4F" w:rsidP="00581C4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>Социализация и адаптация детей-сирот — одна из приоритетных задач социальной политики и системы образования. Потеря родителей, дефицит эмоциональной поддержки, проживание в учреждениях, не замещающих семью, оказывают негативное влияние на формирование личности ребёнка.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Проблемы адаптации: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1. Эмоциональная нестабильность — дети часто страдают от тревожности, замкнутости или агрессии.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2. Недоверие к окружающим — затрудняет установление близких контактов со сверстниками и взрослыми.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3. Низкая самооценка и чувство неполноценности — результат отсутствия положительного подкрепления и поддержки.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4. Трудности в обучении — могут быть связаны с </w:t>
      </w:r>
      <w:proofErr w:type="spellStart"/>
      <w:r w:rsidRPr="00581C4F">
        <w:rPr>
          <w:rFonts w:ascii="Times New Roman" w:hAnsi="Times New Roman" w:cs="Times New Roman"/>
          <w:sz w:val="24"/>
          <w:szCs w:val="24"/>
        </w:rPr>
        <w:t>психоэмоциональным</w:t>
      </w:r>
      <w:proofErr w:type="spellEnd"/>
      <w:r w:rsidRPr="00581C4F">
        <w:rPr>
          <w:rFonts w:ascii="Times New Roman" w:hAnsi="Times New Roman" w:cs="Times New Roman"/>
          <w:sz w:val="24"/>
          <w:szCs w:val="24"/>
        </w:rPr>
        <w:t xml:space="preserve"> состоянием, нарушениями внимания, мотивации.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5. Слабые навыки </w:t>
      </w:r>
      <w:proofErr w:type="spellStart"/>
      <w:r w:rsidRPr="00581C4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81C4F">
        <w:rPr>
          <w:rFonts w:ascii="Times New Roman" w:hAnsi="Times New Roman" w:cs="Times New Roman"/>
          <w:sz w:val="24"/>
          <w:szCs w:val="24"/>
        </w:rPr>
        <w:t xml:space="preserve"> и коммуникации — затрудняют интеграцию в школьный коллектив и социум в целом.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>Проблемы социализации: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 - Недостаток ролевых моделей поведения.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- Ограниченные представления о социальных нормах.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- Зависимость от педагогов и воспитателей, неспособность к самостоятельным решениям.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>- Часто — стигматизация и предвзятое отношение со стороны окружающих.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Роль образовательных учреждений и педагогов: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Школа и педагогический коллектив играют важную роль в социализации детей-сирот. Важно создавать условия: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- для развития коммуникативных и социальных навыков;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- формирования позитивной самооценки;  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>- поддержки и безопасности.</w:t>
      </w:r>
    </w:p>
    <w:p w:rsidR="00581C4F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851753" w:rsidRPr="00581C4F" w:rsidRDefault="00581C4F" w:rsidP="00581C4F">
      <w:pPr>
        <w:rPr>
          <w:rFonts w:ascii="Times New Roman" w:hAnsi="Times New Roman" w:cs="Times New Roman"/>
          <w:sz w:val="24"/>
          <w:szCs w:val="24"/>
        </w:rPr>
      </w:pPr>
      <w:r w:rsidRPr="00581C4F">
        <w:rPr>
          <w:rFonts w:ascii="Times New Roman" w:hAnsi="Times New Roman" w:cs="Times New Roman"/>
          <w:sz w:val="24"/>
          <w:szCs w:val="24"/>
        </w:rPr>
        <w:t>Для успешной адаптации и социализации детей-сирот необходим комплексный подход: педагогическое сопровождение, психологическая помощь, индивидуальные образовательные маршруты и участие в социальных проектах. Особое внимание должно уделяться формированию доверительных отношений и развитию эмоционального интеллекта.</w:t>
      </w:r>
    </w:p>
    <w:sectPr w:rsidR="00851753" w:rsidRPr="0058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581C4F"/>
    <w:rsid w:val="00581C4F"/>
    <w:rsid w:val="00851753"/>
    <w:rsid w:val="00A0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2025-10-20T06:22:00Z</dcterms:created>
  <dcterms:modified xsi:type="dcterms:W3CDTF">2025-10-20T06:52:00Z</dcterms:modified>
</cp:coreProperties>
</file>