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Ұйыдастырылған оқу іс-әрекеті 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Білім беру саласы</w:t>
      </w: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  <w:r w:rsidRPr="00FB52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 xml:space="preserve">Коммуникация 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Бөлімі:</w:t>
      </w:r>
      <w:r w:rsidRPr="00FB52E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kk-KZ"/>
        </w:rPr>
        <w:t>Сөйлеуді дамыту</w:t>
      </w: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 xml:space="preserve"> 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Тақрыбы: </w:t>
      </w: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Менің отбасым,отбасы мүшелері 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Мақсаты</w:t>
      </w: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: 1.Балаларға отбасы және отбасы мүшелері туралы түсінік беру.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Сөйлем құрап айтуға, дыбыстарды анық, таза жеткізе білуге дағдыландыру.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Отбасында үлкендерді сыйлап, кішілерге қамқор болу сияқты әдептілік қағидаларын сақтай білуге тәрбиелеу.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Әдіс-тәсілдері</w:t>
      </w: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: көрсету, түсіндіру, сұрақ- жауап, әңгімелесу.</w:t>
      </w:r>
    </w:p>
    <w:p w:rsidR="00456734" w:rsidRPr="00FB52E8" w:rsidRDefault="00456734" w:rsidP="0045673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kk-KZ"/>
        </w:rPr>
        <w:t>Көрнекіліктер: </w:t>
      </w:r>
      <w:r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отбасы мүшелерінің суреттері.</w:t>
      </w:r>
    </w:p>
    <w:p w:rsidR="00456734" w:rsidRPr="00FB52E8" w:rsidRDefault="0045673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b/>
          <w:sz w:val="28"/>
          <w:szCs w:val="28"/>
          <w:lang w:val="kk-KZ"/>
        </w:rPr>
        <w:t>Мотивацияляқ -қозғаушылық</w:t>
      </w:r>
    </w:p>
    <w:p w:rsidR="00CE03D5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Шаттық шенбер 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Орнымыздан тұрайық,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Алақанды созайық.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Алақанда жылулық,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Досымызға сыйлайық.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Шеңберге тұрып қимыл-қозғалыс жасайды.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кезені.</w:t>
      </w:r>
    </w:p>
    <w:p w:rsidR="00456734" w:rsidRPr="00FB52E8" w:rsidRDefault="00456734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Әңгіме жүргізу </w:t>
      </w:r>
      <w:r w:rsidR="00660DE2" w:rsidRPr="00FB52E8">
        <w:rPr>
          <w:rFonts w:ascii="Times New Roman" w:hAnsi="Times New Roman" w:cs="Times New Roman"/>
          <w:sz w:val="28"/>
          <w:szCs w:val="28"/>
          <w:lang w:val="kk-KZ"/>
        </w:rPr>
        <w:t>.Әр адам үлкен болсын ,кіші болсын өз үйін жақсы көреді ,себебі ол үйде оның отбасы тұрады.Отбасы дегеніміз бір үйде тұратын адамдар тобы.Отбасы мүшелері әке,ана және олардың балалары.Отбасы болуы үлкен бахыт .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>Балалардың назарын интероктивті тақтаға аудару .отбасы мүшелерінің суреттерін көрсетіп әңгіме жүргізу.</w:t>
      </w:r>
      <w:r w:rsidR="00CD0159" w:rsidRPr="00FB52E8">
        <w:rPr>
          <w:rFonts w:ascii="Times New Roman" w:hAnsi="Times New Roman" w:cs="Times New Roman"/>
          <w:sz w:val="28"/>
          <w:szCs w:val="28"/>
          <w:lang w:val="kk-KZ"/>
        </w:rPr>
        <w:t>Отбасы  бейнеленген суреттен оның мүшелерін айтқызу .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Сергіту сәті 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Бала-бала-балақай 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Кәне қайсы алақан 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Саусақтарым айбәт </w:t>
      </w:r>
    </w:p>
    <w:p w:rsidR="00660DE2" w:rsidRPr="00FB52E8" w:rsidRDefault="00660DE2" w:rsidP="004567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Былай-былай ойнат  </w:t>
      </w:r>
    </w:p>
    <w:p w:rsidR="00CD0159" w:rsidRPr="00FB52E8" w:rsidRDefault="00CD0159" w:rsidP="00660DE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60DE2" w:rsidRPr="00FB52E8" w:rsidRDefault="00660DE2" w:rsidP="00FB52E8">
      <w:pPr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</w:pPr>
      <w:r w:rsidRPr="00FB52E8">
        <w:rPr>
          <w:rFonts w:ascii="Times New Roman" w:hAnsi="Times New Roman" w:cs="Times New Roman"/>
          <w:b/>
          <w:sz w:val="28"/>
          <w:szCs w:val="28"/>
          <w:lang w:val="kk-KZ"/>
        </w:rPr>
        <w:t>Қорытындылау</w:t>
      </w:r>
      <w:r w:rsidR="00CD0159" w:rsidRPr="00FB52E8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CD0159" w:rsidRPr="00FB52E8">
        <w:rPr>
          <w:rFonts w:ascii="Times New Roman" w:hAnsi="Times New Roman" w:cs="Times New Roman"/>
          <w:sz w:val="28"/>
          <w:szCs w:val="28"/>
          <w:lang w:val="kk-KZ"/>
        </w:rPr>
        <w:t xml:space="preserve">Балалар отбасы жайлы </w:t>
      </w:r>
      <w:r w:rsid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с</w:t>
      </w:r>
      <w:r w:rsidR="00FB52E8"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ұрақ-жауап әдісі арқылы оқу</w:t>
      </w:r>
      <w:r w:rsid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 xml:space="preserve"> </w:t>
      </w:r>
      <w:r w:rsidR="00FB52E8" w:rsidRPr="00FB52E8">
        <w:rPr>
          <w:rFonts w:ascii="Times New Roman" w:eastAsia="Times New Roman" w:hAnsi="Times New Roman" w:cs="Times New Roman"/>
          <w:color w:val="333333"/>
          <w:sz w:val="28"/>
          <w:szCs w:val="28"/>
          <w:lang w:val="kk-KZ"/>
        </w:rPr>
        <w:t>іс-әрекетінде оқып, үйренгендерін пысықтайды</w:t>
      </w:r>
    </w:p>
    <w:sectPr w:rsidR="00660DE2" w:rsidRPr="00FB52E8" w:rsidSect="00CE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6734"/>
    <w:rsid w:val="00456734"/>
    <w:rsid w:val="00660DE2"/>
    <w:rsid w:val="00CD0159"/>
    <w:rsid w:val="00CE03D5"/>
    <w:rsid w:val="00FB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7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8712D-3C8A-4E61-8807-DABF8CF9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2019-11-05T05:20:00Z</dcterms:created>
  <dcterms:modified xsi:type="dcterms:W3CDTF">2019-11-05T05:47:00Z</dcterms:modified>
</cp:coreProperties>
</file>