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ОСМЫСЛЕННАЯ РАБОТА НАД ПОЛИФОНИЧЕСКОМУЗЫКОЙ В НАЧАЛЬНОМ ОБУЧЕНИИ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 - это разум, воплощенный в прекрасных                                                                                                звуках.                                    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И.С.Тургенев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Осмысленное отношение ребенка к музыкальному тексту- цель, которую стремиться достичь каждый педагог в работе с учеником всех возрастных групп. Осознание учащимся значение даже самых мелких подробностей музыкального материала напрямую влияет на качество запоминания, исполнения и в конечном итоге интерпритацию разучиваемого произведения.                                             Полифоническая фактура, плотно насыщенная музыкальными событиями, является благотворной почвой для формирования и развития мышления.                Обучение на начальном этапе позволит ребенку познакомиться с различными приемами имитационного и контрапунктического развитием, активирует его внимание, привьет понимание того, что каждая деталь нового текста имеет свое значение, выполняет огромную функцию.                                                             Аналитические навыки, приобретенные ребенком, в процессе изучения и приемов полифонической музыки, продуктивно применяются им в дальнейшем обучении при работе над произведениями различных складов, стилей и жанров.                           Исполнению рекомендуемых упражнений следует регулярно уделять около пяти минут урока. Эти упражнения можно использовать для “разминки” ученика в начале занятий или позже в качестве отдыха от разучивания основной части программы. Упражнения изложены в виде двух блоков, каждый из которых выстроен по принципу “от простого к сложному”.                                                         В первый блок входят упражнения на имитационное и секвенционное развитие коротких (3-5 звуков) мотивов. Мотивы педагог придумывает сам или вычленяет из нотного текста изучаемого произведения (знакомство с произведением).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Педагог проигрывает мотив на фортепиано и вместе с учеником анализирует его мелодическое строение. Ученик повторяет этот мотив и старается хорошо его запомнить. Затем ученик играет предложенный мотив обеими руками в октаву, артикулируя его в правой руке- legato, а в левой руке- non legato или staccato ( и наоборот).                                              Выполняя это задание, ученик должен уделить большое внимание координации рук. Хорошая координация рук является необходимым навыком при исполнении полифонических произведений.   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Заданный мотив исполняется в контрастных регистрах фортепиано, что подчеркивает не только артикуляцию, но и тембровую характерность звучания мотива в каждой руке.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Ученику предлагается помимо октавного (или двух, трех, четырех октавного) соотношения голосов использовать в упражнении интервалы терции, кварты, квинты, сексты через несколько октав.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 втором блоке работа происходит над имитацией мотива.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 играет мотив правой рукой, а левой имитирует его на октаву ниже ( и наоборот).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 самостоятельно подбирает другие подходящие интервалы вступления имитирующего голоса (помимо октавы).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Каноническая секвенция. Мотив и его имитация в этом задании становится звеном восходящей или нисходящей однотональной секвенции.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Инверсия. Ученик одной рукой играет предложенный мотив, а другой- его имитацию в обращении.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Каноническая секвенция с использованием мотива в обращении в имитирующем голосе. Мотив и его имитации в обращении становятся звеном восходящей или нисходящей однотональной  секвенции.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Стретта.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Стреттная имитация мотива.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Стреттная имитация с использованием мотива в обращении.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7.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Каноническая секвенция с использованием стреттного сочетания мотива                      и его имитаций.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Воспитание полифонии- это мышление, развитие слуха то есть способности расчлененно, дифференцированно воспринимать (слышать) и воспроизводить на инструменте несколько сочетающихся друг с другом в одновременном развитии звуковых линий- один из важнейших и наиболее сложных разделов музыкального воспитания.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