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9910" w14:textId="6E409665" w:rsidR="008E4F00" w:rsidRDefault="00B51C88" w:rsidP="00B51C8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B51C88">
        <w:rPr>
          <w:rFonts w:ascii="Times New Roman" w:hAnsi="Times New Roman" w:cs="Times New Roman"/>
          <w:b/>
          <w:bCs/>
          <w:sz w:val="36"/>
          <w:szCs w:val="36"/>
          <w:lang w:val="ru-RU"/>
        </w:rPr>
        <w:t>Работа над интонацией на начальном этапе                           обучения игре на скрипке</w:t>
      </w:r>
    </w:p>
    <w:p w14:paraId="2318ED7C" w14:textId="0E5B6AAB" w:rsidR="00B51C88" w:rsidRDefault="00B51C88" w:rsidP="00B51C88">
      <w:pPr>
        <w:spacing w:after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006FBDD1" w14:textId="77777777" w:rsidR="00B51C88" w:rsidRDefault="00B51C88" w:rsidP="00B51C8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51C8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                   </w:t>
      </w:r>
      <w:r w:rsidRPr="00B51C8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51C8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«Не бывает выразительная игра фальшивой,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</w:t>
      </w:r>
    </w:p>
    <w:p w14:paraId="3DF70BF5" w14:textId="268DDC49" w:rsidR="00B51C88" w:rsidRPr="00B51C88" w:rsidRDefault="00B51C88" w:rsidP="00B51C8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Pr="00B51C88">
        <w:rPr>
          <w:rFonts w:ascii="Times New Roman" w:hAnsi="Times New Roman" w:cs="Times New Roman"/>
          <w:i/>
          <w:iCs/>
          <w:sz w:val="24"/>
          <w:szCs w:val="24"/>
          <w:lang w:val="ru-RU"/>
        </w:rPr>
        <w:t>а фальшивая – выразительной»</w:t>
      </w:r>
    </w:p>
    <w:p w14:paraId="3622E654" w14:textId="6DABCC06" w:rsidR="00B51C88" w:rsidRDefault="00B51C88" w:rsidP="00B51C8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Pr="00B51C88">
        <w:rPr>
          <w:rFonts w:ascii="Times New Roman" w:hAnsi="Times New Roman" w:cs="Times New Roman"/>
          <w:i/>
          <w:iCs/>
          <w:sz w:val="24"/>
          <w:szCs w:val="24"/>
          <w:lang w:val="ru-RU"/>
        </w:rPr>
        <w:t>В.Ю. Григорьев</w:t>
      </w:r>
    </w:p>
    <w:p w14:paraId="72BEF185" w14:textId="77777777" w:rsidR="005D465F" w:rsidRDefault="005D465F" w:rsidP="00B51C88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D0EDCE7" w14:textId="4EF969FD" w:rsidR="009D0545" w:rsidRDefault="005D465F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9D0545">
        <w:rPr>
          <w:rFonts w:ascii="Times New Roman" w:hAnsi="Times New Roman" w:cs="Times New Roman"/>
          <w:sz w:val="28"/>
          <w:szCs w:val="28"/>
          <w:lang w:val="ru-RU"/>
        </w:rPr>
        <w:t xml:space="preserve">Нечистое интонирование – один из наиболее </w:t>
      </w:r>
      <w:r>
        <w:rPr>
          <w:rFonts w:ascii="Times New Roman" w:hAnsi="Times New Roman" w:cs="Times New Roman"/>
          <w:sz w:val="28"/>
          <w:szCs w:val="28"/>
          <w:lang w:val="ru-RU"/>
        </w:rPr>
        <w:t>распространённых недостатков у обучающихся игре на скрипке. Этот недостаток чаще всего возникает в самом начальном периоде обучения и нередко продолжает сохраняться и в последние годы. Нет необходимости доказывать, насколько нечистая интонация снижает качество музыкального исполнения, как она тормозит музыкальное и техническое развитие ученика.</w:t>
      </w:r>
    </w:p>
    <w:p w14:paraId="5163E7A0" w14:textId="3375F42D" w:rsidR="005D465F" w:rsidRDefault="005D465F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Навыки чистого интонирования – это работа в первую очередь </w:t>
      </w:r>
      <w:r w:rsidR="00CD5617">
        <w:rPr>
          <w:rFonts w:ascii="Times New Roman" w:hAnsi="Times New Roman" w:cs="Times New Roman"/>
          <w:sz w:val="28"/>
          <w:szCs w:val="28"/>
          <w:lang w:val="ru-RU"/>
        </w:rPr>
        <w:t>педагога. Решением этой задачи является стройная система практических занятий, неустанная, кропотливая работа. Верная интонация приобретается с опытом. В отличие от слуха, дарованного природой. Интонация – это важнейший элемент, вход</w:t>
      </w:r>
      <w:r w:rsidR="000C3939">
        <w:rPr>
          <w:rFonts w:ascii="Times New Roman" w:hAnsi="Times New Roman" w:cs="Times New Roman"/>
          <w:sz w:val="28"/>
          <w:szCs w:val="28"/>
          <w:lang w:val="ru-RU"/>
        </w:rPr>
        <w:t>ящий в такое понятие, как музыкальный слух. Наряду с тембром, нюансировкой, ритмом, фразировкой.  Только тогда эти элементы соединяются, мы получаем полное законченное впечатление материально-звуковой красоты в музыке.</w:t>
      </w:r>
    </w:p>
    <w:p w14:paraId="1F133301" w14:textId="77777777" w:rsidR="00984CD1" w:rsidRDefault="000C3939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В деле развития слуха следует идти путём живых звуковых впечатлений, доступных детям младшего школьного возраста. Методика развития слуха предполагает систематическое</w:t>
      </w:r>
      <w:r w:rsidR="009C20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52AB">
        <w:rPr>
          <w:rFonts w:ascii="Times New Roman" w:hAnsi="Times New Roman" w:cs="Times New Roman"/>
          <w:sz w:val="28"/>
          <w:szCs w:val="28"/>
          <w:lang w:val="ru-RU"/>
        </w:rPr>
        <w:t>изучение интонации, а также специфические особенности инструмента. Скрипка – инструмент, требующий очень тонкого слуха, потому что на нём ни ладов, ни клавиш. Очень трудно зрительно определить правильность положения пальцев на гри</w:t>
      </w:r>
      <w:r w:rsidR="00984CD1">
        <w:rPr>
          <w:rFonts w:ascii="Times New Roman" w:hAnsi="Times New Roman" w:cs="Times New Roman"/>
          <w:sz w:val="28"/>
          <w:szCs w:val="28"/>
          <w:lang w:val="ru-RU"/>
        </w:rPr>
        <w:t>фе. Если слух недостаточен от природы, то необходимо его развитие.</w:t>
      </w:r>
    </w:p>
    <w:p w14:paraId="4F253644" w14:textId="3BAC595A" w:rsidR="000C3939" w:rsidRDefault="00984CD1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Знакомство с музыкой начинается с простых песенок, которые даются со словами, наполняющими звуки образным содержанием. Очень важно сосредо</w:t>
      </w:r>
      <w:r w:rsidR="000D6FB2">
        <w:rPr>
          <w:rFonts w:ascii="Times New Roman" w:hAnsi="Times New Roman" w:cs="Times New Roman"/>
          <w:sz w:val="28"/>
          <w:szCs w:val="28"/>
          <w:lang w:val="ru-RU"/>
        </w:rPr>
        <w:t xml:space="preserve">тачивать внимание ребёнка на высоте звука, научить его петь мелодию. Можно петь вместе (ученик и педагог), дублировать мелодию на фортепиано или на скрипке. Но как объяснить шестилетнему ребёнку, что нужно петь «выше» или «ниже»? Дети не слышат себя, не </w:t>
      </w:r>
      <w:r w:rsidR="00155FA7">
        <w:rPr>
          <w:rFonts w:ascii="Times New Roman" w:hAnsi="Times New Roman" w:cs="Times New Roman"/>
          <w:sz w:val="28"/>
          <w:szCs w:val="28"/>
          <w:lang w:val="ru-RU"/>
        </w:rPr>
        <w:t>понимаю</w:t>
      </w:r>
      <w:r w:rsidR="00E91569">
        <w:rPr>
          <w:rFonts w:ascii="Times New Roman" w:hAnsi="Times New Roman" w:cs="Times New Roman"/>
          <w:sz w:val="28"/>
          <w:szCs w:val="28"/>
          <w:lang w:val="ru-RU"/>
        </w:rPr>
        <w:t>т, ч</w:t>
      </w:r>
      <w:r w:rsidR="00155FA7">
        <w:rPr>
          <w:rFonts w:ascii="Times New Roman" w:hAnsi="Times New Roman" w:cs="Times New Roman"/>
          <w:sz w:val="28"/>
          <w:szCs w:val="28"/>
          <w:lang w:val="ru-RU"/>
        </w:rPr>
        <w:t>то от них требуют</w:t>
      </w:r>
      <w:r w:rsidR="00E91569">
        <w:rPr>
          <w:rFonts w:ascii="Times New Roman" w:hAnsi="Times New Roman" w:cs="Times New Roman"/>
          <w:sz w:val="28"/>
          <w:szCs w:val="28"/>
          <w:lang w:val="ru-RU"/>
        </w:rPr>
        <w:t>. Н</w:t>
      </w:r>
      <w:r w:rsidR="00155FA7">
        <w:rPr>
          <w:rFonts w:ascii="Times New Roman" w:hAnsi="Times New Roman" w:cs="Times New Roman"/>
          <w:sz w:val="28"/>
          <w:szCs w:val="28"/>
          <w:lang w:val="ru-RU"/>
        </w:rPr>
        <w:t>е владеют голосом, зачастую даже не могут тянуть звук. Для этого педагогу нужно показывать ребёнку ассоциативные примеры и предлагать доступные их возрасту упражнения</w:t>
      </w:r>
      <w:r w:rsidR="002C07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C295B1" w14:textId="77777777" w:rsidR="00E8710C" w:rsidRDefault="002C07B3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Когда ученик переходит к игре </w:t>
      </w:r>
      <w:r w:rsidR="003C4013">
        <w:rPr>
          <w:rFonts w:ascii="Times New Roman" w:hAnsi="Times New Roman" w:cs="Times New Roman"/>
          <w:sz w:val="28"/>
          <w:szCs w:val="28"/>
          <w:lang w:val="ru-RU"/>
        </w:rPr>
        <w:t xml:space="preserve">на открытых струнах, следует обращать </w:t>
      </w:r>
      <w:r w:rsidR="00E91569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="003C4013">
        <w:rPr>
          <w:rFonts w:ascii="Times New Roman" w:hAnsi="Times New Roman" w:cs="Times New Roman"/>
          <w:sz w:val="28"/>
          <w:szCs w:val="28"/>
          <w:lang w:val="ru-RU"/>
        </w:rPr>
        <w:t>внимание на совпадение</w:t>
      </w:r>
      <w:r w:rsidR="00E91569">
        <w:rPr>
          <w:rFonts w:ascii="Times New Roman" w:hAnsi="Times New Roman" w:cs="Times New Roman"/>
          <w:sz w:val="28"/>
          <w:szCs w:val="28"/>
          <w:lang w:val="ru-RU"/>
        </w:rPr>
        <w:t xml:space="preserve"> высоты звучания струны и фортепиано, струны и голоса. В этот период</w:t>
      </w:r>
      <w:r w:rsidR="00BD263D">
        <w:rPr>
          <w:rFonts w:ascii="Times New Roman" w:hAnsi="Times New Roman" w:cs="Times New Roman"/>
          <w:sz w:val="28"/>
          <w:szCs w:val="28"/>
          <w:lang w:val="ru-RU"/>
        </w:rPr>
        <w:t xml:space="preserve"> очень важно заострить внимание на тембровой </w:t>
      </w:r>
      <w:r w:rsidR="00BD263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окраске звука. У каждой струны свой голос. И даже изучая песенки на открытых струнах, следует воспитывает музыкальный слух. </w:t>
      </w:r>
    </w:p>
    <w:p w14:paraId="4C14B9D9" w14:textId="6326ACDD" w:rsidR="00BD263D" w:rsidRDefault="00BD263D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Инт</w:t>
      </w:r>
      <w:r w:rsidR="00E8710C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нация и тембр сопутствуют друг другу.</w:t>
      </w:r>
    </w:p>
    <w:p w14:paraId="5D0454ED" w14:textId="5B3B9577" w:rsidR="002C07B3" w:rsidRDefault="00BD263D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Постановка играет немаловажную роль в дальнейшей работе над интонацией. Выработка правильной постановки - процесс сложный и длительный, </w:t>
      </w:r>
      <w:r w:rsidR="007D245C">
        <w:rPr>
          <w:rFonts w:ascii="Times New Roman" w:hAnsi="Times New Roman" w:cs="Times New Roman"/>
          <w:sz w:val="28"/>
          <w:szCs w:val="28"/>
          <w:lang w:val="ru-RU"/>
        </w:rPr>
        <w:t>требующий от педагога особого внимания к ученику, учёта его индивидуальных способностей. Ученик должен пройти подготовительный период, на протяжении которого он знакомится с устройством скрипки, и правильной постановкой при игре, выполняет элементарные упражнения без ин</w:t>
      </w:r>
      <w:r w:rsidR="00623D06"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="007D245C">
        <w:rPr>
          <w:rFonts w:ascii="Times New Roman" w:hAnsi="Times New Roman" w:cs="Times New Roman"/>
          <w:sz w:val="28"/>
          <w:szCs w:val="28"/>
          <w:lang w:val="ru-RU"/>
        </w:rPr>
        <w:t>румента</w:t>
      </w:r>
      <w:r w:rsidR="00623D06">
        <w:rPr>
          <w:rFonts w:ascii="Times New Roman" w:hAnsi="Times New Roman" w:cs="Times New Roman"/>
          <w:sz w:val="28"/>
          <w:szCs w:val="28"/>
          <w:lang w:val="ru-RU"/>
        </w:rPr>
        <w:t xml:space="preserve">, подготавливающие руки к игровым движениям. Такие знания следует сочетать с развитием слуха и слуховых представлений. Ученик должен научиться отличать свободное, ненапряжённое состояние мышц рук от зажатого. Очень важно правильное расположение пальцев над грифом, их готовность к </w:t>
      </w:r>
      <w:r w:rsidR="00824B61">
        <w:rPr>
          <w:rFonts w:ascii="Times New Roman" w:hAnsi="Times New Roman" w:cs="Times New Roman"/>
          <w:sz w:val="28"/>
          <w:szCs w:val="28"/>
          <w:lang w:val="ru-RU"/>
        </w:rPr>
        <w:t>падению. Чрезмерное отведение пальцев или их распрямление не способствует точности интонации</w:t>
      </w:r>
      <w:r w:rsidR="009A5130">
        <w:rPr>
          <w:rFonts w:ascii="Times New Roman" w:hAnsi="Times New Roman" w:cs="Times New Roman"/>
          <w:sz w:val="28"/>
          <w:szCs w:val="28"/>
          <w:lang w:val="ru-RU"/>
        </w:rPr>
        <w:t>. Постановка большого пальца очень важна, на должно быть излишнего нажима на шейку. Неудовлетворительная интонация также возникает при недостаточном нажиме пальца на струну, и при чрезмерном нажиме, при несовпаде</w:t>
      </w:r>
      <w:r w:rsidR="00FB440D">
        <w:rPr>
          <w:rFonts w:ascii="Times New Roman" w:hAnsi="Times New Roman" w:cs="Times New Roman"/>
          <w:sz w:val="28"/>
          <w:szCs w:val="28"/>
          <w:lang w:val="ru-RU"/>
        </w:rPr>
        <w:t>нии движений пальцев левой руки и движений правой руки. Задача педагога – найти этот баланс. Важно объяснить ученику на каком расстоянии располагаются пальцы на грифе. Что такое тон-полутон. Развитие слуха не исключает и развитие тактильных ощущений, зрительной и мышечной памяти. Нужно фиксировать внимание ребёнка не только на высоте звука, но и на том, в каком положении стоит палец, на каком расстоянии</w:t>
      </w:r>
      <w:r w:rsidR="00A61B53">
        <w:rPr>
          <w:rFonts w:ascii="Times New Roman" w:hAnsi="Times New Roman" w:cs="Times New Roman"/>
          <w:sz w:val="28"/>
          <w:szCs w:val="28"/>
          <w:lang w:val="ru-RU"/>
        </w:rPr>
        <w:t xml:space="preserve"> стоят пальцы друг от друга. Насколько закруглён палец, как он повёрнут. И здесь педагог должен учитывать физиологические </w:t>
      </w:r>
      <w:r w:rsidR="009E1646">
        <w:rPr>
          <w:rFonts w:ascii="Times New Roman" w:hAnsi="Times New Roman" w:cs="Times New Roman"/>
          <w:sz w:val="28"/>
          <w:szCs w:val="28"/>
          <w:lang w:val="ru-RU"/>
        </w:rPr>
        <w:t>особен</w:t>
      </w:r>
      <w:r w:rsidR="00A61B53">
        <w:rPr>
          <w:rFonts w:ascii="Times New Roman" w:hAnsi="Times New Roman" w:cs="Times New Roman"/>
          <w:sz w:val="28"/>
          <w:szCs w:val="28"/>
          <w:lang w:val="ru-RU"/>
        </w:rPr>
        <w:t>ности ребёнка.</w:t>
      </w:r>
      <w:r w:rsidR="005C6041" w:rsidRPr="005C60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9F487B1" w14:textId="2E69AD85" w:rsidR="00AF1075" w:rsidRDefault="00D61B81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61B8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изучении полутонов следует следить за тем, чтобы пальчики соприкасались на струне ногтевыми фалангами, потому что иногда у учащихся создаётся ложное ощущение. В действительности ученик сближает средние фаланги, а кончики остаются разобщенными. Зачастую ребёнок не видит, как встают его пальцы. А при изучении тонов нужно следить чтобы его пальцы не </w:t>
      </w:r>
      <w:r w:rsidR="00BB4C77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склеивались</w:t>
      </w:r>
      <w:r w:rsidR="00BB4C7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не соприкасались средними суставами.</w:t>
      </w:r>
      <w:r w:rsidR="00B61071">
        <w:rPr>
          <w:rFonts w:ascii="Times New Roman" w:hAnsi="Times New Roman" w:cs="Times New Roman"/>
          <w:sz w:val="28"/>
          <w:szCs w:val="28"/>
          <w:lang w:val="ru-RU"/>
        </w:rPr>
        <w:t xml:space="preserve"> Иначе это приведёт к скованности кисти, что приведёт к трудностям в работе над интонацией. Иногда бывает очень полезно предложить ребёнку сыграть лёгкое упражнение с закрытыми глазами, почувствовать левую руку, сравнить интонацию. В таком положении ученик фиксирует своё внимание на мышечных </w:t>
      </w:r>
      <w:r w:rsidR="00AF1075">
        <w:rPr>
          <w:rFonts w:ascii="Times New Roman" w:hAnsi="Times New Roman" w:cs="Times New Roman"/>
          <w:sz w:val="28"/>
          <w:szCs w:val="28"/>
          <w:lang w:val="ru-RU"/>
        </w:rPr>
        <w:t xml:space="preserve">ощущениях и нам следует и его слух обостряется. В процессе усвоения движений пальцев по струнам следует добиваться чистого интонирования, при этом важно не только слышать извлечённый звук, но и </w:t>
      </w:r>
      <w:proofErr w:type="spellStart"/>
      <w:r w:rsidR="00AF1075">
        <w:rPr>
          <w:rFonts w:ascii="Times New Roman" w:hAnsi="Times New Roman" w:cs="Times New Roman"/>
          <w:sz w:val="28"/>
          <w:szCs w:val="28"/>
          <w:lang w:val="ru-RU"/>
        </w:rPr>
        <w:t>предслышать</w:t>
      </w:r>
      <w:proofErr w:type="spellEnd"/>
      <w:r w:rsidR="00AF1075">
        <w:rPr>
          <w:rFonts w:ascii="Times New Roman" w:hAnsi="Times New Roman" w:cs="Times New Roman"/>
          <w:sz w:val="28"/>
          <w:szCs w:val="28"/>
          <w:lang w:val="ru-RU"/>
        </w:rPr>
        <w:t xml:space="preserve"> последующий, своевременно улавливать и исправлять неточное звучание. Но нужно развивать не только дар </w:t>
      </w:r>
      <w:proofErr w:type="spellStart"/>
      <w:r w:rsidR="00AF1075">
        <w:rPr>
          <w:rFonts w:ascii="Times New Roman" w:hAnsi="Times New Roman" w:cs="Times New Roman"/>
          <w:sz w:val="28"/>
          <w:szCs w:val="28"/>
          <w:lang w:val="ru-RU"/>
        </w:rPr>
        <w:t>предслышания</w:t>
      </w:r>
      <w:proofErr w:type="spellEnd"/>
      <w:r w:rsidR="00AF1075">
        <w:rPr>
          <w:rFonts w:ascii="Times New Roman" w:hAnsi="Times New Roman" w:cs="Times New Roman"/>
          <w:sz w:val="28"/>
          <w:szCs w:val="28"/>
          <w:lang w:val="ru-RU"/>
        </w:rPr>
        <w:t xml:space="preserve">, но и дар предощущения, готовности левой руки занять правильное положение. </w:t>
      </w:r>
      <w:r w:rsidR="00AF1075">
        <w:rPr>
          <w:rFonts w:ascii="Times New Roman" w:hAnsi="Times New Roman" w:cs="Times New Roman"/>
          <w:sz w:val="28"/>
          <w:szCs w:val="28"/>
          <w:lang w:val="ru-RU"/>
        </w:rPr>
        <w:lastRenderedPageBreak/>
        <w:t>Аппликатура должна быть удобная</w:t>
      </w:r>
      <w:r w:rsidR="001C6CD3">
        <w:rPr>
          <w:rFonts w:ascii="Times New Roman" w:hAnsi="Times New Roman" w:cs="Times New Roman"/>
          <w:sz w:val="28"/>
          <w:szCs w:val="28"/>
          <w:lang w:val="ru-RU"/>
        </w:rPr>
        <w:t xml:space="preserve"> и подбираться в соответствии с физическими особенностями ребёнка.</w:t>
      </w:r>
    </w:p>
    <w:p w14:paraId="273283B6" w14:textId="4821637A" w:rsidR="001C6CD3" w:rsidRDefault="001C6CD3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С самых первых уроков важно развивать и мелодический.</w:t>
      </w:r>
      <w:r w:rsidR="008933E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гармонический слух. Следует обратить внимание на партию фортепиано, сравнивать и сопоставлять мелодию и аккомпанемент. Анализировать.        Вполне доступно можно объяснить ребёнку как движется мелодия. </w:t>
      </w:r>
    </w:p>
    <w:p w14:paraId="02F3B48D" w14:textId="13B80A76" w:rsidR="00515A6E" w:rsidRDefault="00515A6E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Поступенное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движение вверх или вниз, скачкообразное, повторяющееся. Чередование тонов или полутонов. Такая работа способствует улучшению слуха, </w:t>
      </w:r>
      <w:r w:rsidR="00DF5EC8">
        <w:rPr>
          <w:rFonts w:ascii="Times New Roman" w:hAnsi="Times New Roman" w:cs="Times New Roman"/>
          <w:sz w:val="28"/>
          <w:szCs w:val="28"/>
          <w:lang w:val="ru-RU"/>
        </w:rPr>
        <w:t xml:space="preserve">образного мышления, обострения чувства лада. С самых первых уроков дети легко отличают мажор и минор. Перед изучением новых </w:t>
      </w:r>
      <w:proofErr w:type="gramStart"/>
      <w:r w:rsidR="00DF5EC8">
        <w:rPr>
          <w:rFonts w:ascii="Times New Roman" w:hAnsi="Times New Roman" w:cs="Times New Roman"/>
          <w:sz w:val="28"/>
          <w:szCs w:val="28"/>
          <w:lang w:val="ru-RU"/>
        </w:rPr>
        <w:t>пьес</w:t>
      </w:r>
      <w:r w:rsidR="008933E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F5EC8">
        <w:rPr>
          <w:rFonts w:ascii="Times New Roman" w:hAnsi="Times New Roman" w:cs="Times New Roman"/>
          <w:sz w:val="28"/>
          <w:szCs w:val="28"/>
          <w:lang w:val="ru-RU"/>
        </w:rPr>
        <w:t xml:space="preserve">  педагог</w:t>
      </w:r>
      <w:proofErr w:type="gramEnd"/>
      <w:r w:rsidR="00DF5EC8">
        <w:rPr>
          <w:rFonts w:ascii="Times New Roman" w:hAnsi="Times New Roman" w:cs="Times New Roman"/>
          <w:sz w:val="28"/>
          <w:szCs w:val="28"/>
          <w:lang w:val="ru-RU"/>
        </w:rPr>
        <w:t xml:space="preserve"> должен настроить ученика на тональность, показать ему опорные ноты, главные ступени лада. Облегчает интонацию выстраивание звука на фоне аккорда. Развитие навыка транспонирования, с самых первых уроков, содействует развитию музыкального слуха, ощущению интервала. Очень хороший результат даёт подбор простых песенок от разных нот.</w:t>
      </w:r>
    </w:p>
    <w:p w14:paraId="75D32752" w14:textId="686F041D" w:rsidR="00A779AD" w:rsidRDefault="00A779AD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Нередко приходится наблюдать, что интонирование находится в прямой зависимости от степени заинтересованности ученика в исполняемом репертуаре. Если пьеса не интересна, понижается слуховое внимание. Исполнение педагогом произведение, с использованием нюансировки и фразировки, воодушевляет ученика и оживляет интерес. Слушание мелодии, определение её характера, воспроизведение её ритмического рисунка </w:t>
      </w:r>
      <w:r w:rsidR="000269F5">
        <w:rPr>
          <w:rFonts w:ascii="Times New Roman" w:hAnsi="Times New Roman" w:cs="Times New Roman"/>
          <w:sz w:val="28"/>
          <w:szCs w:val="28"/>
          <w:lang w:val="ru-RU"/>
        </w:rPr>
        <w:t>хлопками, выразительное пение способствует развитию музыкального слуха.</w:t>
      </w:r>
    </w:p>
    <w:p w14:paraId="05FDC459" w14:textId="27855CD4" w:rsidR="000269F5" w:rsidRDefault="000269F5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Динамические оттенки играют большую роль в работе над интонацией. Усиление или ослабление звука сопровождается в некоторых случаях нарушением </w:t>
      </w:r>
      <w:r w:rsidR="00C42359">
        <w:rPr>
          <w:rFonts w:ascii="Times New Roman" w:hAnsi="Times New Roman" w:cs="Times New Roman"/>
          <w:sz w:val="28"/>
          <w:szCs w:val="28"/>
          <w:lang w:val="ru-RU"/>
        </w:rPr>
        <w:t>правильной координацией движений рук, что сказывается на качестве звука и интонации. Первые движения смычка по струне нужно производить с помощью свободного предплечья. Важно, чтобы смычок двигался равномерно, нельзя допускать бесконтрольного давления смычка на струну.</w:t>
      </w:r>
    </w:p>
    <w:p w14:paraId="4246F1D4" w14:textId="2E644A47" w:rsidR="00C42359" w:rsidRDefault="00C42359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Первые уроки </w:t>
      </w:r>
      <w:r w:rsidR="00BC40B6">
        <w:rPr>
          <w:rFonts w:ascii="Times New Roman" w:hAnsi="Times New Roman" w:cs="Times New Roman"/>
          <w:sz w:val="28"/>
          <w:szCs w:val="28"/>
          <w:lang w:val="ru-RU"/>
        </w:rPr>
        <w:t xml:space="preserve">имеют главное значение. Важно не отбить охоту и желание у ребёнка заниматься музыкой, а укрепить, заинтересовать, </w:t>
      </w:r>
      <w:proofErr w:type="gramStart"/>
      <w:r w:rsidR="00BC40B6">
        <w:rPr>
          <w:rFonts w:ascii="Times New Roman" w:hAnsi="Times New Roman" w:cs="Times New Roman"/>
          <w:sz w:val="28"/>
          <w:szCs w:val="28"/>
          <w:lang w:val="ru-RU"/>
        </w:rPr>
        <w:t>другими словами</w:t>
      </w:r>
      <w:proofErr w:type="gramEnd"/>
      <w:r w:rsidR="00BC40B6">
        <w:rPr>
          <w:rFonts w:ascii="Times New Roman" w:hAnsi="Times New Roman" w:cs="Times New Roman"/>
          <w:sz w:val="28"/>
          <w:szCs w:val="28"/>
          <w:lang w:val="ru-RU"/>
        </w:rPr>
        <w:t xml:space="preserve"> научить игре на инструменте легче, чем дать ребёнку широкое образование, научить любить</w:t>
      </w:r>
      <w:r w:rsidR="00DF1C60">
        <w:rPr>
          <w:rFonts w:ascii="Times New Roman" w:hAnsi="Times New Roman" w:cs="Times New Roman"/>
          <w:sz w:val="28"/>
          <w:szCs w:val="28"/>
          <w:lang w:val="ru-RU"/>
        </w:rPr>
        <w:t>, понимать музыку, сделать её частью жизни. С самых первых занятий важно знать приучать ребёнка вслушиваться в свою игру, уметь анализировать интонацию.</w:t>
      </w:r>
      <w:r w:rsidR="00804246">
        <w:rPr>
          <w:rFonts w:ascii="Times New Roman" w:hAnsi="Times New Roman" w:cs="Times New Roman"/>
          <w:sz w:val="28"/>
          <w:szCs w:val="28"/>
          <w:lang w:val="ru-RU"/>
        </w:rPr>
        <w:t xml:space="preserve">  Имеющие место в начальном этапе обучения. Частые исправления интонации педагогом, его подсказки «выше», «ниже» - притупляют внимание ребёнка, который полагается на чужой музыкальный слух.  Начинает пассивно относиться к своему интонированию. Напряжение внимания условие развития слуха. Метод сравнения должен быть на каждом уроке и на протяжении всего времени обучения. </w:t>
      </w:r>
      <w:r w:rsidR="00D87843">
        <w:rPr>
          <w:rFonts w:ascii="Times New Roman" w:hAnsi="Times New Roman" w:cs="Times New Roman"/>
          <w:sz w:val="28"/>
          <w:szCs w:val="28"/>
          <w:lang w:val="ru-RU"/>
        </w:rPr>
        <w:t xml:space="preserve"> Очень важно развивать внутренний слух. Это способность представлять себе музыкальные звуки при помощи музыкального воображения.</w:t>
      </w:r>
    </w:p>
    <w:p w14:paraId="588260C1" w14:textId="3AC10DC1" w:rsidR="00D87843" w:rsidRDefault="00D87843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Достижение чистоты интонирования и хорошего звучания – непременное условие формирования исполнительского мастерства скрипача. В процессе работы над интонированием на любом этапе обучения следует закладывать у ученика основы умения интонировать.  Нужно научит ученика понимать и чувствовать исполняемую музыку. Добиваться этого помогает тщательно подобранные </w:t>
      </w:r>
      <w:r w:rsidR="002B43D2">
        <w:rPr>
          <w:rFonts w:ascii="Times New Roman" w:hAnsi="Times New Roman" w:cs="Times New Roman"/>
          <w:sz w:val="28"/>
          <w:szCs w:val="28"/>
          <w:lang w:val="ru-RU"/>
        </w:rPr>
        <w:t xml:space="preserve">упражнения и репертуар, который учитывает все сложные обучения интонированию. Вся работа музыканта над интонированием в произведении направлена на то, чтобы оно звучало </w:t>
      </w:r>
      <w:r w:rsidR="000E64CB">
        <w:rPr>
          <w:rFonts w:ascii="Times New Roman" w:hAnsi="Times New Roman" w:cs="Times New Roman"/>
          <w:sz w:val="28"/>
          <w:szCs w:val="28"/>
          <w:lang w:val="ru-RU"/>
        </w:rPr>
        <w:t>в концертном исполнении. Удачное, яркое эмоционально наполненное и в то же время глубоко продуманное исполнение, завершающее работу над произведением, всегда будет иметь важное значение для учащегося, а иногда может оказаться и крупным достижением, своего рода творческой вехой на определённой ступени обучения.</w:t>
      </w:r>
    </w:p>
    <w:p w14:paraId="74932A4A" w14:textId="1315F921" w:rsidR="000E64CB" w:rsidRDefault="000E64CB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В заключении хотелось бы привести слова доктора психологических наук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В.Г.Ражникова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="00566780">
        <w:rPr>
          <w:rFonts w:ascii="Times New Roman" w:hAnsi="Times New Roman" w:cs="Times New Roman"/>
          <w:sz w:val="28"/>
          <w:szCs w:val="28"/>
          <w:lang w:val="ru-RU"/>
        </w:rPr>
        <w:t>Все дети талантливы настолько, чтобы безостановочно развиваться в своих возможностях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66780">
        <w:rPr>
          <w:rFonts w:ascii="Times New Roman" w:hAnsi="Times New Roman" w:cs="Times New Roman"/>
          <w:sz w:val="28"/>
          <w:szCs w:val="28"/>
          <w:lang w:val="ru-RU"/>
        </w:rPr>
        <w:t>. Проблема только в том, в каком качестве, с чьей помощью и каким способом приобщались к искусству».</w:t>
      </w:r>
    </w:p>
    <w:p w14:paraId="4D032255" w14:textId="0C48EB54" w:rsidR="00566780" w:rsidRDefault="00566780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4789DD3" w14:textId="75208ECB" w:rsidR="00566780" w:rsidRDefault="006F5014" w:rsidP="00B51C8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="00566780" w:rsidRPr="00566780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  <w:r w:rsidR="00566780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48077B24" w14:textId="620BF7BB" w:rsidR="00566780" w:rsidRPr="00566780" w:rsidRDefault="00566780" w:rsidP="00B51C8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02BB11B" w14:textId="392C9990" w:rsidR="00566780" w:rsidRDefault="00566780" w:rsidP="005667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В.Г.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Ражников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«Диалоги о музыкальной педагогике». ЦАПИ Москва, 1994г.</w:t>
      </w:r>
    </w:p>
    <w:p w14:paraId="7F0BEE2B" w14:textId="6B7EC7B2" w:rsidR="00566780" w:rsidRDefault="00566780" w:rsidP="005667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Г.К.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Мострас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«Интонации на скрипке».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Музгиз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1962г.</w:t>
      </w:r>
    </w:p>
    <w:p w14:paraId="79BFE97A" w14:textId="5187920E" w:rsidR="00566780" w:rsidRDefault="00566780" w:rsidP="005667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Б.В. Астафьев «Музыкальная форма </w:t>
      </w:r>
      <w:r w:rsidR="009A400C">
        <w:rPr>
          <w:rFonts w:ascii="Times New Roman" w:hAnsi="Times New Roman" w:cs="Times New Roman"/>
          <w:sz w:val="24"/>
          <w:szCs w:val="24"/>
          <w:lang w:val="ru-RU"/>
        </w:rPr>
        <w:t>как процесс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A400C">
        <w:rPr>
          <w:rFonts w:ascii="Times New Roman" w:hAnsi="Times New Roman" w:cs="Times New Roman"/>
          <w:sz w:val="24"/>
          <w:szCs w:val="24"/>
          <w:lang w:val="ru-RU"/>
        </w:rPr>
        <w:t>. Ленинградское отделение, «Музыка», 1972г.</w:t>
      </w:r>
    </w:p>
    <w:p w14:paraId="58FAF6B4" w14:textId="475B36AD" w:rsidR="009A400C" w:rsidRDefault="009A400C" w:rsidP="005667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Гарлицкий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«Шаг за шагом». «Советский композитор», 1989г.</w:t>
      </w:r>
    </w:p>
    <w:p w14:paraId="114D551B" w14:textId="54C1E07A" w:rsidR="009A400C" w:rsidRDefault="009A400C" w:rsidP="005667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А. Григорян «Начальная школа игры на скрипке». «Советский композитор», 1989г.</w:t>
      </w:r>
    </w:p>
    <w:p w14:paraId="2CCD8E00" w14:textId="71383450" w:rsidR="009A400C" w:rsidRDefault="00C52C5E" w:rsidP="005667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Мильтонян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«Педагогика гармоничного развития скрипача».</w:t>
      </w:r>
    </w:p>
    <w:p w14:paraId="143BCD56" w14:textId="2F94001A" w:rsidR="00C52C5E" w:rsidRDefault="00C52C5E" w:rsidP="005667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 Погожева «Вопросы методики обучения игре на скрипке». Музыка, 1966г.</w:t>
      </w:r>
    </w:p>
    <w:p w14:paraId="64CEE69A" w14:textId="2143667C" w:rsidR="00C52C5E" w:rsidRPr="00566780" w:rsidRDefault="00C52C5E" w:rsidP="005667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К.Родионов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«Начальные уроки игры на скрипке» Музыка, 1984г.</w:t>
      </w:r>
    </w:p>
    <w:p w14:paraId="23B9FCB4" w14:textId="64B167D0" w:rsidR="00393ED8" w:rsidRDefault="00393ED8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14:paraId="223497F5" w14:textId="77777777" w:rsidR="00A61B53" w:rsidRPr="009D0545" w:rsidRDefault="00A61B53" w:rsidP="00B51C8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61B53" w:rsidRPr="009D0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745BC"/>
    <w:multiLevelType w:val="hybridMultilevel"/>
    <w:tmpl w:val="E0F602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95"/>
    <w:rsid w:val="000219B0"/>
    <w:rsid w:val="000269F5"/>
    <w:rsid w:val="000C3939"/>
    <w:rsid w:val="000D6FB2"/>
    <w:rsid w:val="000E64CB"/>
    <w:rsid w:val="00155FA7"/>
    <w:rsid w:val="001C6CD3"/>
    <w:rsid w:val="00252495"/>
    <w:rsid w:val="002B43D2"/>
    <w:rsid w:val="002C07B3"/>
    <w:rsid w:val="00393ED8"/>
    <w:rsid w:val="003C4013"/>
    <w:rsid w:val="00515A6E"/>
    <w:rsid w:val="00566780"/>
    <w:rsid w:val="005C52AB"/>
    <w:rsid w:val="005C6041"/>
    <w:rsid w:val="005D465F"/>
    <w:rsid w:val="00623D06"/>
    <w:rsid w:val="006F5014"/>
    <w:rsid w:val="007D245C"/>
    <w:rsid w:val="00804246"/>
    <w:rsid w:val="00824B61"/>
    <w:rsid w:val="008933E2"/>
    <w:rsid w:val="008E4F00"/>
    <w:rsid w:val="00984CD1"/>
    <w:rsid w:val="009A400C"/>
    <w:rsid w:val="009A5130"/>
    <w:rsid w:val="009C20BB"/>
    <w:rsid w:val="009D0545"/>
    <w:rsid w:val="009E1646"/>
    <w:rsid w:val="00A61B53"/>
    <w:rsid w:val="00A779AD"/>
    <w:rsid w:val="00AF1075"/>
    <w:rsid w:val="00B51C88"/>
    <w:rsid w:val="00B61071"/>
    <w:rsid w:val="00BB4C77"/>
    <w:rsid w:val="00BC40B6"/>
    <w:rsid w:val="00BD263D"/>
    <w:rsid w:val="00C42359"/>
    <w:rsid w:val="00C52C5E"/>
    <w:rsid w:val="00CD5617"/>
    <w:rsid w:val="00D61B81"/>
    <w:rsid w:val="00D77985"/>
    <w:rsid w:val="00D87843"/>
    <w:rsid w:val="00DF1C60"/>
    <w:rsid w:val="00DF5EC8"/>
    <w:rsid w:val="00E8710C"/>
    <w:rsid w:val="00E91569"/>
    <w:rsid w:val="00F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CD62"/>
  <w15:chartTrackingRefBased/>
  <w15:docId w15:val="{86F8D0C3-E296-4351-BDCA-E4D4DDEA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2024-06-07T04:37:00Z</dcterms:created>
  <dcterms:modified xsi:type="dcterms:W3CDTF">2024-06-10T07:28:00Z</dcterms:modified>
</cp:coreProperties>
</file>